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6" w:rsidRDefault="00703BA6" w:rsidP="00703BA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703BA6" w:rsidRDefault="00703BA6" w:rsidP="00703BA6">
      <w:pPr>
        <w:jc w:val="center"/>
        <w:rPr>
          <w:b/>
          <w:sz w:val="20"/>
          <w:szCs w:val="20"/>
        </w:rPr>
      </w:pPr>
    </w:p>
    <w:p w:rsidR="00703BA6" w:rsidRDefault="00703BA6" w:rsidP="00703BA6">
      <w:pPr>
        <w:jc w:val="center"/>
        <w:rPr>
          <w:b/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EE1BF5" w:rsidP="00703BA6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7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(12</w:t>
      </w:r>
      <w:r w:rsidR="00EE1BF5">
        <w:rPr>
          <w:sz w:val="48"/>
          <w:szCs w:val="48"/>
        </w:rPr>
        <w:t>5</w:t>
      </w:r>
      <w:r>
        <w:rPr>
          <w:sz w:val="48"/>
          <w:szCs w:val="48"/>
        </w:rPr>
        <w:t>) от 0</w:t>
      </w:r>
      <w:r w:rsidR="00EE1BF5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="00EE1BF5">
        <w:rPr>
          <w:sz w:val="48"/>
          <w:szCs w:val="48"/>
        </w:rPr>
        <w:t>сентября</w:t>
      </w:r>
      <w:r>
        <w:rPr>
          <w:sz w:val="48"/>
          <w:szCs w:val="48"/>
        </w:rPr>
        <w:t xml:space="preserve"> 2016 г.</w:t>
      </w: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pPr>
        <w:rPr>
          <w:sz w:val="20"/>
          <w:szCs w:val="20"/>
        </w:rPr>
      </w:pPr>
    </w:p>
    <w:p w:rsidR="00703BA6" w:rsidRDefault="00703BA6" w:rsidP="00703BA6">
      <w:r>
        <w:rPr>
          <w:sz w:val="20"/>
          <w:szCs w:val="20"/>
        </w:rPr>
        <w:t xml:space="preserve">                                                                         </w:t>
      </w:r>
      <w:r>
        <w:t>с. Каратузское</w:t>
      </w:r>
    </w:p>
    <w:p w:rsidR="00703BA6" w:rsidRDefault="00703BA6" w:rsidP="00703BA6"/>
    <w:p w:rsidR="00703BA6" w:rsidRDefault="00703BA6" w:rsidP="00703BA6"/>
    <w:p w:rsidR="00703BA6" w:rsidRDefault="00703BA6" w:rsidP="00703BA6"/>
    <w:p w:rsidR="00703BA6" w:rsidRDefault="00703BA6" w:rsidP="00703BA6"/>
    <w:p w:rsidR="00703BA6" w:rsidRDefault="00703BA6" w:rsidP="00703BA6"/>
    <w:p w:rsidR="00EE1BF5" w:rsidRPr="00EE1BF5" w:rsidRDefault="00EE1BF5" w:rsidP="00EE1BF5">
      <w:pPr>
        <w:jc w:val="center"/>
      </w:pPr>
      <w:r w:rsidRPr="00EE1BF5">
        <w:lastRenderedPageBreak/>
        <w:t>КАРАТУЗСКИЙ СЕЛЬСКИЙ СОВЕТ ДЕПУТАТОВ</w:t>
      </w:r>
    </w:p>
    <w:p w:rsidR="00EE1BF5" w:rsidRPr="00EE1BF5" w:rsidRDefault="00EE1BF5" w:rsidP="00EE1BF5">
      <w:pPr>
        <w:jc w:val="center"/>
      </w:pPr>
    </w:p>
    <w:p w:rsidR="00EE1BF5" w:rsidRPr="00EE1BF5" w:rsidRDefault="00EE1BF5" w:rsidP="00EE1BF5">
      <w:pPr>
        <w:jc w:val="center"/>
      </w:pPr>
      <w:r w:rsidRPr="00EE1BF5">
        <w:t>РАСПОРЯЖЕНИЕ</w:t>
      </w:r>
    </w:p>
    <w:p w:rsidR="00EE1BF5" w:rsidRPr="00EE1BF5" w:rsidRDefault="00EE1BF5" w:rsidP="00EE1BF5">
      <w:pPr>
        <w:jc w:val="center"/>
      </w:pPr>
    </w:p>
    <w:p w:rsidR="00EE1BF5" w:rsidRPr="00EE1BF5" w:rsidRDefault="00EE1BF5" w:rsidP="00EE1BF5">
      <w:pPr>
        <w:jc w:val="center"/>
      </w:pPr>
      <w:r w:rsidRPr="00EE1BF5">
        <w:t>31.08.2016                                    с. Каратузское                                        № 04-с/</w:t>
      </w:r>
      <w:proofErr w:type="gramStart"/>
      <w:r w:rsidRPr="00EE1BF5">
        <w:t>с</w:t>
      </w:r>
      <w:proofErr w:type="gramEnd"/>
    </w:p>
    <w:p w:rsidR="00EE1BF5" w:rsidRPr="00EE1BF5" w:rsidRDefault="00EE1BF5" w:rsidP="00EE1BF5">
      <w:pPr>
        <w:jc w:val="center"/>
      </w:pPr>
    </w:p>
    <w:p w:rsidR="00EE1BF5" w:rsidRPr="00EE1BF5" w:rsidRDefault="00EE1BF5" w:rsidP="00EE1BF5">
      <w:pPr>
        <w:ind w:firstLine="709"/>
        <w:jc w:val="both"/>
      </w:pPr>
      <w:r w:rsidRPr="00EE1BF5"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09 сентября </w:t>
      </w:r>
      <w:r w:rsidRPr="00EE1BF5">
        <w:br/>
        <w:t xml:space="preserve">2016 года в 10.00 часов в помещении МБУК СЦК «Спутник» с предполагаемой повесткой дня сессии: </w:t>
      </w:r>
    </w:p>
    <w:p w:rsidR="00EE1BF5" w:rsidRPr="00EE1BF5" w:rsidRDefault="00EE1BF5" w:rsidP="00EE1BF5">
      <w:pPr>
        <w:ind w:firstLine="709"/>
        <w:jc w:val="both"/>
      </w:pPr>
      <w:r w:rsidRPr="00EE1BF5">
        <w:t>1). Об исполнении бюджета Каратузского сельсовета за 1 полугодие 2016 года.</w:t>
      </w:r>
    </w:p>
    <w:p w:rsidR="00EE1BF5" w:rsidRPr="00EE1BF5" w:rsidRDefault="00EE1BF5" w:rsidP="00EE1BF5">
      <w:pPr>
        <w:ind w:firstLine="709"/>
        <w:jc w:val="both"/>
      </w:pPr>
      <w:r w:rsidRPr="00EE1BF5">
        <w:t>2). О внесении изменений в Решение Каратузского сельского Совета депутатов от 04.12.2015 года № 02-10 «О бюджете Каратузского сельсовета на 2016 год и плановый период 2017-2018 годы».</w:t>
      </w:r>
    </w:p>
    <w:p w:rsidR="00EE1BF5" w:rsidRPr="00EE1BF5" w:rsidRDefault="00EE1BF5" w:rsidP="00EE1BF5">
      <w:pPr>
        <w:ind w:firstLine="709"/>
        <w:jc w:val="both"/>
      </w:pPr>
      <w:r w:rsidRPr="00EE1BF5">
        <w:t>3). Об утверждении отчетных материалов о работе Каратузского сельского Совета депутатов за период с 1 января 2015 года по 1 сентября 2016 года на краевой конкурс на лучшую организацию работы представительного органа муниципального образования в 2016 году.</w:t>
      </w:r>
    </w:p>
    <w:p w:rsidR="00EE1BF5" w:rsidRPr="00EE1BF5" w:rsidRDefault="00EE1BF5" w:rsidP="00EE1BF5">
      <w:pPr>
        <w:ind w:firstLine="709"/>
        <w:jc w:val="both"/>
      </w:pPr>
      <w:r w:rsidRPr="00EE1BF5">
        <w:t>4). Разное.</w:t>
      </w:r>
    </w:p>
    <w:p w:rsidR="00EE1BF5" w:rsidRPr="00EE1BF5" w:rsidRDefault="00EE1BF5" w:rsidP="00EE1BF5">
      <w:pPr>
        <w:ind w:firstLine="709"/>
        <w:jc w:val="both"/>
      </w:pPr>
      <w:r w:rsidRPr="00EE1BF5"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EE1BF5" w:rsidRPr="00EE1BF5" w:rsidRDefault="00EE1BF5" w:rsidP="00EE1BF5">
      <w:pPr>
        <w:ind w:firstLine="709"/>
        <w:jc w:val="both"/>
      </w:pPr>
      <w:r w:rsidRPr="00EE1BF5"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EE1BF5">
        <w:t>Каратузский</w:t>
      </w:r>
      <w:proofErr w:type="spellEnd"/>
      <w:r w:rsidRPr="00EE1BF5">
        <w:t xml:space="preserve"> вестник».</w:t>
      </w:r>
    </w:p>
    <w:p w:rsidR="00EE1BF5" w:rsidRPr="00EE1BF5" w:rsidRDefault="00EE1BF5" w:rsidP="00EE1BF5">
      <w:pPr>
        <w:ind w:firstLine="709"/>
        <w:jc w:val="both"/>
      </w:pPr>
      <w:r w:rsidRPr="00EE1BF5">
        <w:t xml:space="preserve">4. </w:t>
      </w:r>
      <w:proofErr w:type="gramStart"/>
      <w:r w:rsidRPr="00EE1BF5">
        <w:t>Контроль за</w:t>
      </w:r>
      <w:proofErr w:type="gramEnd"/>
      <w:r w:rsidRPr="00EE1BF5">
        <w:t xml:space="preserve"> исполнением настоящего Распоряжения оставляю за собой.</w:t>
      </w:r>
    </w:p>
    <w:p w:rsidR="00EE1BF5" w:rsidRPr="00EE1BF5" w:rsidRDefault="00EE1BF5" w:rsidP="00EE1BF5">
      <w:pPr>
        <w:ind w:firstLine="709"/>
        <w:jc w:val="both"/>
      </w:pPr>
      <w:r w:rsidRPr="00EE1BF5">
        <w:t>5. Распоряжение вступает в силу со дня его подписания.</w:t>
      </w:r>
    </w:p>
    <w:p w:rsidR="00EE1BF5" w:rsidRPr="00EE1BF5" w:rsidRDefault="00EE1BF5" w:rsidP="00EE1BF5">
      <w:pPr>
        <w:ind w:firstLine="709"/>
        <w:jc w:val="both"/>
      </w:pPr>
    </w:p>
    <w:p w:rsidR="00EE1BF5" w:rsidRPr="00EE1BF5" w:rsidRDefault="00EE1BF5" w:rsidP="00EE1BF5"/>
    <w:p w:rsidR="00EE1BF5" w:rsidRPr="00EE1BF5" w:rsidRDefault="00EE1BF5" w:rsidP="00EE1BF5">
      <w:r w:rsidRPr="00EE1BF5">
        <w:t xml:space="preserve">Председатель Каратузского </w:t>
      </w:r>
    </w:p>
    <w:p w:rsidR="00EE1BF5" w:rsidRDefault="00EE1BF5" w:rsidP="00EE1BF5">
      <w:r w:rsidRPr="00EE1BF5">
        <w:t>сельского Совета депутатов</w:t>
      </w:r>
      <w:r w:rsidRPr="00EE1BF5">
        <w:tab/>
      </w:r>
      <w:r w:rsidRPr="00EE1BF5">
        <w:tab/>
      </w:r>
      <w:r w:rsidRPr="00EE1BF5">
        <w:tab/>
        <w:t xml:space="preserve">                                  </w:t>
      </w:r>
      <w:proofErr w:type="spellStart"/>
      <w:r w:rsidRPr="00EE1BF5">
        <w:t>О.В.Федосеева</w:t>
      </w:r>
      <w:proofErr w:type="spellEnd"/>
    </w:p>
    <w:p w:rsidR="00EE1BF5" w:rsidRPr="00EE1BF5" w:rsidRDefault="00EE1BF5" w:rsidP="00EE1BF5"/>
    <w:p w:rsidR="00EE1BF5" w:rsidRPr="00EE1BF5" w:rsidRDefault="00EE1BF5" w:rsidP="00EE1BF5"/>
    <w:p w:rsidR="00EE1BF5" w:rsidRPr="00EE1BF5" w:rsidRDefault="00EE1BF5" w:rsidP="00EE1BF5"/>
    <w:p w:rsidR="00EE1BF5" w:rsidRPr="00EE1BF5" w:rsidRDefault="00EE1BF5" w:rsidP="00EE1BF5"/>
    <w:p w:rsidR="00EE1BF5" w:rsidRPr="00EE1BF5" w:rsidRDefault="00EE1BF5" w:rsidP="00EE1BF5"/>
    <w:p w:rsidR="00EE1BF5" w:rsidRPr="00EE1BF5" w:rsidRDefault="00EE1BF5" w:rsidP="00EE1BF5">
      <w:pPr>
        <w:spacing w:line="360" w:lineRule="auto"/>
        <w:jc w:val="center"/>
      </w:pPr>
      <w:r w:rsidRPr="00EE1BF5">
        <w:t>АДМИНИСТРАЦИЯ КАРАТУЗСКОГО СЕЛЬСОВЕТА</w:t>
      </w:r>
    </w:p>
    <w:p w:rsidR="00EE1BF5" w:rsidRPr="00EE1BF5" w:rsidRDefault="00EE1BF5" w:rsidP="00EE1BF5">
      <w:pPr>
        <w:spacing w:line="360" w:lineRule="auto"/>
        <w:jc w:val="center"/>
      </w:pPr>
      <w:r w:rsidRPr="00EE1BF5">
        <w:t>КАРАТУЗСКОГО РАЙОНА</w:t>
      </w:r>
    </w:p>
    <w:p w:rsidR="00EE1BF5" w:rsidRPr="00EE1BF5" w:rsidRDefault="00EE1BF5" w:rsidP="00EE1BF5">
      <w:pPr>
        <w:pStyle w:val="3"/>
        <w:rPr>
          <w:sz w:val="24"/>
          <w:szCs w:val="24"/>
        </w:rPr>
      </w:pPr>
      <w:r w:rsidRPr="00EE1BF5">
        <w:rPr>
          <w:sz w:val="24"/>
          <w:szCs w:val="24"/>
        </w:rPr>
        <w:t>РАСПОРЯЖЕНИЕ</w:t>
      </w:r>
    </w:p>
    <w:p w:rsidR="00EE1BF5" w:rsidRPr="00EE1BF5" w:rsidRDefault="00EE1BF5" w:rsidP="00EE1BF5">
      <w:pPr>
        <w:pStyle w:val="3"/>
        <w:rPr>
          <w:sz w:val="24"/>
          <w:szCs w:val="24"/>
        </w:rPr>
      </w:pPr>
    </w:p>
    <w:p w:rsidR="00EE1BF5" w:rsidRPr="00EE1BF5" w:rsidRDefault="00EE1BF5" w:rsidP="00EE1BF5">
      <w:pPr>
        <w:ind w:right="-5"/>
        <w:jc w:val="both"/>
      </w:pPr>
      <w:r w:rsidRPr="00EE1BF5">
        <w:t>02.09.2016</w:t>
      </w:r>
      <w:r w:rsidRPr="00EE1BF5">
        <w:tab/>
      </w:r>
      <w:r w:rsidRPr="00EE1BF5">
        <w:tab/>
        <w:t xml:space="preserve">                           </w:t>
      </w:r>
      <w:proofErr w:type="spellStart"/>
      <w:r w:rsidRPr="00EE1BF5">
        <w:t>с</w:t>
      </w:r>
      <w:proofErr w:type="gramStart"/>
      <w:r w:rsidRPr="00EE1BF5">
        <w:t>.К</w:t>
      </w:r>
      <w:proofErr w:type="gramEnd"/>
      <w:r w:rsidRPr="00EE1BF5">
        <w:t>аратузское</w:t>
      </w:r>
      <w:proofErr w:type="spellEnd"/>
      <w:r w:rsidRPr="00EE1BF5">
        <w:tab/>
      </w:r>
      <w:r w:rsidRPr="00EE1BF5">
        <w:tab/>
        <w:t xml:space="preserve"> </w:t>
      </w:r>
      <w:r w:rsidRPr="00EE1BF5">
        <w:tab/>
        <w:t xml:space="preserve">               №84а- Р</w:t>
      </w: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  <w:r w:rsidRPr="00EE1BF5">
        <w:t>О проведении открытого конкурса</w:t>
      </w:r>
    </w:p>
    <w:p w:rsidR="00EE1BF5" w:rsidRPr="00EE1BF5" w:rsidRDefault="00EE1BF5" w:rsidP="00EE1BF5">
      <w:pPr>
        <w:ind w:right="-5"/>
        <w:jc w:val="both"/>
      </w:pPr>
      <w:r w:rsidRPr="00EE1BF5">
        <w:t>по отбору управляющей организации</w:t>
      </w:r>
    </w:p>
    <w:p w:rsidR="00EE1BF5" w:rsidRPr="00EE1BF5" w:rsidRDefault="00EE1BF5" w:rsidP="00EE1BF5">
      <w:pPr>
        <w:ind w:right="-5"/>
        <w:jc w:val="both"/>
      </w:pPr>
      <w:r w:rsidRPr="00EE1BF5">
        <w:t xml:space="preserve">для управления </w:t>
      </w:r>
      <w:proofErr w:type="gramStart"/>
      <w:r w:rsidRPr="00EE1BF5">
        <w:t>многоквартирными</w:t>
      </w:r>
      <w:proofErr w:type="gramEnd"/>
    </w:p>
    <w:p w:rsidR="00EE1BF5" w:rsidRPr="00EE1BF5" w:rsidRDefault="00EE1BF5" w:rsidP="00EE1BF5">
      <w:pPr>
        <w:ind w:right="-5"/>
        <w:jc w:val="both"/>
      </w:pPr>
      <w:r w:rsidRPr="00EE1BF5">
        <w:t xml:space="preserve">домами на территории </w:t>
      </w:r>
      <w:proofErr w:type="gramStart"/>
      <w:r w:rsidRPr="00EE1BF5">
        <w:t>муниципального</w:t>
      </w:r>
      <w:proofErr w:type="gramEnd"/>
      <w:r w:rsidRPr="00EE1BF5">
        <w:t xml:space="preserve"> </w:t>
      </w:r>
    </w:p>
    <w:p w:rsidR="00EE1BF5" w:rsidRPr="00EE1BF5" w:rsidRDefault="00EE1BF5" w:rsidP="00EE1BF5">
      <w:pPr>
        <w:ind w:right="-5"/>
        <w:jc w:val="both"/>
      </w:pPr>
      <w:r w:rsidRPr="00EE1BF5">
        <w:t xml:space="preserve">образования </w:t>
      </w:r>
      <w:proofErr w:type="spellStart"/>
      <w:r w:rsidRPr="00EE1BF5">
        <w:t>Каратузский</w:t>
      </w:r>
      <w:proofErr w:type="spellEnd"/>
      <w:r w:rsidRPr="00EE1BF5">
        <w:t xml:space="preserve"> сельсовет.</w:t>
      </w: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 w:firstLine="709"/>
        <w:jc w:val="both"/>
      </w:pPr>
      <w:r w:rsidRPr="00EE1BF5">
        <w:lastRenderedPageBreak/>
        <w:t xml:space="preserve">В соответствии с </w:t>
      </w:r>
      <w:hyperlink r:id="rId8" w:history="1">
        <w:r w:rsidRPr="00EE1BF5">
          <w:rPr>
            <w:rStyle w:val="a3"/>
          </w:rPr>
          <w:t>постановлением</w:t>
        </w:r>
      </w:hyperlink>
      <w:r w:rsidRPr="00EE1BF5">
        <w:t xml:space="preserve"> Правительства Российской Федерации от 06.02.2006 года №75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Уставом Каратузского сельсовета Каратузского района Красноярского края: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>1. Провести открытый конкурс по отбору управляющей организации для управления многоквартирными домами по адресу: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>, 1;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>, 31;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>, 29;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ул.Шевченко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>, 2;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ул.Шевченко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>, 14.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2. Утвердить состав конкурсной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 сельсовет, согласно приложению № 1.</w:t>
      </w:r>
    </w:p>
    <w:p w:rsidR="00EE1BF5" w:rsidRPr="00EE1BF5" w:rsidRDefault="00EE1BF5" w:rsidP="00EE1BF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 xml:space="preserve">3. Утвердить Положение </w:t>
      </w:r>
      <w:proofErr w:type="gramStart"/>
      <w:r w:rsidRPr="00EE1BF5">
        <w:rPr>
          <w:rFonts w:ascii="Times New Roman" w:hAnsi="Times New Roman" w:cs="Times New Roman"/>
          <w:sz w:val="24"/>
          <w:szCs w:val="24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 сельсовет, согласно приложению №2.</w:t>
      </w:r>
    </w:p>
    <w:p w:rsidR="00EE1BF5" w:rsidRPr="00EE1BF5" w:rsidRDefault="00EE1BF5" w:rsidP="00EE1BF5">
      <w:pPr>
        <w:ind w:firstLine="567"/>
        <w:jc w:val="both"/>
        <w:rPr>
          <w:color w:val="000000"/>
        </w:rPr>
      </w:pPr>
      <w:r w:rsidRPr="00EE1BF5">
        <w:rPr>
          <w:color w:val="000000"/>
        </w:rPr>
        <w:t xml:space="preserve">4. </w:t>
      </w:r>
      <w:proofErr w:type="gramStart"/>
      <w:r w:rsidRPr="00EE1BF5">
        <w:rPr>
          <w:color w:val="000000"/>
        </w:rPr>
        <w:t>Разместить извещение</w:t>
      </w:r>
      <w:proofErr w:type="gramEnd"/>
      <w:r w:rsidRPr="00EE1BF5">
        <w:rPr>
          <w:color w:val="000000"/>
        </w:rPr>
        <w:t xml:space="preserve"> о проведении конкурса на официальном сайте администрации Каратузского сельсовета karatuzskoe24.ru, в печатном издании «</w:t>
      </w:r>
      <w:proofErr w:type="spellStart"/>
      <w:r w:rsidRPr="00EE1BF5">
        <w:rPr>
          <w:color w:val="000000"/>
        </w:rPr>
        <w:t>Каратузский</w:t>
      </w:r>
      <w:proofErr w:type="spellEnd"/>
      <w:r w:rsidRPr="00EE1BF5">
        <w:rPr>
          <w:color w:val="000000"/>
        </w:rPr>
        <w:t xml:space="preserve"> Вестник» и на официальном сайте Российской Федерации в сети Интернет для размещения информации о проведении торгов </w:t>
      </w:r>
      <w:hyperlink r:id="rId9" w:history="1">
        <w:r w:rsidRPr="00EE1BF5">
          <w:rPr>
            <w:rStyle w:val="a3"/>
            <w:lang w:eastAsia="ar-SA"/>
          </w:rPr>
          <w:t>www.torgi.gov.ru</w:t>
        </w:r>
      </w:hyperlink>
      <w:r w:rsidRPr="00EE1BF5">
        <w:rPr>
          <w:color w:val="000000"/>
        </w:rPr>
        <w:t>.</w:t>
      </w:r>
    </w:p>
    <w:p w:rsidR="00EE1BF5" w:rsidRPr="00EE1BF5" w:rsidRDefault="00EE1BF5" w:rsidP="00EE1BF5">
      <w:pPr>
        <w:ind w:firstLine="567"/>
        <w:jc w:val="both"/>
        <w:rPr>
          <w:color w:val="000000"/>
        </w:rPr>
      </w:pPr>
      <w:r w:rsidRPr="00EE1BF5">
        <w:rPr>
          <w:color w:val="000000"/>
        </w:rPr>
        <w:t xml:space="preserve">5. Признать утратившим силу распоряжение от 08.10.2015г. №83-Р «О проведении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EE1BF5">
        <w:rPr>
          <w:color w:val="000000"/>
        </w:rPr>
        <w:t>Каратузский</w:t>
      </w:r>
      <w:proofErr w:type="spellEnd"/>
      <w:r w:rsidRPr="00EE1BF5">
        <w:rPr>
          <w:color w:val="000000"/>
        </w:rPr>
        <w:t xml:space="preserve"> сельсовет».</w:t>
      </w:r>
    </w:p>
    <w:p w:rsidR="00EE1BF5" w:rsidRPr="00EE1BF5" w:rsidRDefault="00EE1BF5" w:rsidP="00EE1BF5">
      <w:pPr>
        <w:ind w:firstLine="567"/>
        <w:jc w:val="both"/>
        <w:rPr>
          <w:color w:val="000000"/>
        </w:rPr>
      </w:pPr>
      <w:r w:rsidRPr="00EE1BF5">
        <w:t xml:space="preserve">6. </w:t>
      </w:r>
      <w:proofErr w:type="gramStart"/>
      <w:r w:rsidRPr="00EE1BF5">
        <w:t>Контроль за</w:t>
      </w:r>
      <w:proofErr w:type="gramEnd"/>
      <w:r w:rsidRPr="00EE1BF5">
        <w:t xml:space="preserve">   исполнением  </w:t>
      </w:r>
      <w:r w:rsidRPr="00EE1BF5">
        <w:rPr>
          <w:color w:val="800000"/>
        </w:rPr>
        <w:t xml:space="preserve"> </w:t>
      </w:r>
      <w:r w:rsidRPr="00EE1BF5">
        <w:rPr>
          <w:color w:val="000000"/>
        </w:rPr>
        <w:t>настоящего   распоряжения оставляю за собой.</w:t>
      </w:r>
    </w:p>
    <w:p w:rsidR="00EE1BF5" w:rsidRPr="00EE1BF5" w:rsidRDefault="00EE1BF5" w:rsidP="00EE1BF5">
      <w:pPr>
        <w:ind w:firstLine="567"/>
        <w:jc w:val="both"/>
      </w:pPr>
      <w:r w:rsidRPr="00EE1BF5">
        <w:t>6. Распоряжение вступает в силу в день его официального опубликования в печатном издании «</w:t>
      </w:r>
      <w:proofErr w:type="spellStart"/>
      <w:r w:rsidRPr="00EE1BF5">
        <w:t>Каратузский</w:t>
      </w:r>
      <w:proofErr w:type="spellEnd"/>
      <w:r w:rsidRPr="00EE1BF5">
        <w:t xml:space="preserve"> Вестник».</w:t>
      </w:r>
    </w:p>
    <w:p w:rsidR="00EE1BF5" w:rsidRPr="00EE1BF5" w:rsidRDefault="00EE1BF5" w:rsidP="00EE1BF5">
      <w:pPr>
        <w:jc w:val="both"/>
      </w:pPr>
    </w:p>
    <w:p w:rsidR="00EE1BF5" w:rsidRPr="00EE1BF5" w:rsidRDefault="00EE1BF5" w:rsidP="00EE1BF5">
      <w:pPr>
        <w:jc w:val="both"/>
      </w:pPr>
    </w:p>
    <w:p w:rsidR="00EE1BF5" w:rsidRDefault="00EE1BF5" w:rsidP="00EE1BF5">
      <w:pPr>
        <w:jc w:val="both"/>
      </w:pPr>
      <w:r w:rsidRPr="00EE1BF5">
        <w:t>Глава Каратузского сельсовета</w:t>
      </w:r>
      <w:r w:rsidRPr="00EE1BF5">
        <w:tab/>
      </w:r>
      <w:r w:rsidRPr="00EE1BF5">
        <w:tab/>
      </w:r>
      <w:r w:rsidRPr="00EE1BF5">
        <w:tab/>
      </w:r>
      <w:r w:rsidRPr="00EE1BF5">
        <w:tab/>
      </w:r>
      <w:r w:rsidRPr="00EE1BF5">
        <w:tab/>
      </w:r>
      <w:r w:rsidRPr="00EE1BF5">
        <w:tab/>
        <w:t xml:space="preserve">  </w:t>
      </w:r>
      <w:proofErr w:type="spellStart"/>
      <w:r w:rsidRPr="00EE1BF5">
        <w:t>А.А.Саар</w:t>
      </w:r>
      <w:proofErr w:type="spellEnd"/>
    </w:p>
    <w:p w:rsidR="00EE1BF5" w:rsidRDefault="00EE1BF5" w:rsidP="00EE1BF5">
      <w:pPr>
        <w:jc w:val="both"/>
      </w:pPr>
    </w:p>
    <w:p w:rsidR="00EE1BF5" w:rsidRDefault="00EE1BF5" w:rsidP="00EE1BF5">
      <w:pPr>
        <w:jc w:val="both"/>
      </w:pPr>
    </w:p>
    <w:p w:rsidR="00EE1BF5" w:rsidRDefault="00EE1BF5" w:rsidP="00EE1BF5">
      <w:pPr>
        <w:jc w:val="both"/>
      </w:pPr>
    </w:p>
    <w:p w:rsidR="00EE1BF5" w:rsidRDefault="00EE1BF5" w:rsidP="00EE1BF5">
      <w:pPr>
        <w:jc w:val="both"/>
      </w:pPr>
    </w:p>
    <w:p w:rsidR="00EE1BF5" w:rsidRDefault="00EE1BF5" w:rsidP="00EE1BF5">
      <w:pPr>
        <w:jc w:val="both"/>
      </w:pPr>
    </w:p>
    <w:p w:rsidR="00EE1BF5" w:rsidRDefault="00EE1BF5" w:rsidP="00EE1BF5">
      <w:pPr>
        <w:jc w:val="both"/>
      </w:pPr>
    </w:p>
    <w:p w:rsidR="00EE1BF5" w:rsidRPr="00EE1BF5" w:rsidRDefault="00EE1BF5" w:rsidP="00EE1BF5">
      <w:pPr>
        <w:jc w:val="both"/>
      </w:pPr>
      <w:r w:rsidRPr="00EE1BF5">
        <w:t>Приложение № 1</w:t>
      </w:r>
    </w:p>
    <w:p w:rsidR="00EE1BF5" w:rsidRPr="00EE1BF5" w:rsidRDefault="00EE1BF5" w:rsidP="00EE1BF5">
      <w:pPr>
        <w:ind w:left="5670"/>
      </w:pPr>
      <w:r w:rsidRPr="00EE1BF5">
        <w:t>к Распоряжению администрации Каратузского сельсовета</w:t>
      </w:r>
    </w:p>
    <w:p w:rsidR="00EE1BF5" w:rsidRPr="00EE1BF5" w:rsidRDefault="00EE1BF5" w:rsidP="00EE1BF5">
      <w:pPr>
        <w:ind w:left="5670"/>
        <w:jc w:val="both"/>
      </w:pPr>
      <w:r w:rsidRPr="00EE1BF5">
        <w:t xml:space="preserve">от 02.09.2016 № 84а </w:t>
      </w:r>
      <w:proofErr w:type="gramStart"/>
      <w:r w:rsidRPr="00EE1BF5">
        <w:t>-Р</w:t>
      </w:r>
      <w:proofErr w:type="gramEnd"/>
    </w:p>
    <w:p w:rsidR="00EE1BF5" w:rsidRPr="00EE1BF5" w:rsidRDefault="00EE1BF5" w:rsidP="00EE1BF5">
      <w:pPr>
        <w:ind w:firstLine="708"/>
        <w:jc w:val="both"/>
      </w:pPr>
    </w:p>
    <w:p w:rsidR="00EE1BF5" w:rsidRPr="00EE1BF5" w:rsidRDefault="00EE1BF5" w:rsidP="00EE1BF5">
      <w:pPr>
        <w:ind w:firstLine="708"/>
        <w:jc w:val="both"/>
      </w:pPr>
    </w:p>
    <w:p w:rsidR="00EE1BF5" w:rsidRPr="00EE1BF5" w:rsidRDefault="00EE1BF5" w:rsidP="00EE1B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F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E1BF5" w:rsidRPr="00EE1BF5" w:rsidRDefault="00EE1BF5" w:rsidP="00EE1BF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1BF5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EE1BF5">
        <w:rPr>
          <w:rFonts w:ascii="Times New Roman" w:hAnsi="Times New Roman" w:cs="Times New Roman"/>
          <w:b/>
          <w:sz w:val="24"/>
          <w:szCs w:val="24"/>
        </w:rPr>
        <w:t>Каратузский</w:t>
      </w:r>
      <w:proofErr w:type="spellEnd"/>
      <w:r w:rsidRPr="00EE1BF5">
        <w:rPr>
          <w:rFonts w:ascii="Times New Roman" w:hAnsi="Times New Roman" w:cs="Times New Roman"/>
          <w:b/>
          <w:sz w:val="24"/>
          <w:szCs w:val="24"/>
        </w:rPr>
        <w:t xml:space="preserve"> сельсовет.</w:t>
      </w:r>
    </w:p>
    <w:p w:rsidR="00EE1BF5" w:rsidRPr="00EE1BF5" w:rsidRDefault="00EE1BF5" w:rsidP="00EE1BF5">
      <w:pPr>
        <w:ind w:firstLine="708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5216"/>
        <w:gridCol w:w="1134"/>
      </w:tblGrid>
      <w:tr w:rsidR="00EE1BF5" w:rsidRPr="00EE1BF5" w:rsidTr="00F43D0E">
        <w:tc>
          <w:tcPr>
            <w:tcW w:w="2518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proofErr w:type="spellStart"/>
            <w:r w:rsidRPr="00EE1BF5">
              <w:t>Болмутенко</w:t>
            </w:r>
            <w:proofErr w:type="spellEnd"/>
            <w:r w:rsidRPr="00EE1BF5">
              <w:t xml:space="preserve"> А.М.</w:t>
            </w:r>
          </w:p>
        </w:tc>
        <w:tc>
          <w:tcPr>
            <w:tcW w:w="879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center"/>
            </w:pPr>
            <w:r w:rsidRPr="00EE1BF5"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t xml:space="preserve">заместитель Главы администрации  Каратузского </w:t>
            </w:r>
            <w:r w:rsidRPr="00EE1BF5">
              <w:lastRenderedPageBreak/>
              <w:t>сельсовета, председатель комиссии</w:t>
            </w:r>
          </w:p>
        </w:tc>
      </w:tr>
      <w:tr w:rsidR="00EE1BF5" w:rsidRPr="00EE1BF5" w:rsidTr="00F43D0E">
        <w:tc>
          <w:tcPr>
            <w:tcW w:w="2518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lastRenderedPageBreak/>
              <w:t>Логунов А.П.</w:t>
            </w:r>
          </w:p>
        </w:tc>
        <w:tc>
          <w:tcPr>
            <w:tcW w:w="879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center"/>
            </w:pPr>
            <w:r w:rsidRPr="00EE1BF5"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t>ведущий специалист по вопросам ЖКХ, благоустройства, транспорта и строительства, заместитель председателя комиссии</w:t>
            </w:r>
          </w:p>
        </w:tc>
      </w:tr>
      <w:tr w:rsidR="00EE1BF5" w:rsidRPr="00EE1BF5" w:rsidTr="00F43D0E">
        <w:tc>
          <w:tcPr>
            <w:tcW w:w="2518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t>Матвеева А.А.</w:t>
            </w:r>
          </w:p>
        </w:tc>
        <w:tc>
          <w:tcPr>
            <w:tcW w:w="879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center"/>
            </w:pPr>
            <w:r w:rsidRPr="00EE1BF5"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t>ведущий специалист по правовым вопросам администрации Каратузского сельсовета, секретарь комиссии</w:t>
            </w:r>
          </w:p>
          <w:p w:rsidR="00EE1BF5" w:rsidRPr="00EE1BF5" w:rsidRDefault="00EE1BF5" w:rsidP="00F43D0E">
            <w:pPr>
              <w:jc w:val="both"/>
            </w:pPr>
          </w:p>
        </w:tc>
      </w:tr>
      <w:tr w:rsidR="00EE1BF5" w:rsidRPr="00EE1BF5" w:rsidTr="00F43D0E">
        <w:tblPrEx>
          <w:tblCellMar>
            <w:left w:w="0" w:type="dxa"/>
            <w:right w:w="0" w:type="dxa"/>
          </w:tblCellMar>
        </w:tblPrEx>
        <w:tc>
          <w:tcPr>
            <w:tcW w:w="2518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  <w:r w:rsidRPr="00EE1BF5">
              <w:t>Члены комиссии:</w:t>
            </w:r>
          </w:p>
          <w:p w:rsidR="00EE1BF5" w:rsidRPr="00EE1BF5" w:rsidRDefault="00EE1BF5" w:rsidP="00F43D0E">
            <w:pPr>
              <w:jc w:val="both"/>
            </w:pPr>
          </w:p>
        </w:tc>
        <w:tc>
          <w:tcPr>
            <w:tcW w:w="879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center"/>
            </w:pPr>
          </w:p>
        </w:tc>
        <w:tc>
          <w:tcPr>
            <w:tcW w:w="5216" w:type="dxa"/>
            <w:shd w:val="clear" w:color="auto" w:fill="auto"/>
          </w:tcPr>
          <w:p w:rsidR="00EE1BF5" w:rsidRPr="00EE1BF5" w:rsidRDefault="00EE1BF5" w:rsidP="00F43D0E">
            <w:pPr>
              <w:snapToGri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E1BF5" w:rsidRPr="00EE1BF5" w:rsidRDefault="00EE1BF5" w:rsidP="00F43D0E">
            <w:pPr>
              <w:snapToGrid w:val="0"/>
            </w:pPr>
          </w:p>
        </w:tc>
      </w:tr>
      <w:tr w:rsidR="00EE1BF5" w:rsidRPr="00EE1BF5" w:rsidTr="00F43D0E">
        <w:tc>
          <w:tcPr>
            <w:tcW w:w="9747" w:type="dxa"/>
            <w:gridSpan w:val="4"/>
            <w:shd w:val="clear" w:color="auto" w:fill="auto"/>
          </w:tcPr>
          <w:p w:rsidR="00EE1BF5" w:rsidRPr="00EE1BF5" w:rsidRDefault="00EE1BF5" w:rsidP="00F43D0E">
            <w:pPr>
              <w:jc w:val="both"/>
            </w:pPr>
            <w:r w:rsidRPr="00EE1BF5">
              <w:t>Клюева А.Л. – директор МБУ «</w:t>
            </w:r>
            <w:proofErr w:type="spellStart"/>
            <w:r w:rsidRPr="00EE1BF5">
              <w:t>Каратузская</w:t>
            </w:r>
            <w:proofErr w:type="spellEnd"/>
            <w:r w:rsidRPr="00EE1BF5">
              <w:t xml:space="preserve"> сельская централизованная бухгалтерия»</w:t>
            </w:r>
          </w:p>
          <w:p w:rsidR="00EE1BF5" w:rsidRPr="00EE1BF5" w:rsidRDefault="00EE1BF5" w:rsidP="00F43D0E">
            <w:pPr>
              <w:jc w:val="both"/>
            </w:pPr>
            <w:proofErr w:type="spellStart"/>
            <w:r w:rsidRPr="00EE1BF5">
              <w:t>Блинцов</w:t>
            </w:r>
            <w:proofErr w:type="spellEnd"/>
            <w:r w:rsidRPr="00EE1BF5">
              <w:t xml:space="preserve"> Е.И. — депутат Каратузского сельского Совета депутатов</w:t>
            </w:r>
          </w:p>
          <w:p w:rsidR="00EE1BF5" w:rsidRPr="00EE1BF5" w:rsidRDefault="00EE1BF5" w:rsidP="00EE1BF5">
            <w:pPr>
              <w:jc w:val="both"/>
            </w:pPr>
            <w:r w:rsidRPr="00EE1BF5">
              <w:t>Шалимов В.А.  -    депутат Каратузского сельского Совета депутатов</w:t>
            </w:r>
          </w:p>
        </w:tc>
      </w:tr>
      <w:tr w:rsidR="00EE1BF5" w:rsidRPr="00EE1BF5" w:rsidTr="00F43D0E">
        <w:tc>
          <w:tcPr>
            <w:tcW w:w="9747" w:type="dxa"/>
            <w:gridSpan w:val="4"/>
            <w:shd w:val="clear" w:color="auto" w:fill="auto"/>
          </w:tcPr>
          <w:p w:rsidR="00EE1BF5" w:rsidRPr="00EE1BF5" w:rsidRDefault="00EE1BF5" w:rsidP="00F43D0E">
            <w:pPr>
              <w:jc w:val="both"/>
            </w:pPr>
          </w:p>
        </w:tc>
      </w:tr>
    </w:tbl>
    <w:p w:rsidR="00EE1BF5" w:rsidRPr="00EE1BF5" w:rsidRDefault="00EE1BF5" w:rsidP="00EE1BF5">
      <w:pPr>
        <w:ind w:right="-5"/>
        <w:jc w:val="center"/>
      </w:pPr>
    </w:p>
    <w:p w:rsidR="00EE1BF5" w:rsidRPr="00EE1BF5" w:rsidRDefault="00EE1BF5" w:rsidP="00EE1BF5">
      <w:pPr>
        <w:ind w:right="-5"/>
        <w:jc w:val="both"/>
      </w:pPr>
      <w:bookmarkStart w:id="0" w:name="_GoBack"/>
      <w:bookmarkEnd w:id="0"/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right="-5"/>
        <w:jc w:val="both"/>
      </w:pPr>
    </w:p>
    <w:p w:rsidR="00EE1BF5" w:rsidRPr="00EE1BF5" w:rsidRDefault="00EE1BF5" w:rsidP="00EE1BF5">
      <w:pPr>
        <w:ind w:left="5670"/>
        <w:jc w:val="both"/>
      </w:pPr>
      <w:r w:rsidRPr="00EE1BF5">
        <w:t>Приложение № 2</w:t>
      </w:r>
    </w:p>
    <w:p w:rsidR="00EE1BF5" w:rsidRPr="00EE1BF5" w:rsidRDefault="00EE1BF5" w:rsidP="00EE1BF5">
      <w:pPr>
        <w:ind w:left="5670"/>
      </w:pPr>
      <w:r w:rsidRPr="00EE1BF5">
        <w:t>к Распоряжению администрации Каратузского сельсовета</w:t>
      </w:r>
    </w:p>
    <w:p w:rsidR="00EE1BF5" w:rsidRPr="00EE1BF5" w:rsidRDefault="00EE1BF5" w:rsidP="00EE1BF5">
      <w:pPr>
        <w:ind w:left="5670"/>
        <w:jc w:val="both"/>
      </w:pPr>
      <w:r w:rsidRPr="00EE1BF5">
        <w:t xml:space="preserve">от 02.09.2016 № 84а </w:t>
      </w:r>
      <w:proofErr w:type="gramStart"/>
      <w:r w:rsidRPr="00EE1BF5">
        <w:t>-Р</w:t>
      </w:r>
      <w:proofErr w:type="gramEnd"/>
    </w:p>
    <w:p w:rsidR="00EE1BF5" w:rsidRPr="00EE1BF5" w:rsidRDefault="00EE1BF5" w:rsidP="00EE1BF5">
      <w:pPr>
        <w:ind w:left="5670"/>
        <w:jc w:val="both"/>
      </w:pPr>
    </w:p>
    <w:p w:rsidR="00EE1BF5" w:rsidRPr="00EE1BF5" w:rsidRDefault="00EE1BF5" w:rsidP="00EE1B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sz w:val="24"/>
          <w:szCs w:val="24"/>
        </w:rPr>
        <w:t>ПОЛОЖЕНИЕ</w:t>
      </w:r>
    </w:p>
    <w:p w:rsidR="00EE1BF5" w:rsidRPr="00EE1BF5" w:rsidRDefault="00EE1BF5" w:rsidP="00EE1B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BF5">
        <w:rPr>
          <w:rFonts w:ascii="Times New Roman" w:hAnsi="Times New Roman" w:cs="Times New Roman"/>
          <w:sz w:val="24"/>
          <w:szCs w:val="24"/>
        </w:rPr>
        <w:t>о конкурсной комиссии для проведения открытого конкурса по отбору управляющей организации для управления многоквартирными домами на территории</w:t>
      </w:r>
      <w:proofErr w:type="gramEnd"/>
      <w:r w:rsidRPr="00EE1B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E1BF5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EE1BF5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EE1BF5" w:rsidRPr="00EE1BF5" w:rsidRDefault="00EE1BF5" w:rsidP="00EE1BF5">
      <w:pPr>
        <w:autoSpaceDE w:val="0"/>
        <w:jc w:val="center"/>
      </w:pPr>
    </w:p>
    <w:p w:rsidR="00EE1BF5" w:rsidRPr="00EE1BF5" w:rsidRDefault="00EE1BF5" w:rsidP="00EE1BF5">
      <w:pPr>
        <w:autoSpaceDE w:val="0"/>
        <w:jc w:val="center"/>
        <w:rPr>
          <w:b/>
        </w:rPr>
      </w:pPr>
      <w:r w:rsidRPr="00EE1BF5">
        <w:rPr>
          <w:b/>
        </w:rPr>
        <w:t>I. ОБЩИЕ ПОЛОЖЕНИЯ</w:t>
      </w:r>
    </w:p>
    <w:p w:rsidR="00EE1BF5" w:rsidRPr="00EE1BF5" w:rsidRDefault="00EE1BF5" w:rsidP="00EE1BF5">
      <w:pPr>
        <w:jc w:val="both"/>
      </w:pPr>
      <w:r w:rsidRPr="00EE1BF5">
        <w:t xml:space="preserve">      1.1. </w:t>
      </w:r>
      <w:proofErr w:type="gramStart"/>
      <w:r w:rsidRPr="00EE1BF5">
        <w:t xml:space="preserve">Положение о конкурсной 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</w:t>
      </w:r>
      <w:proofErr w:type="spellStart"/>
      <w:r w:rsidRPr="00EE1BF5">
        <w:t>Каратузский</w:t>
      </w:r>
      <w:proofErr w:type="spellEnd"/>
      <w:r w:rsidRPr="00EE1BF5">
        <w:t xml:space="preserve"> сельсовет (далее комиссии) разработано в соответствии с Федеральным законом от 06.10.2003 № 131-ФЗ "Об общих принципах организации местного самоуправления в Российской Федерации", постановлением  Правительства  Российской  Федерации  от  06.02.2006г. № 75 "О порядке проведения органом местного самоуправления открытого конкурса по отбору</w:t>
      </w:r>
      <w:proofErr w:type="gramEnd"/>
      <w:r w:rsidRPr="00EE1BF5">
        <w:t xml:space="preserve"> управляющей организации  для  управления многоквартирным домом".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1.2. Настоящее Положение определяет порядок работы комиссии, ее права и обязанности.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1.3. Решение о назначении членов комиссии принимает глава администрации Каратузского сельсовета. Срок полномочий комиссии составляет 2 года.</w:t>
      </w:r>
    </w:p>
    <w:p w:rsidR="00EE1BF5" w:rsidRPr="00EE1BF5" w:rsidRDefault="00EE1BF5" w:rsidP="00EE1BF5">
      <w:pPr>
        <w:autoSpaceDE w:val="0"/>
        <w:ind w:right="-185" w:firstLine="540"/>
        <w:jc w:val="both"/>
      </w:pPr>
    </w:p>
    <w:p w:rsidR="00EE1BF5" w:rsidRPr="00EE1BF5" w:rsidRDefault="00EE1BF5" w:rsidP="00EE1BF5">
      <w:pPr>
        <w:autoSpaceDE w:val="0"/>
        <w:ind w:right="-185"/>
        <w:jc w:val="center"/>
        <w:rPr>
          <w:b/>
        </w:rPr>
      </w:pPr>
      <w:r w:rsidRPr="00EE1BF5">
        <w:rPr>
          <w:b/>
        </w:rPr>
        <w:t>II. ФУНКЦИИ КОМИССИИ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2.1. Вскрытие всех конвертов с заявками непосредственно после окончания срока подачи заявок в присутствии участников конкурса, которые пожелают принять в этом участие.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2.2.Проверка достоверности представленной участниками конкурса информации.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2.3. Рассмотрение заявок на предмет их соответствия конкурсной документации.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t>2.4. Принятие решений о допуске или отклонении заявок на конкурс.</w:t>
      </w:r>
    </w:p>
    <w:p w:rsidR="00EE1BF5" w:rsidRPr="00EE1BF5" w:rsidRDefault="00EE1BF5" w:rsidP="00EE1BF5">
      <w:pPr>
        <w:autoSpaceDE w:val="0"/>
        <w:ind w:right="-185" w:firstLine="540"/>
        <w:jc w:val="both"/>
      </w:pPr>
      <w:r w:rsidRPr="00EE1BF5">
        <w:lastRenderedPageBreak/>
        <w:t>2.5. Сопоставление заявок и принятие решения о признании участника конкурса победителем конкурса.</w:t>
      </w:r>
    </w:p>
    <w:p w:rsidR="00EE1BF5" w:rsidRPr="00EE1BF5" w:rsidRDefault="00EE1BF5" w:rsidP="00EE1BF5">
      <w:pPr>
        <w:autoSpaceDE w:val="0"/>
        <w:ind w:right="-185" w:firstLine="540"/>
        <w:jc w:val="center"/>
        <w:rPr>
          <w:b/>
        </w:rPr>
      </w:pPr>
      <w:r w:rsidRPr="00EE1BF5">
        <w:rPr>
          <w:b/>
        </w:rPr>
        <w:t xml:space="preserve"> II</w:t>
      </w:r>
      <w:r w:rsidRPr="00EE1BF5">
        <w:rPr>
          <w:b/>
          <w:lang w:val="en-US"/>
        </w:rPr>
        <w:t>I</w:t>
      </w:r>
      <w:r w:rsidRPr="00EE1BF5">
        <w:rPr>
          <w:b/>
        </w:rPr>
        <w:t>. ПРАВА КОМИССИИ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3.1. Комиссия имеет право: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3.1.1. Утверждать порядок своей работы в части, не урегулированной настоящим Положением, и вносить в него изменения.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3.1.2. Запрашивать в установленном порядке у органов государственной власти и иных организаций необходимые материалы по вопросам организации и проведения конкурсов.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3.1.3.   Привлекать экспертов и специалистов для обеспечения своей деятельности.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3.2. Комиссия обязана обеспечивать конфиденциальность информации, содержащейся в заявках и иных документах участников конкурса, в соответствии с действующим законодательством.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3.3. Комиссию возглавляет председатель. В период отсутствия председателя Комиссии его обязанности исполняет заместитель председателя комиссии, либо один из членов Комиссии (в случае отсутствия заместителя председателя Комиссии), которым решением председателя Комиссии переданы соответствующие полномочия.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3.4. Заседания Комиссии правомочны, если на них присутствует не менее двух третей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3.5. 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Секретарь Комиссии право голоса не имеет.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3.6. Председательствующий на заседании Комиссии: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оглашает повестку дня заседания Комиссии;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предоставляет слово для выступлений;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ставит на голосование предложения членов Комиссии и проекты принимаемых решений;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подводит итоги голосования и оглашает принятые Комиссией решения;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поддерживает порядок и обеспечивает выполнение настоящего Положения в ходе заседания;</w:t>
      </w:r>
    </w:p>
    <w:p w:rsidR="00EE1BF5" w:rsidRPr="00EE1BF5" w:rsidRDefault="00EE1BF5" w:rsidP="00EE1BF5">
      <w:pPr>
        <w:numPr>
          <w:ilvl w:val="0"/>
          <w:numId w:val="2"/>
        </w:numPr>
        <w:suppressAutoHyphens/>
        <w:autoSpaceDE w:val="0"/>
        <w:ind w:left="0" w:right="-185" w:firstLine="567"/>
        <w:jc w:val="both"/>
      </w:pPr>
      <w:r w:rsidRPr="00EE1BF5">
        <w:t>подписывает протоколы заседания Комиссии.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3.7. Секретарь Комиссии ведет протокол, где в обязательном порядке фиксирует: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утвержденную повестку дня заседания Комиссии;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фамилии членов Комиссии, присутствующих на заседании;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фамилию председательствующего на заседании Комиссии;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фамилии лиц</w:t>
      </w:r>
      <w:proofErr w:type="gramStart"/>
      <w:r w:rsidRPr="00EE1BF5">
        <w:t xml:space="preserve"> ,</w:t>
      </w:r>
      <w:proofErr w:type="gramEnd"/>
      <w:r w:rsidRPr="00EE1BF5">
        <w:t xml:space="preserve"> приглашенных на заседание Комиссии;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фамилии лиц выступивших по повестке дня заседания Комиссии;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краткое содержание выступлений;</w:t>
      </w:r>
    </w:p>
    <w:p w:rsidR="00EE1BF5" w:rsidRPr="00EE1BF5" w:rsidRDefault="00EE1BF5" w:rsidP="00EE1BF5">
      <w:pPr>
        <w:numPr>
          <w:ilvl w:val="0"/>
          <w:numId w:val="3"/>
        </w:numPr>
        <w:suppressAutoHyphens/>
        <w:autoSpaceDE w:val="0"/>
        <w:ind w:left="0" w:right="-185" w:firstLine="567"/>
        <w:jc w:val="both"/>
      </w:pPr>
      <w:r w:rsidRPr="00EE1BF5">
        <w:t>результаты голосования и решения, принимаемые Комиссией.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3.8. 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участника конкурса после вскрытия конвертов заносятся в протокол вскрытия конвертов с заявками.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 xml:space="preserve">3.9.    Условия заявки каждого участника конкурса оцениваются членами Комиссии в </w:t>
      </w:r>
      <w:proofErr w:type="gramStart"/>
      <w:r w:rsidRPr="00EE1BF5">
        <w:t>срок, установленный конкурсной документацией и после принятия решения о результатах конкурса заносятся</w:t>
      </w:r>
      <w:proofErr w:type="gramEnd"/>
      <w:r w:rsidRPr="00EE1BF5">
        <w:t xml:space="preserve"> в протокол рассмотрения заявок.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 xml:space="preserve">3.10. Протоколы заседаний Комиссии оформляются в письменном виде, подписываются председательствующим на заседании Комиссии, секретарем Комиссии и всеми присутствующими на заседании членами Комиссии. 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lastRenderedPageBreak/>
        <w:t>3.11. Протоколы заседаний Комиссии сдаются на ответственное хранение секретарю Комиссии.</w:t>
      </w:r>
    </w:p>
    <w:p w:rsidR="00EE1BF5" w:rsidRPr="00EE1BF5" w:rsidRDefault="00EE1BF5" w:rsidP="00EE1BF5">
      <w:pPr>
        <w:autoSpaceDE w:val="0"/>
        <w:ind w:right="-185" w:firstLine="567"/>
        <w:jc w:val="both"/>
      </w:pPr>
      <w:r w:rsidRPr="00EE1BF5">
        <w:t>3.12. Член Комиссии имеет право:</w:t>
      </w:r>
    </w:p>
    <w:p w:rsidR="00EE1BF5" w:rsidRPr="00EE1BF5" w:rsidRDefault="00EE1BF5" w:rsidP="00EE1BF5">
      <w:pPr>
        <w:numPr>
          <w:ilvl w:val="0"/>
          <w:numId w:val="4"/>
        </w:numPr>
        <w:suppressAutoHyphens/>
        <w:autoSpaceDE w:val="0"/>
        <w:ind w:left="0" w:right="-185" w:firstLine="567"/>
        <w:jc w:val="both"/>
      </w:pPr>
      <w:r w:rsidRPr="00EE1BF5">
        <w:t>знакомиться со всеми представленными на рассмотрение Комиссии документами;</w:t>
      </w:r>
    </w:p>
    <w:p w:rsidR="00EE1BF5" w:rsidRPr="00EE1BF5" w:rsidRDefault="00EE1BF5" w:rsidP="00EE1BF5">
      <w:pPr>
        <w:numPr>
          <w:ilvl w:val="0"/>
          <w:numId w:val="4"/>
        </w:numPr>
        <w:suppressAutoHyphens/>
        <w:autoSpaceDE w:val="0"/>
        <w:ind w:left="0" w:right="-185" w:firstLine="567"/>
        <w:jc w:val="both"/>
      </w:pPr>
      <w:r w:rsidRPr="00EE1BF5">
        <w:t>выступать в соответствии с порядком ведения заседания Комиссии;</w:t>
      </w:r>
    </w:p>
    <w:p w:rsidR="00EE1BF5" w:rsidRPr="00EE1BF5" w:rsidRDefault="00EE1BF5" w:rsidP="00EE1BF5">
      <w:pPr>
        <w:numPr>
          <w:ilvl w:val="0"/>
          <w:numId w:val="4"/>
        </w:numPr>
        <w:suppressAutoHyphens/>
        <w:autoSpaceDE w:val="0"/>
        <w:ind w:left="0" w:right="-185" w:firstLine="567"/>
        <w:jc w:val="both"/>
      </w:pPr>
      <w:r w:rsidRPr="00EE1BF5">
        <w:t>проверять правильность протокола, в том числе правильность отражения в протоколе содержания выступлений.</w:t>
      </w:r>
    </w:p>
    <w:p w:rsidR="00EE1BF5" w:rsidRPr="00EE1BF5" w:rsidRDefault="00EE1BF5" w:rsidP="00EE1BF5">
      <w:pPr>
        <w:autoSpaceDE w:val="0"/>
        <w:ind w:right="-185" w:firstLine="567"/>
        <w:jc w:val="both"/>
      </w:pPr>
    </w:p>
    <w:p w:rsidR="00EE1BF5" w:rsidRPr="00EE1BF5" w:rsidRDefault="00EE1BF5" w:rsidP="00EE1BF5">
      <w:pPr>
        <w:autoSpaceDE w:val="0"/>
        <w:ind w:right="-185" w:firstLine="567"/>
        <w:jc w:val="both"/>
      </w:pPr>
    </w:p>
    <w:p w:rsidR="00EE1BF5" w:rsidRPr="00EE1BF5" w:rsidRDefault="00EE1BF5" w:rsidP="00EE1BF5">
      <w:pPr>
        <w:autoSpaceDE w:val="0"/>
        <w:ind w:right="-185" w:firstLine="567"/>
        <w:jc w:val="both"/>
      </w:pPr>
    </w:p>
    <w:p w:rsidR="00EE1BF5" w:rsidRPr="00EE1BF5" w:rsidRDefault="00EE1BF5" w:rsidP="00EE1BF5">
      <w:pPr>
        <w:autoSpaceDE w:val="0"/>
        <w:ind w:right="-185" w:firstLine="567"/>
        <w:jc w:val="both"/>
      </w:pPr>
    </w:p>
    <w:p w:rsidR="00EE1BF5" w:rsidRPr="00EE1BF5" w:rsidRDefault="00EE1BF5" w:rsidP="00EE1BF5">
      <w:pPr>
        <w:autoSpaceDE w:val="0"/>
        <w:ind w:right="-185" w:firstLine="567"/>
        <w:jc w:val="both"/>
      </w:pPr>
    </w:p>
    <w:p w:rsidR="00EE1BF5" w:rsidRPr="00EE1BF5" w:rsidRDefault="00EE1BF5" w:rsidP="00EE1BF5"/>
    <w:p w:rsidR="007E7449" w:rsidRPr="00EE1BF5" w:rsidRDefault="007E7449"/>
    <w:sectPr w:rsidR="007E7449" w:rsidRPr="00E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E"/>
    <w:rsid w:val="00415D2E"/>
    <w:rsid w:val="00703BA6"/>
    <w:rsid w:val="007E7449"/>
    <w:rsid w:val="00E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1BF5"/>
    <w:pPr>
      <w:keepNext/>
      <w:numPr>
        <w:ilvl w:val="2"/>
        <w:numId w:val="1"/>
      </w:numPr>
      <w:suppressAutoHyphens/>
      <w:jc w:val="center"/>
      <w:outlineLvl w:val="2"/>
    </w:pPr>
    <w:rPr>
      <w:rFonts w:eastAsia="Arial Unicode MS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BF5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styleId="a3">
    <w:name w:val="Hyperlink"/>
    <w:rsid w:val="00EE1BF5"/>
    <w:rPr>
      <w:color w:val="000080"/>
      <w:u w:val="single"/>
      <w:lang/>
    </w:rPr>
  </w:style>
  <w:style w:type="paragraph" w:customStyle="1" w:styleId="ConsPlusNormal">
    <w:name w:val="ConsPlusNormal"/>
    <w:rsid w:val="00EE1BF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EE1BF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E1BF5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1BF5"/>
    <w:pPr>
      <w:keepNext/>
      <w:numPr>
        <w:ilvl w:val="2"/>
        <w:numId w:val="1"/>
      </w:numPr>
      <w:suppressAutoHyphens/>
      <w:jc w:val="center"/>
      <w:outlineLvl w:val="2"/>
    </w:pPr>
    <w:rPr>
      <w:rFonts w:eastAsia="Arial Unicode MS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BF5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styleId="a3">
    <w:name w:val="Hyperlink"/>
    <w:rsid w:val="00EE1BF5"/>
    <w:rPr>
      <w:color w:val="000080"/>
      <w:u w:val="single"/>
      <w:lang/>
    </w:rPr>
  </w:style>
  <w:style w:type="paragraph" w:customStyle="1" w:styleId="ConsPlusNormal">
    <w:name w:val="ConsPlusNormal"/>
    <w:rsid w:val="00EE1BF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EE1BF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E1BF5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905.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4</cp:revision>
  <dcterms:created xsi:type="dcterms:W3CDTF">2016-09-27T08:51:00Z</dcterms:created>
  <dcterms:modified xsi:type="dcterms:W3CDTF">2016-09-27T09:01:00Z</dcterms:modified>
</cp:coreProperties>
</file>