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DE115E4" wp14:editId="6F11B759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4908ED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4157AF">
        <w:rPr>
          <w:sz w:val="48"/>
          <w:szCs w:val="48"/>
        </w:rPr>
        <w:t>1</w:t>
      </w:r>
      <w:r w:rsidR="00857ABA">
        <w:rPr>
          <w:sz w:val="48"/>
          <w:szCs w:val="48"/>
        </w:rPr>
        <w:t>9</w:t>
      </w:r>
      <w:r w:rsidRPr="00671BDA">
        <w:rPr>
          <w:sz w:val="48"/>
          <w:szCs w:val="48"/>
        </w:rPr>
        <w:t xml:space="preserve">) от </w:t>
      </w:r>
      <w:r w:rsidR="00857ABA">
        <w:rPr>
          <w:sz w:val="48"/>
          <w:szCs w:val="48"/>
        </w:rPr>
        <w:t>11</w:t>
      </w:r>
      <w:r w:rsidR="00F428BB">
        <w:rPr>
          <w:sz w:val="48"/>
          <w:szCs w:val="48"/>
        </w:rPr>
        <w:t xml:space="preserve"> </w:t>
      </w:r>
      <w:r w:rsidR="00857ABA">
        <w:rPr>
          <w:sz w:val="48"/>
          <w:szCs w:val="48"/>
        </w:rPr>
        <w:t>июл</w:t>
      </w:r>
      <w:r w:rsidR="00797D97">
        <w:rPr>
          <w:sz w:val="48"/>
          <w:szCs w:val="48"/>
        </w:rPr>
        <w:t>я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rPr>
          <w:sz w:val="20"/>
          <w:szCs w:val="20"/>
        </w:rPr>
      </w:pPr>
    </w:p>
    <w:p w:rsidR="00547FEC" w:rsidRDefault="00547FEC" w:rsidP="00547FEC">
      <w:pPr>
        <w:jc w:val="center"/>
      </w:pPr>
      <w:r>
        <w:rPr>
          <w:sz w:val="20"/>
          <w:szCs w:val="20"/>
        </w:rPr>
        <w:tab/>
      </w:r>
      <w:r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4E0401" w:rsidRPr="004E0401" w:rsidRDefault="004E0401" w:rsidP="004E0401">
      <w:pPr>
        <w:jc w:val="center"/>
        <w:rPr>
          <w:sz w:val="16"/>
          <w:szCs w:val="16"/>
        </w:rPr>
      </w:pPr>
      <w:r w:rsidRPr="004E0401">
        <w:rPr>
          <w:sz w:val="16"/>
          <w:szCs w:val="16"/>
        </w:rPr>
        <w:lastRenderedPageBreak/>
        <w:t>КАРАТУЗСКИЙ СЕЛЬСКИЙ СОВЕТ ДЕПУТАТОВ</w:t>
      </w:r>
    </w:p>
    <w:p w:rsidR="004E0401" w:rsidRPr="004E0401" w:rsidRDefault="004E0401" w:rsidP="004E0401">
      <w:pPr>
        <w:jc w:val="center"/>
        <w:rPr>
          <w:sz w:val="16"/>
          <w:szCs w:val="16"/>
        </w:rPr>
      </w:pPr>
    </w:p>
    <w:p w:rsidR="004E0401" w:rsidRPr="004E0401" w:rsidRDefault="004E0401" w:rsidP="004E0401">
      <w:pPr>
        <w:jc w:val="center"/>
        <w:rPr>
          <w:sz w:val="16"/>
          <w:szCs w:val="16"/>
        </w:rPr>
      </w:pPr>
      <w:r w:rsidRPr="004E0401">
        <w:rPr>
          <w:sz w:val="16"/>
          <w:szCs w:val="16"/>
        </w:rPr>
        <w:t>РЕШЕНИЕ</w:t>
      </w:r>
    </w:p>
    <w:p w:rsidR="004E0401" w:rsidRPr="004E0401" w:rsidRDefault="004E0401" w:rsidP="004E0401">
      <w:pPr>
        <w:rPr>
          <w:sz w:val="16"/>
          <w:szCs w:val="16"/>
        </w:rPr>
      </w:pPr>
    </w:p>
    <w:p w:rsidR="004E0401" w:rsidRPr="004E0401" w:rsidRDefault="004E0401" w:rsidP="004E0401">
      <w:pPr>
        <w:rPr>
          <w:sz w:val="16"/>
          <w:szCs w:val="16"/>
        </w:rPr>
      </w:pPr>
      <w:r w:rsidRPr="004E0401">
        <w:rPr>
          <w:sz w:val="16"/>
          <w:szCs w:val="16"/>
        </w:rPr>
        <w:t xml:space="preserve">30.06.2016             </w:t>
      </w:r>
      <w:r w:rsidRPr="004E0401">
        <w:rPr>
          <w:sz w:val="16"/>
          <w:szCs w:val="16"/>
        </w:rPr>
        <w:tab/>
        <w:t xml:space="preserve">             с. Каратузское                                  № Р-40</w:t>
      </w:r>
    </w:p>
    <w:p w:rsidR="004E0401" w:rsidRPr="004E0401" w:rsidRDefault="004E0401" w:rsidP="004E0401">
      <w:pPr>
        <w:rPr>
          <w:sz w:val="16"/>
          <w:szCs w:val="16"/>
        </w:rPr>
      </w:pPr>
    </w:p>
    <w:p w:rsidR="004E0401" w:rsidRPr="004E0401" w:rsidRDefault="004E0401" w:rsidP="004E0401">
      <w:pPr>
        <w:ind w:right="3401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О внесении изменений в Решение Каратузского сельского Совета депутатов от 04.12.2015 года № 02-10 «О бюджете Каратузского сельсовета на 2016 год и плановый период 2017-2018 годы»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</w:p>
    <w:p w:rsidR="004E0401" w:rsidRPr="004E0401" w:rsidRDefault="004E0401" w:rsidP="004E0401">
      <w:pPr>
        <w:ind w:firstLine="708"/>
        <w:jc w:val="both"/>
        <w:rPr>
          <w:sz w:val="16"/>
          <w:szCs w:val="16"/>
        </w:rPr>
      </w:pPr>
      <w:r w:rsidRPr="004E0401">
        <w:rPr>
          <w:sz w:val="16"/>
          <w:szCs w:val="1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4E0401">
        <w:rPr>
          <w:sz w:val="16"/>
          <w:szCs w:val="16"/>
        </w:rPr>
        <w:t>Каратузский</w:t>
      </w:r>
      <w:proofErr w:type="spellEnd"/>
      <w:r w:rsidRPr="004E0401">
        <w:rPr>
          <w:sz w:val="16"/>
          <w:szCs w:val="16"/>
        </w:rPr>
        <w:t xml:space="preserve"> сельский Совет депутатов РЕШИЛ: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1. Внести изменения в Решение сельского Совета депутатов от 04.12.2015г. № 02-10 «О бюджете Каратузского сельсовета на 2016 год и плановый период 2017-2018 годы», в Приложения № 1, 4, 5, 6 изложив его в редакции согласно Приложениям № № 1, 2, 3, 4, к настоящему Решению.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2. Утвердить основные характеристики бюджета сельсовета на 2016 год: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1) прогнозируемый общий объем доходов бюджета сельсовета в сумме 42466,67 тыс. рублей, согласно Приложению 2;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 xml:space="preserve">2) общий объем расходов бюджета сельсовета в сумме 44243,30 тыс. рублей, </w:t>
      </w:r>
      <w:proofErr w:type="gramStart"/>
      <w:r w:rsidRPr="004E0401">
        <w:rPr>
          <w:sz w:val="16"/>
          <w:szCs w:val="16"/>
        </w:rPr>
        <w:t>согласно Приложений</w:t>
      </w:r>
      <w:proofErr w:type="gramEnd"/>
      <w:r w:rsidRPr="004E0401">
        <w:rPr>
          <w:sz w:val="16"/>
          <w:szCs w:val="16"/>
        </w:rPr>
        <w:t xml:space="preserve"> 3, 4;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3) дефицит бюджета сельсовета 1776,63 тыс. рублей;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4) источники внутреннего финансирования дефицита бюджета сельсовета в сумме 1776,63 тыс. рублей, согласно Приложению 1 к настоящему Решению.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3. Утвердить основные характеристики бюджета сельсовета на 2017 год и 2018 год: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1) прогнозируемый общий объем доходов бюджета сельсовета на 2017 год в сумме 23576,03 тыс. рублей и на 2018 год в сумме 25155,76 тыс. рублей;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2) общий объем расходов бюджета сельсовета на 2017 год в сумме 23576,03 тыс. рублей, в том числе условно утвержденные расходы в сумме 587,91 тыс. рублей, на 2018 год в сумме 25155,76 тыс. рублей, в том числе условно утвержденные расходы в сумме 1194,09 тыс. рублей;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3) дефицит бюджета сельсовета на 2017 год 0,0 тыс. рублей, в 2018 году 0,0 тыс. рублей;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2017 год и 0,0 тыс. рублей на 2018 год.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 xml:space="preserve">4. </w:t>
      </w:r>
      <w:proofErr w:type="gramStart"/>
      <w:r w:rsidRPr="004E0401">
        <w:rPr>
          <w:sz w:val="16"/>
          <w:szCs w:val="16"/>
        </w:rPr>
        <w:t>Контроль за</w:t>
      </w:r>
      <w:proofErr w:type="gramEnd"/>
      <w:r w:rsidRPr="004E0401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4E0401">
        <w:rPr>
          <w:sz w:val="16"/>
          <w:szCs w:val="16"/>
        </w:rPr>
        <w:t>Каратузский</w:t>
      </w:r>
      <w:proofErr w:type="spellEnd"/>
      <w:r w:rsidRPr="004E0401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</w:p>
    <w:p w:rsidR="004E0401" w:rsidRPr="004E0401" w:rsidRDefault="004E0401" w:rsidP="004E0401">
      <w:pPr>
        <w:ind w:firstLine="709"/>
        <w:jc w:val="both"/>
        <w:rPr>
          <w:sz w:val="16"/>
          <w:szCs w:val="16"/>
        </w:rPr>
      </w:pPr>
    </w:p>
    <w:p w:rsidR="004E0401" w:rsidRPr="004E0401" w:rsidRDefault="004E0401" w:rsidP="004E0401">
      <w:pPr>
        <w:rPr>
          <w:sz w:val="16"/>
          <w:szCs w:val="16"/>
        </w:rPr>
      </w:pPr>
      <w:r w:rsidRPr="004E0401">
        <w:rPr>
          <w:sz w:val="16"/>
          <w:szCs w:val="16"/>
        </w:rPr>
        <w:t xml:space="preserve">Председатель Каратузского сельского </w:t>
      </w:r>
    </w:p>
    <w:p w:rsidR="004E0401" w:rsidRPr="004E0401" w:rsidRDefault="004E0401" w:rsidP="004E0401">
      <w:pPr>
        <w:rPr>
          <w:sz w:val="16"/>
          <w:szCs w:val="16"/>
        </w:rPr>
      </w:pPr>
      <w:r w:rsidRPr="004E0401">
        <w:rPr>
          <w:sz w:val="16"/>
          <w:szCs w:val="16"/>
        </w:rPr>
        <w:t>Совета депутатов</w:t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  <w:t xml:space="preserve">    О.В. Федосеева</w:t>
      </w:r>
    </w:p>
    <w:p w:rsidR="004E0401" w:rsidRPr="004E0401" w:rsidRDefault="004E0401" w:rsidP="004E0401">
      <w:pPr>
        <w:rPr>
          <w:sz w:val="16"/>
          <w:szCs w:val="16"/>
        </w:rPr>
      </w:pPr>
    </w:p>
    <w:p w:rsidR="004E0401" w:rsidRPr="004E0401" w:rsidRDefault="004E0401" w:rsidP="004E0401">
      <w:pPr>
        <w:rPr>
          <w:sz w:val="16"/>
          <w:szCs w:val="16"/>
        </w:rPr>
      </w:pPr>
    </w:p>
    <w:p w:rsidR="002F2508" w:rsidRPr="004E0401" w:rsidRDefault="004E0401" w:rsidP="004E0401">
      <w:pPr>
        <w:jc w:val="center"/>
        <w:rPr>
          <w:sz w:val="16"/>
          <w:szCs w:val="16"/>
        </w:rPr>
      </w:pPr>
      <w:r w:rsidRPr="004E0401">
        <w:rPr>
          <w:sz w:val="16"/>
          <w:szCs w:val="16"/>
        </w:rPr>
        <w:t>Глава Каратузского сельсовета</w:t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  <w:t xml:space="preserve">             А.А. Саар</w:t>
      </w:r>
    </w:p>
    <w:p w:rsidR="004E0401" w:rsidRPr="004E0401" w:rsidRDefault="004E0401" w:rsidP="004E0401">
      <w:pPr>
        <w:jc w:val="center"/>
        <w:rPr>
          <w:sz w:val="16"/>
          <w:szCs w:val="16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37"/>
        <w:gridCol w:w="2041"/>
        <w:gridCol w:w="4500"/>
        <w:gridCol w:w="900"/>
        <w:gridCol w:w="1184"/>
      </w:tblGrid>
      <w:tr w:rsidR="004E0401" w:rsidRPr="004E0401" w:rsidTr="004E0401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4E0401" w:rsidRPr="004E0401" w:rsidTr="004E0401">
        <w:trPr>
          <w:trHeight w:val="12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ind w:firstLineChars="800" w:firstLine="128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Р-40 от 30.06.2016г.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4E0401" w:rsidRPr="004E0401" w:rsidTr="004E0401">
        <w:trPr>
          <w:trHeight w:val="570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2016 год и плановый период 2017-2018 годов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4E0401" w:rsidRPr="004E0401" w:rsidTr="004E0401">
        <w:trPr>
          <w:trHeight w:val="28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Сумма на 2016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2016 год</w:t>
            </w:r>
          </w:p>
        </w:tc>
      </w:tr>
      <w:tr w:rsidR="004E0401" w:rsidRPr="004E0401" w:rsidTr="004E0401">
        <w:trPr>
          <w:trHeight w:val="28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4E0401" w:rsidRPr="004E0401" w:rsidTr="004E0401">
        <w:trPr>
          <w:trHeight w:val="28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4E0401" w:rsidRPr="004E0401" w:rsidTr="004E0401">
        <w:trPr>
          <w:trHeight w:val="289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4E0401" w:rsidRPr="004E0401" w:rsidTr="004E0401">
        <w:trPr>
          <w:trHeight w:val="28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4E0401" w:rsidRPr="004E0401" w:rsidTr="004E0401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4E0401" w:rsidRPr="004E0401" w:rsidTr="004E0401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-42466,67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-42466,67</w:t>
            </w:r>
          </w:p>
        </w:tc>
      </w:tr>
      <w:tr w:rsidR="004E0401" w:rsidRPr="004E0401" w:rsidTr="004E0401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-42466,67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44243,30</w:t>
            </w:r>
          </w:p>
        </w:tc>
      </w:tr>
      <w:tr w:rsidR="004E0401" w:rsidRPr="004E0401" w:rsidTr="004E0401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44243,30</w:t>
            </w:r>
          </w:p>
        </w:tc>
      </w:tr>
      <w:tr w:rsidR="004E0401" w:rsidRPr="004E0401" w:rsidTr="004E0401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44243,30</w:t>
            </w:r>
          </w:p>
        </w:tc>
      </w:tr>
    </w:tbl>
    <w:p w:rsidR="004E0401" w:rsidRPr="004E0401" w:rsidRDefault="004E0401" w:rsidP="004E0401">
      <w:pPr>
        <w:jc w:val="center"/>
        <w:rPr>
          <w:sz w:val="16"/>
          <w:szCs w:val="16"/>
        </w:rPr>
      </w:pPr>
    </w:p>
    <w:tbl>
      <w:tblPr>
        <w:tblW w:w="10641" w:type="dxa"/>
        <w:tblInd w:w="93" w:type="dxa"/>
        <w:tblLook w:val="04A0" w:firstRow="1" w:lastRow="0" w:firstColumn="1" w:lastColumn="0" w:noHBand="0" w:noVBand="1"/>
      </w:tblPr>
      <w:tblGrid>
        <w:gridCol w:w="456"/>
        <w:gridCol w:w="39"/>
        <w:gridCol w:w="216"/>
        <w:gridCol w:w="267"/>
        <w:gridCol w:w="411"/>
        <w:gridCol w:w="411"/>
        <w:gridCol w:w="411"/>
        <w:gridCol w:w="456"/>
        <w:gridCol w:w="411"/>
        <w:gridCol w:w="536"/>
        <w:gridCol w:w="456"/>
        <w:gridCol w:w="765"/>
        <w:gridCol w:w="221"/>
        <w:gridCol w:w="692"/>
        <w:gridCol w:w="577"/>
        <w:gridCol w:w="333"/>
        <w:gridCol w:w="432"/>
        <w:gridCol w:w="515"/>
        <w:gridCol w:w="481"/>
        <w:gridCol w:w="641"/>
        <w:gridCol w:w="20"/>
        <w:gridCol w:w="677"/>
        <w:gridCol w:w="274"/>
        <w:gridCol w:w="807"/>
        <w:gridCol w:w="136"/>
      </w:tblGrid>
      <w:tr w:rsidR="004E0401" w:rsidRPr="004E0401" w:rsidTr="00D13A68">
        <w:trPr>
          <w:gridAfter w:val="2"/>
          <w:wAfter w:w="943" w:type="dxa"/>
          <w:trHeight w:val="420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4E0401" w:rsidRPr="004E0401" w:rsidTr="00D13A68">
        <w:trPr>
          <w:gridAfter w:val="2"/>
          <w:wAfter w:w="943" w:type="dxa"/>
          <w:trHeight w:val="1272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ind w:firstLineChars="600" w:firstLine="96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Р-40 от 30.06.2016г.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4E0401" w:rsidRPr="004E0401" w:rsidTr="00D13A68">
        <w:trPr>
          <w:gridAfter w:val="2"/>
          <w:wAfter w:w="943" w:type="dxa"/>
          <w:trHeight w:val="705"/>
        </w:trPr>
        <w:tc>
          <w:tcPr>
            <w:tcW w:w="9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i/>
                <w:iCs/>
                <w:sz w:val="16"/>
                <w:szCs w:val="16"/>
              </w:rPr>
            </w:pPr>
            <w:r w:rsidRPr="004E0401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2016 год и плановый период 2017 -2018гг.   </w:t>
            </w:r>
          </w:p>
        </w:tc>
      </w:tr>
      <w:tr w:rsidR="004E0401" w:rsidRPr="004E0401" w:rsidTr="00D13A68">
        <w:trPr>
          <w:gridAfter w:val="2"/>
          <w:wAfter w:w="943" w:type="dxa"/>
          <w:trHeight w:val="589"/>
        </w:trPr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</w:p>
        </w:tc>
      </w:tr>
      <w:tr w:rsidR="004E0401" w:rsidRPr="004E0401" w:rsidTr="00D13A68">
        <w:trPr>
          <w:gridAfter w:val="2"/>
          <w:wAfter w:w="943" w:type="dxa"/>
          <w:trHeight w:val="184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№ </w:t>
            </w:r>
            <w:proofErr w:type="gramStart"/>
            <w:r w:rsidRPr="004E0401">
              <w:rPr>
                <w:sz w:val="16"/>
                <w:szCs w:val="16"/>
              </w:rPr>
              <w:t>п</w:t>
            </w:r>
            <w:proofErr w:type="gramEnd"/>
            <w:r w:rsidRPr="004E0401">
              <w:rPr>
                <w:sz w:val="16"/>
                <w:szCs w:val="16"/>
              </w:rPr>
              <w:t>/п</w:t>
            </w:r>
          </w:p>
        </w:tc>
        <w:tc>
          <w:tcPr>
            <w:tcW w:w="357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КБК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D13A68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1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Уточненный план на 2016 год</w:t>
            </w:r>
          </w:p>
        </w:tc>
      </w:tr>
      <w:tr w:rsidR="004E0401" w:rsidRPr="004E0401" w:rsidTr="00D13A68">
        <w:trPr>
          <w:gridAfter w:val="2"/>
          <w:wAfter w:w="943" w:type="dxa"/>
          <w:trHeight w:val="184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357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2"/>
          <w:wAfter w:w="943" w:type="dxa"/>
          <w:trHeight w:val="1849"/>
        </w:trPr>
        <w:tc>
          <w:tcPr>
            <w:tcW w:w="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Код </w:t>
            </w:r>
            <w:proofErr w:type="spellStart"/>
            <w:r w:rsidRPr="004E0401">
              <w:rPr>
                <w:sz w:val="16"/>
                <w:szCs w:val="16"/>
              </w:rPr>
              <w:t>экономич</w:t>
            </w:r>
            <w:proofErr w:type="spellEnd"/>
            <w:r w:rsidRPr="004E0401">
              <w:rPr>
                <w:sz w:val="16"/>
                <w:szCs w:val="16"/>
              </w:rPr>
              <w:t xml:space="preserve"> </w:t>
            </w:r>
            <w:proofErr w:type="spellStart"/>
            <w:r w:rsidRPr="004E0401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12711,59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13200,39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12681,59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12931,59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7680,09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7680,09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7680,09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7680,09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1245,50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1245,50</w:t>
            </w:r>
          </w:p>
        </w:tc>
      </w:tr>
      <w:tr w:rsidR="004E0401" w:rsidRPr="004E0401" w:rsidTr="00D13A68">
        <w:trPr>
          <w:gridAfter w:val="2"/>
          <w:wAfter w:w="943" w:type="dxa"/>
          <w:trHeight w:val="46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1245,50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1245,50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397,50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397,50</w:t>
            </w:r>
          </w:p>
        </w:tc>
      </w:tr>
      <w:tr w:rsidR="004E0401" w:rsidRPr="004E0401" w:rsidTr="00D13A68">
        <w:trPr>
          <w:gridAfter w:val="2"/>
          <w:wAfter w:w="943" w:type="dxa"/>
          <w:trHeight w:val="15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0401">
              <w:rPr>
                <w:sz w:val="16"/>
                <w:szCs w:val="16"/>
              </w:rPr>
              <w:t>инжекторных</w:t>
            </w:r>
            <w:proofErr w:type="spellEnd"/>
            <w:r w:rsidRPr="004E0401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8,40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8,40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920,40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920,40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-80,80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-80,80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6,50</w:t>
            </w:r>
          </w:p>
        </w:tc>
      </w:tr>
      <w:tr w:rsidR="004E0401" w:rsidRPr="004E0401" w:rsidTr="00D13A68">
        <w:trPr>
          <w:gridAfter w:val="2"/>
          <w:wAfter w:w="943" w:type="dxa"/>
          <w:trHeight w:val="22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3749,50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3999,50</w:t>
            </w:r>
          </w:p>
        </w:tc>
      </w:tr>
      <w:tr w:rsidR="004E0401" w:rsidRPr="004E0401" w:rsidTr="00D13A68">
        <w:trPr>
          <w:gridAfter w:val="2"/>
          <w:wAfter w:w="943" w:type="dxa"/>
          <w:trHeight w:val="25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i/>
                <w:iCs/>
                <w:sz w:val="16"/>
                <w:szCs w:val="16"/>
              </w:rPr>
            </w:pPr>
            <w:r w:rsidRPr="004E0401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i/>
                <w:iCs/>
                <w:sz w:val="16"/>
                <w:szCs w:val="16"/>
              </w:rPr>
            </w:pPr>
            <w:r w:rsidRPr="004E0401">
              <w:rPr>
                <w:i/>
                <w:iCs/>
                <w:sz w:val="16"/>
                <w:szCs w:val="16"/>
              </w:rPr>
              <w:t>3999,50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449,50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449,50</w:t>
            </w:r>
          </w:p>
        </w:tc>
      </w:tr>
      <w:tr w:rsidR="004E0401" w:rsidRPr="004E0401" w:rsidTr="00D13A68">
        <w:trPr>
          <w:gridAfter w:val="2"/>
          <w:wAfter w:w="943" w:type="dxa"/>
          <w:trHeight w:val="22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i/>
                <w:iCs/>
                <w:sz w:val="16"/>
                <w:szCs w:val="16"/>
              </w:rPr>
            </w:pPr>
            <w:r w:rsidRPr="004E0401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i/>
                <w:iCs/>
                <w:sz w:val="16"/>
                <w:szCs w:val="16"/>
              </w:rPr>
            </w:pPr>
            <w:r w:rsidRPr="004E0401">
              <w:rPr>
                <w:i/>
                <w:iCs/>
                <w:sz w:val="16"/>
                <w:szCs w:val="16"/>
              </w:rPr>
              <w:t>3550,00</w:t>
            </w:r>
          </w:p>
        </w:tc>
      </w:tr>
      <w:tr w:rsidR="004E0401" w:rsidRPr="004E0401" w:rsidTr="00D13A68">
        <w:trPr>
          <w:gridAfter w:val="2"/>
          <w:wAfter w:w="943" w:type="dxa"/>
          <w:trHeight w:val="25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1900,00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1900,00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1900,00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1900,00</w:t>
            </w:r>
          </w:p>
        </w:tc>
      </w:tr>
      <w:tr w:rsidR="004E0401" w:rsidRPr="004E0401" w:rsidTr="00D13A68">
        <w:trPr>
          <w:gridAfter w:val="2"/>
          <w:wAfter w:w="943" w:type="dxa"/>
          <w:trHeight w:val="25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1650,00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1650,00</w:t>
            </w:r>
          </w:p>
        </w:tc>
      </w:tr>
      <w:tr w:rsidR="004E0401" w:rsidRPr="004E0401" w:rsidTr="00D13A68">
        <w:trPr>
          <w:gridAfter w:val="2"/>
          <w:wAfter w:w="943" w:type="dxa"/>
          <w:trHeight w:val="66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244,80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42,00</w:t>
            </w:r>
          </w:p>
        </w:tc>
      </w:tr>
      <w:tr w:rsidR="004E0401" w:rsidRPr="004E0401" w:rsidTr="00D13A68">
        <w:trPr>
          <w:gridAfter w:val="2"/>
          <w:wAfter w:w="943" w:type="dxa"/>
          <w:trHeight w:val="112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Доходы</w:t>
            </w:r>
            <w:proofErr w:type="gramEnd"/>
            <w:r w:rsidRPr="004E0401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4E0401">
              <w:rPr>
                <w:sz w:val="16"/>
                <w:szCs w:val="16"/>
              </w:rPr>
              <w:t>эемли</w:t>
            </w:r>
            <w:proofErr w:type="spellEnd"/>
            <w:r w:rsidRPr="004E0401">
              <w:rPr>
                <w:sz w:val="16"/>
                <w:szCs w:val="16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42,00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202,80</w:t>
            </w:r>
          </w:p>
        </w:tc>
      </w:tr>
      <w:tr w:rsidR="004E0401" w:rsidRPr="004E0401" w:rsidTr="00D13A68">
        <w:trPr>
          <w:gridAfter w:val="2"/>
          <w:wAfter w:w="943" w:type="dxa"/>
          <w:trHeight w:val="1058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202,80</w:t>
            </w:r>
          </w:p>
        </w:tc>
      </w:tr>
      <w:tr w:rsidR="004E0401" w:rsidRPr="004E0401" w:rsidTr="00D13A68">
        <w:trPr>
          <w:gridAfter w:val="2"/>
          <w:wAfter w:w="943" w:type="dxa"/>
          <w:trHeight w:val="108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202,80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24,00</w:t>
            </w:r>
          </w:p>
        </w:tc>
      </w:tr>
      <w:tr w:rsidR="004E0401" w:rsidRPr="004E0401" w:rsidTr="00D13A68">
        <w:trPr>
          <w:gridAfter w:val="2"/>
          <w:wAfter w:w="943" w:type="dxa"/>
          <w:trHeight w:val="51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430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24,00</w:t>
            </w:r>
          </w:p>
        </w:tc>
      </w:tr>
      <w:tr w:rsidR="004E0401" w:rsidRPr="004E0401" w:rsidTr="00D13A68">
        <w:trPr>
          <w:gridAfter w:val="2"/>
          <w:wAfter w:w="943" w:type="dxa"/>
          <w:trHeight w:val="9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430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24,00</w:t>
            </w:r>
          </w:p>
        </w:tc>
      </w:tr>
      <w:tr w:rsidR="004E0401" w:rsidRPr="004E0401" w:rsidTr="00D13A68">
        <w:trPr>
          <w:gridAfter w:val="2"/>
          <w:wAfter w:w="943" w:type="dxa"/>
          <w:trHeight w:val="25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11903,20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29266,28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11903,20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29266,28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</w:tr>
      <w:tr w:rsidR="004E0401" w:rsidRPr="004E0401" w:rsidTr="00D13A68">
        <w:trPr>
          <w:gridAfter w:val="2"/>
          <w:wAfter w:w="943" w:type="dxa"/>
          <w:trHeight w:val="24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3868,03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16893,39</w:t>
            </w:r>
          </w:p>
        </w:tc>
      </w:tr>
      <w:tr w:rsidR="004E0401" w:rsidRPr="004E0401" w:rsidTr="00D13A68">
        <w:trPr>
          <w:gridAfter w:val="2"/>
          <w:wAfter w:w="943" w:type="dxa"/>
          <w:trHeight w:val="27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16893,39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16893,39</w:t>
            </w:r>
          </w:p>
        </w:tc>
      </w:tr>
      <w:tr w:rsidR="004E0401" w:rsidRPr="004E0401" w:rsidTr="00D13A68">
        <w:trPr>
          <w:gridAfter w:val="2"/>
          <w:wAfter w:w="943" w:type="dxa"/>
          <w:trHeight w:val="13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E0401">
              <w:rPr>
                <w:sz w:val="16"/>
                <w:szCs w:val="16"/>
              </w:rPr>
              <w:t>размера оплаты труда</w:t>
            </w:r>
            <w:proofErr w:type="gramEnd"/>
            <w:r w:rsidRPr="004E040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68,90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7393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1101,03</w:t>
            </w:r>
          </w:p>
        </w:tc>
      </w:tr>
      <w:tr w:rsidR="004E0401" w:rsidRPr="004E0401" w:rsidTr="00D13A68">
        <w:trPr>
          <w:gridAfter w:val="2"/>
          <w:wAfter w:w="943" w:type="dxa"/>
          <w:trHeight w:val="9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7393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9708,66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232,80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4E0401">
              <w:rPr>
                <w:sz w:val="16"/>
                <w:szCs w:val="16"/>
              </w:rPr>
              <w:t>аккарицидных</w:t>
            </w:r>
            <w:proofErr w:type="spellEnd"/>
            <w:r w:rsidRPr="004E0401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</w:tr>
      <w:tr w:rsidR="004E0401" w:rsidRPr="004E0401" w:rsidTr="00D13A68">
        <w:trPr>
          <w:gridAfter w:val="2"/>
          <w:wAfter w:w="943" w:type="dxa"/>
          <w:trHeight w:val="112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7746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Раходы</w:t>
            </w:r>
            <w:proofErr w:type="spellEnd"/>
            <w:r w:rsidRPr="004E0401">
              <w:rPr>
                <w:sz w:val="16"/>
                <w:szCs w:val="16"/>
              </w:rPr>
              <w:t xml:space="preserve"> за счет субсидии 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5742,00</w:t>
            </w:r>
          </w:p>
        </w:tc>
      </w:tr>
      <w:tr w:rsidR="004E0401" w:rsidRPr="004E0401" w:rsidTr="00D13A68">
        <w:trPr>
          <w:gridAfter w:val="2"/>
          <w:wAfter w:w="943" w:type="dxa"/>
          <w:trHeight w:val="42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both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46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2"/>
          <w:wAfter w:w="943" w:type="dxa"/>
          <w:trHeight w:val="623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49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7971,47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8481,16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7971,47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8481,16</w:t>
            </w:r>
          </w:p>
        </w:tc>
      </w:tr>
      <w:tr w:rsidR="004E0401" w:rsidRPr="004E0401" w:rsidTr="00D13A68">
        <w:trPr>
          <w:gridAfter w:val="2"/>
          <w:wAfter w:w="943" w:type="dxa"/>
          <w:trHeight w:val="45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7971,47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8481,16</w:t>
            </w:r>
          </w:p>
        </w:tc>
      </w:tr>
      <w:tr w:rsidR="004E0401" w:rsidRPr="004E0401" w:rsidTr="00D13A68">
        <w:trPr>
          <w:gridAfter w:val="2"/>
          <w:wAfter w:w="943" w:type="dxa"/>
          <w:trHeight w:val="112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2"/>
          <w:wAfter w:w="943" w:type="dxa"/>
          <w:trHeight w:val="67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7971,47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8181,16</w:t>
            </w:r>
          </w:p>
        </w:tc>
      </w:tr>
      <w:tr w:rsidR="004E0401" w:rsidRPr="004E0401" w:rsidTr="00D13A68">
        <w:trPr>
          <w:gridAfter w:val="2"/>
          <w:wAfter w:w="943" w:type="dxa"/>
          <w:trHeight w:val="25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24614,79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42466,67</w:t>
            </w:r>
          </w:p>
        </w:tc>
      </w:tr>
      <w:tr w:rsidR="004E0401" w:rsidRPr="004E0401" w:rsidTr="00D13A68">
        <w:trPr>
          <w:gridAfter w:val="5"/>
          <w:wAfter w:w="1914" w:type="dxa"/>
          <w:trHeight w:val="420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4E0401" w:rsidRPr="004E0401" w:rsidTr="00D13A68">
        <w:trPr>
          <w:gridAfter w:val="5"/>
          <w:wAfter w:w="1914" w:type="dxa"/>
          <w:trHeight w:val="1118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0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ind w:firstLineChars="2000" w:firstLine="3200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к Решению Каратузского сельского Совета депутатов № Р-40 от 30.06.2016г.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4E0401" w:rsidRPr="004E0401" w:rsidTr="00D13A68">
        <w:trPr>
          <w:gridAfter w:val="5"/>
          <w:wAfter w:w="1914" w:type="dxa"/>
          <w:trHeight w:val="1245"/>
        </w:trPr>
        <w:tc>
          <w:tcPr>
            <w:tcW w:w="87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3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раздел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Сумма на 2016  год</w:t>
            </w: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Уточненный план на 2016 год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E0401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4E0401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подраздел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5 650,58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6 757,51</w:t>
            </w:r>
          </w:p>
        </w:tc>
      </w:tr>
      <w:tr w:rsidR="004E0401" w:rsidRPr="004E0401" w:rsidTr="00D13A68">
        <w:trPr>
          <w:gridAfter w:val="5"/>
          <w:wAfter w:w="1914" w:type="dxa"/>
          <w:trHeight w:val="6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681,66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5"/>
          <w:wAfter w:w="1914" w:type="dxa"/>
          <w:trHeight w:val="6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4E0401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4E0401">
              <w:rPr>
                <w:rFonts w:ascii="Arial CYR" w:hAnsi="Arial CYR"/>
                <w:sz w:val="16"/>
                <w:szCs w:val="16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5"/>
          <w:wAfter w:w="1914" w:type="dxa"/>
          <w:trHeight w:val="852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lastRenderedPageBreak/>
              <w:t>4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Функционирование Правительства Российской </w:t>
            </w:r>
            <w:proofErr w:type="spellStart"/>
            <w:r w:rsidRPr="004E0401">
              <w:rPr>
                <w:rFonts w:ascii="Arial CYR" w:hAnsi="Arial CYR"/>
                <w:sz w:val="16"/>
                <w:szCs w:val="16"/>
              </w:rPr>
              <w:t>Федерации</w:t>
            </w:r>
            <w:proofErr w:type="gramStart"/>
            <w:r w:rsidRPr="004E0401">
              <w:rPr>
                <w:rFonts w:ascii="Arial CYR" w:hAnsi="Arial CYR"/>
                <w:sz w:val="16"/>
                <w:szCs w:val="16"/>
              </w:rPr>
              <w:t>,в</w:t>
            </w:r>
            <w:proofErr w:type="gramEnd"/>
            <w:r w:rsidRPr="004E0401">
              <w:rPr>
                <w:rFonts w:ascii="Arial CYR" w:hAnsi="Arial CYR"/>
                <w:sz w:val="16"/>
                <w:szCs w:val="16"/>
              </w:rPr>
              <w:t>ысших</w:t>
            </w:r>
            <w:proofErr w:type="spellEnd"/>
            <w:r w:rsidRPr="004E0401">
              <w:rPr>
                <w:rFonts w:ascii="Arial CYR" w:hAnsi="Arial CYR"/>
                <w:sz w:val="16"/>
                <w:szCs w:val="16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4 302,66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4 342,93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1 164,86</w:t>
            </w:r>
          </w:p>
        </w:tc>
      </w:tr>
      <w:tr w:rsidR="004E0401" w:rsidRPr="004E0401" w:rsidTr="00D13A68">
        <w:trPr>
          <w:gridAfter w:val="5"/>
          <w:wAfter w:w="1914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1 545,50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13 202,89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1 245,50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12 599,36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6 205,35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6 819,32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6 140,15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6 754,12</w:t>
            </w:r>
          </w:p>
        </w:tc>
      </w:tr>
      <w:tr w:rsidR="004E0401" w:rsidRPr="004E0401" w:rsidTr="00D13A68">
        <w:trPr>
          <w:gridAfter w:val="5"/>
          <w:wAfter w:w="1914" w:type="dxa"/>
          <w:trHeight w:val="450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17 308,65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4E0401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17 308,65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" w:hAnsi="Arial" w:cs="Arial"/>
                <w:sz w:val="16"/>
                <w:szCs w:val="16"/>
              </w:rPr>
            </w:pPr>
            <w:r w:rsidRPr="004E0401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5"/>
          <w:wAfter w:w="1914" w:type="dxa"/>
          <w:trHeight w:val="67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" w:hAnsi="Arial" w:cs="Arial"/>
                <w:sz w:val="16"/>
                <w:szCs w:val="16"/>
              </w:rPr>
            </w:pPr>
            <w:r w:rsidRPr="004E0401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5"/>
          <w:wAfter w:w="1914" w:type="dxa"/>
          <w:trHeight w:val="255"/>
        </w:trPr>
        <w:tc>
          <w:tcPr>
            <w:tcW w:w="7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3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25 287,12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44 243,30</w:t>
            </w:r>
          </w:p>
        </w:tc>
      </w:tr>
      <w:tr w:rsidR="004E0401" w:rsidRPr="004E0401" w:rsidTr="00D13A68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8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4E0401" w:rsidRPr="004E0401" w:rsidTr="00D13A68">
        <w:trPr>
          <w:trHeight w:val="10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18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ind w:firstLineChars="2700" w:firstLine="432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Р-40 от 30.06.2016г.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4E0401" w:rsidRPr="004E0401" w:rsidTr="00D13A68">
        <w:trPr>
          <w:gridAfter w:val="1"/>
          <w:wAfter w:w="136" w:type="dxa"/>
          <w:trHeight w:val="1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4E0401" w:rsidRPr="004E0401" w:rsidTr="00D13A68">
        <w:trPr>
          <w:trHeight w:val="529"/>
        </w:trPr>
        <w:tc>
          <w:tcPr>
            <w:tcW w:w="1064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 xml:space="preserve">Ведомственная структура расходов бюджета Каратузского сельсовета на 2016 год </w:t>
            </w:r>
          </w:p>
        </w:tc>
      </w:tr>
      <w:tr w:rsidR="004E0401" w:rsidRPr="004E0401" w:rsidTr="00D13A68">
        <w:trPr>
          <w:gridAfter w:val="1"/>
          <w:wAfter w:w="136" w:type="dxa"/>
          <w:trHeight w:val="22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4E0401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№ </w:t>
            </w:r>
            <w:proofErr w:type="gramStart"/>
            <w:r w:rsidRPr="004E0401">
              <w:rPr>
                <w:sz w:val="16"/>
                <w:szCs w:val="16"/>
              </w:rPr>
              <w:t>п</w:t>
            </w:r>
            <w:proofErr w:type="gramEnd"/>
            <w:r w:rsidRPr="004E0401">
              <w:rPr>
                <w:sz w:val="16"/>
                <w:szCs w:val="16"/>
              </w:rPr>
              <w:t>/п</w:t>
            </w:r>
          </w:p>
        </w:tc>
        <w:tc>
          <w:tcPr>
            <w:tcW w:w="437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Раздел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Целевая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Вид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Сумма на 2016 год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Уточненный план на 2016 год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4E0401">
              <w:rPr>
                <w:sz w:val="16"/>
                <w:szCs w:val="16"/>
              </w:rPr>
              <w:t>бюджетной</w:t>
            </w:r>
            <w:proofErr w:type="gramEnd"/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подраздел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статья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расхо</w:t>
            </w:r>
            <w:proofErr w:type="spellEnd"/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</w:t>
            </w:r>
          </w:p>
        </w:tc>
        <w:tc>
          <w:tcPr>
            <w:tcW w:w="4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rFonts w:ascii="Arial CYR" w:hAnsi="Arial CYR"/>
                <w:sz w:val="16"/>
                <w:szCs w:val="16"/>
              </w:rPr>
            </w:pPr>
            <w:r w:rsidRPr="004E0401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5 650,58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5 650,85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1"/>
          <w:wAfter w:w="136" w:type="dxa"/>
          <w:trHeight w:val="4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9020000210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9020000210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9020000210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681,66</w:t>
            </w:r>
          </w:p>
        </w:tc>
      </w:tr>
      <w:tr w:rsidR="004E0401" w:rsidRPr="004E0401" w:rsidTr="00D13A68">
        <w:trPr>
          <w:gridAfter w:val="1"/>
          <w:wAfter w:w="136" w:type="dxa"/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4 302,66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4 342,93</w:t>
            </w:r>
          </w:p>
        </w:tc>
      </w:tr>
      <w:tr w:rsidR="004E0401" w:rsidRPr="004E0401" w:rsidTr="00D13A68">
        <w:trPr>
          <w:gridAfter w:val="1"/>
          <w:wAfter w:w="136" w:type="dxa"/>
          <w:trHeight w:val="3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Функционирование Правительства </w:t>
            </w:r>
            <w:proofErr w:type="spellStart"/>
            <w:r w:rsidRPr="004E0401">
              <w:rPr>
                <w:sz w:val="16"/>
                <w:szCs w:val="16"/>
              </w:rPr>
              <w:t>РФ</w:t>
            </w:r>
            <w:proofErr w:type="gramStart"/>
            <w:r w:rsidRPr="004E0401">
              <w:rPr>
                <w:sz w:val="16"/>
                <w:szCs w:val="16"/>
              </w:rPr>
              <w:t>,в</w:t>
            </w:r>
            <w:proofErr w:type="gramEnd"/>
            <w:r w:rsidRPr="004E0401">
              <w:rPr>
                <w:sz w:val="16"/>
                <w:szCs w:val="16"/>
              </w:rPr>
              <w:t>ысших</w:t>
            </w:r>
            <w:proofErr w:type="spellEnd"/>
            <w:r w:rsidRPr="004E0401">
              <w:rPr>
                <w:sz w:val="16"/>
                <w:szCs w:val="16"/>
              </w:rPr>
              <w:t xml:space="preserve"> исполнительных органов государственной власти субъектов </w:t>
            </w:r>
            <w:r w:rsidRPr="004E0401">
              <w:rPr>
                <w:sz w:val="16"/>
                <w:szCs w:val="16"/>
              </w:rPr>
              <w:lastRenderedPageBreak/>
              <w:t>РФ, местных администраций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4 302,66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4 342,93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4 302,66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4 342,93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3 401,05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2 819,31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3 401,05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2 819,31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1 437,51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901,61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1 437,51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Социальное обеспечение</w:t>
            </w:r>
            <w:proofErr w:type="gramStart"/>
            <w:r w:rsidRPr="004E0401">
              <w:rPr>
                <w:sz w:val="16"/>
                <w:szCs w:val="16"/>
              </w:rPr>
              <w:t>6</w:t>
            </w:r>
            <w:proofErr w:type="gramEnd"/>
            <w:r w:rsidRPr="004E0401">
              <w:rPr>
                <w:sz w:val="16"/>
                <w:szCs w:val="16"/>
              </w:rPr>
              <w:t xml:space="preserve"> и иные выплаты населению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81,04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81,04</w:t>
            </w:r>
          </w:p>
        </w:tc>
      </w:tr>
      <w:tr w:rsidR="004E0401" w:rsidRPr="004E0401" w:rsidTr="00D13A68">
        <w:trPr>
          <w:gridAfter w:val="1"/>
          <w:wAfter w:w="136" w:type="dxa"/>
          <w:trHeight w:val="2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5,07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0104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5,07</w:t>
            </w:r>
          </w:p>
        </w:tc>
      </w:tr>
      <w:tr w:rsidR="004E0401" w:rsidRPr="004E0401" w:rsidTr="00D13A68">
        <w:trPr>
          <w:gridAfter w:val="1"/>
          <w:wAfter w:w="136" w:type="dxa"/>
          <w:trHeight w:val="21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4E0401">
              <w:rPr>
                <w:sz w:val="16"/>
                <w:szCs w:val="16"/>
              </w:rPr>
              <w:t>предуприждения</w:t>
            </w:r>
            <w:proofErr w:type="spellEnd"/>
            <w:r w:rsidRPr="004E0401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58,20</w:t>
            </w:r>
          </w:p>
        </w:tc>
      </w:tr>
      <w:tr w:rsidR="004E0401" w:rsidRPr="004E0401" w:rsidTr="00D13A68">
        <w:trPr>
          <w:gridAfter w:val="1"/>
          <w:wAfter w:w="136" w:type="dxa"/>
          <w:trHeight w:val="8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Подпрограмма "По профилактике терроризма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 xml:space="preserve"> в границах Каратузского сельсовета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</w:tr>
      <w:tr w:rsidR="004E0401" w:rsidRPr="004E0401" w:rsidTr="00D13A68">
        <w:trPr>
          <w:gridAfter w:val="1"/>
          <w:wAfter w:w="136" w:type="dxa"/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0330000020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0330000020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0330000020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34,50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Фукционирование</w:t>
            </w:r>
            <w:proofErr w:type="spellEnd"/>
            <w:r w:rsidRPr="004E04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1"/>
          <w:wAfter w:w="136" w:type="dxa"/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23,70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13,59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13,59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10,11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10,11</w:t>
            </w:r>
          </w:p>
        </w:tc>
      </w:tr>
      <w:tr w:rsidR="004E0401" w:rsidRPr="004E0401" w:rsidTr="00D13A68">
        <w:trPr>
          <w:gridAfter w:val="1"/>
          <w:wAfter w:w="136" w:type="dxa"/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9030075140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10,11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10,11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1"/>
          <w:wAfter w:w="13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1"/>
          <w:wAfter w:w="136" w:type="dxa"/>
          <w:trHeight w:val="8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>, обеспечения пожарной безопасности на 2014 - 2018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1"/>
          <w:wAfter w:w="136" w:type="dxa"/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76,13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84,40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76,13</w:t>
            </w:r>
          </w:p>
        </w:tc>
      </w:tr>
      <w:tr w:rsidR="004E0401" w:rsidRPr="004E0401" w:rsidTr="00D13A68">
        <w:trPr>
          <w:gridAfter w:val="1"/>
          <w:wAfter w:w="136" w:type="dxa"/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обеспечение первичных мер пожарной безопасности за счет средств местного бюджета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8,27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8,27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0320000040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8,27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1 545,50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13 202,89</w:t>
            </w:r>
          </w:p>
        </w:tc>
      </w:tr>
      <w:tr w:rsidR="004E0401" w:rsidRPr="004E0401" w:rsidTr="00D13A68">
        <w:trPr>
          <w:gridAfter w:val="1"/>
          <w:wAfter w:w="136" w:type="dxa"/>
          <w:trHeight w:val="2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Транспорт                                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14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0410000050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0410000050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0408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0410000050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300,00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12 599,36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10 241,81</w:t>
            </w:r>
          </w:p>
        </w:tc>
      </w:tr>
      <w:tr w:rsidR="004E0401" w:rsidRPr="004E0401" w:rsidTr="00D13A68">
        <w:trPr>
          <w:gridAfter w:val="1"/>
          <w:wAfter w:w="136" w:type="dxa"/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279,36</w:t>
            </w:r>
          </w:p>
        </w:tc>
      </w:tr>
      <w:tr w:rsidR="004E0401" w:rsidRPr="004E0401" w:rsidTr="00D13A68">
        <w:trPr>
          <w:gridAfter w:val="1"/>
          <w:wAfter w:w="136" w:type="dxa"/>
          <w:trHeight w:val="16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  <w:r w:rsidRPr="004E0401">
              <w:rPr>
                <w:sz w:val="16"/>
                <w:szCs w:val="16"/>
              </w:rPr>
              <w:br/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0420000130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46,56</w:t>
            </w:r>
          </w:p>
        </w:tc>
      </w:tr>
      <w:tr w:rsidR="004E0401" w:rsidRPr="004E0401" w:rsidTr="00D13A68">
        <w:trPr>
          <w:gridAfter w:val="1"/>
          <w:wAfter w:w="136" w:type="dxa"/>
          <w:trHeight w:val="4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0420000130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46,56</w:t>
            </w:r>
          </w:p>
        </w:tc>
      </w:tr>
      <w:tr w:rsidR="004E0401" w:rsidRPr="004E0401" w:rsidTr="00D13A68">
        <w:trPr>
          <w:gridAfter w:val="1"/>
          <w:wAfter w:w="136" w:type="dxa"/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0420000130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46,56</w:t>
            </w:r>
          </w:p>
        </w:tc>
      </w:tr>
      <w:tr w:rsidR="004E0401" w:rsidRPr="004E0401" w:rsidTr="00D13A68">
        <w:trPr>
          <w:gridAfter w:val="1"/>
          <w:wAfter w:w="136" w:type="dxa"/>
          <w:trHeight w:val="16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 обустройство 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4E0401">
              <w:rPr>
                <w:sz w:val="16"/>
                <w:szCs w:val="16"/>
              </w:rPr>
              <w:t>дств кр</w:t>
            </w:r>
            <w:proofErr w:type="gramEnd"/>
            <w:r w:rsidRPr="004E0401">
              <w:rPr>
                <w:sz w:val="16"/>
                <w:szCs w:val="16"/>
              </w:rPr>
              <w:t xml:space="preserve">аевого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  <w:r w:rsidRPr="004E0401">
              <w:rPr>
                <w:sz w:val="16"/>
                <w:szCs w:val="16"/>
              </w:rPr>
              <w:br/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0420074920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232,80</w:t>
            </w:r>
          </w:p>
        </w:tc>
      </w:tr>
      <w:tr w:rsidR="004E0401" w:rsidRPr="004E0401" w:rsidTr="00D13A68">
        <w:trPr>
          <w:gridAfter w:val="1"/>
          <w:wAfter w:w="136" w:type="dxa"/>
          <w:trHeight w:val="43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0420074920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232,80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0420074920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232,80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"Развитие и модернизация улично-дорожной сети 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9 962,45</w:t>
            </w:r>
          </w:p>
        </w:tc>
      </w:tr>
      <w:tr w:rsidR="004E0401" w:rsidRPr="004E0401" w:rsidTr="00D13A68">
        <w:trPr>
          <w:gridAfter w:val="1"/>
          <w:wAfter w:w="136" w:type="dxa"/>
          <w:trHeight w:val="14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043007393Б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9 708,66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043007393Б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9 708,66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043007393Б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9 708,66</w:t>
            </w:r>
          </w:p>
        </w:tc>
      </w:tr>
      <w:tr w:rsidR="004E0401" w:rsidRPr="004E0401" w:rsidTr="00D13A68">
        <w:trPr>
          <w:gridAfter w:val="1"/>
          <w:wAfter w:w="136" w:type="dxa"/>
          <w:trHeight w:val="16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0430000320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253,79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0430000320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253,79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0430000320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253,79</w:t>
            </w:r>
          </w:p>
        </w:tc>
      </w:tr>
      <w:tr w:rsidR="004E0401" w:rsidRPr="004E0401" w:rsidTr="00D13A68">
        <w:trPr>
          <w:gridAfter w:val="1"/>
          <w:wAfter w:w="136" w:type="dxa"/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2 357,55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2 357,55</w:t>
            </w:r>
          </w:p>
        </w:tc>
      </w:tr>
      <w:tr w:rsidR="004E0401" w:rsidRPr="004E0401" w:rsidTr="00D13A68">
        <w:trPr>
          <w:gridAfter w:val="1"/>
          <w:wAfter w:w="136" w:type="dxa"/>
          <w:trHeight w:val="145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1 245,50</w:t>
            </w:r>
          </w:p>
        </w:tc>
      </w:tr>
      <w:tr w:rsidR="004E0401" w:rsidRPr="004E0401" w:rsidTr="00D13A68">
        <w:trPr>
          <w:gridAfter w:val="1"/>
          <w:wAfter w:w="136" w:type="dxa"/>
          <w:trHeight w:val="16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11,02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79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11,02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11,02</w:t>
            </w:r>
          </w:p>
        </w:tc>
      </w:tr>
      <w:tr w:rsidR="004E0401" w:rsidRPr="004E0401" w:rsidTr="00D13A68">
        <w:trPr>
          <w:gridAfter w:val="1"/>
          <w:wAfter w:w="136" w:type="dxa"/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051007393А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1 101,03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051007393А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1 101,03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051007393А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1 101,03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12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87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0412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0510000120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303,53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6 205,35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6 819,32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0500000000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0520000000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13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0520000040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0520000040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0501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0520000040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30,00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6 140,15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6 754,12</w:t>
            </w:r>
          </w:p>
        </w:tc>
      </w:tr>
      <w:tr w:rsidR="004E0401" w:rsidRPr="004E0401" w:rsidTr="00D13A68">
        <w:trPr>
          <w:gridAfter w:val="1"/>
          <w:wAfter w:w="136" w:type="dxa"/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4E0401">
              <w:rPr>
                <w:sz w:val="16"/>
                <w:szCs w:val="16"/>
              </w:rPr>
              <w:t>экстримизма</w:t>
            </w:r>
            <w:proofErr w:type="spellEnd"/>
            <w:r w:rsidRPr="004E0401">
              <w:rPr>
                <w:sz w:val="16"/>
                <w:szCs w:val="16"/>
              </w:rPr>
              <w:t>, обеспечение пожарной безопасности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135,77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135,77</w:t>
            </w:r>
          </w:p>
        </w:tc>
      </w:tr>
      <w:tr w:rsidR="004E0401" w:rsidRPr="004E0401" w:rsidTr="00D13A68">
        <w:trPr>
          <w:gridAfter w:val="1"/>
          <w:wAfter w:w="136" w:type="dxa"/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 xml:space="preserve">Осуществление </w:t>
            </w:r>
            <w:proofErr w:type="spellStart"/>
            <w:r w:rsidRPr="004E0401">
              <w:rPr>
                <w:sz w:val="16"/>
                <w:szCs w:val="16"/>
              </w:rPr>
              <w:t>предуприждения</w:t>
            </w:r>
            <w:proofErr w:type="spellEnd"/>
            <w:r w:rsidRPr="004E0401">
              <w:rPr>
                <w:sz w:val="16"/>
                <w:szCs w:val="16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135,77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135,77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0310000010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135,77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6 140,15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6 618,35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6 140,15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6 618,35</w:t>
            </w:r>
          </w:p>
        </w:tc>
      </w:tr>
      <w:tr w:rsidR="004E0401" w:rsidRPr="004E0401" w:rsidTr="00D13A68">
        <w:trPr>
          <w:gridAfter w:val="1"/>
          <w:wAfter w:w="136" w:type="dxa"/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105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6 140,15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6 618,35</w:t>
            </w:r>
          </w:p>
        </w:tc>
      </w:tr>
      <w:tr w:rsidR="004E0401" w:rsidRPr="004E0401" w:rsidTr="00D13A68">
        <w:trPr>
          <w:gridAfter w:val="1"/>
          <w:wAfter w:w="13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4E0401">
              <w:rPr>
                <w:sz w:val="16"/>
                <w:szCs w:val="16"/>
              </w:rPr>
              <w:t>Каратузский</w:t>
            </w:r>
            <w:proofErr w:type="spellEnd"/>
            <w:r w:rsidRPr="004E0401">
              <w:rPr>
                <w:sz w:val="16"/>
                <w:szCs w:val="16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3 097,83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3 072,04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3 097,83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3 070,64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3 097,83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3 070,64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1,40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850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1,40</w:t>
            </w:r>
          </w:p>
        </w:tc>
      </w:tr>
      <w:tr w:rsidR="004E0401" w:rsidRPr="004E0401" w:rsidTr="00D13A68">
        <w:trPr>
          <w:gridAfter w:val="1"/>
          <w:wAfter w:w="13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3 042,32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3 546,31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2 520,35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2 180,26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2 520,35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2 180,26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521,97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1 312,91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521,97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1 312,91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Социальное обеспечение</w:t>
            </w:r>
            <w:proofErr w:type="gramStart"/>
            <w:r w:rsidRPr="004E0401">
              <w:rPr>
                <w:sz w:val="16"/>
                <w:szCs w:val="16"/>
              </w:rPr>
              <w:t>6</w:t>
            </w:r>
            <w:proofErr w:type="gramEnd"/>
            <w:r w:rsidRPr="004E0401">
              <w:rPr>
                <w:sz w:val="16"/>
                <w:szCs w:val="16"/>
              </w:rPr>
              <w:t xml:space="preserve"> и иные выплаты населению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25,34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0510000090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25,34</w:t>
            </w:r>
          </w:p>
        </w:tc>
      </w:tr>
      <w:tr w:rsidR="004E0401" w:rsidRPr="004E0401" w:rsidTr="00D13A68">
        <w:trPr>
          <w:gridAfter w:val="1"/>
          <w:wAfter w:w="136" w:type="dxa"/>
          <w:trHeight w:val="24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бюджетов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труда,)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4E0401">
              <w:rPr>
                <w:sz w:val="16"/>
                <w:szCs w:val="16"/>
              </w:rPr>
              <w:t xml:space="preserve">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27,80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27,80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Фукционирование</w:t>
            </w:r>
            <w:proofErr w:type="spellEnd"/>
            <w:r w:rsidRPr="004E04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0505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9030000290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35,20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1"/>
          <w:wAfter w:w="136" w:type="dxa"/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Функционирование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44,80</w:t>
            </w:r>
          </w:p>
        </w:tc>
      </w:tr>
      <w:tr w:rsidR="004E0401" w:rsidRPr="004E0401" w:rsidTr="00D13A68">
        <w:trPr>
          <w:gridAfter w:val="1"/>
          <w:wAfter w:w="136" w:type="dxa"/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Софинансирование</w:t>
            </w:r>
            <w:proofErr w:type="spellEnd"/>
            <w:r w:rsidRPr="004E0401">
              <w:rPr>
                <w:sz w:val="16"/>
                <w:szCs w:val="16"/>
              </w:rPr>
              <w:t xml:space="preserve"> расходов  на организацию и проведение </w:t>
            </w:r>
            <w:proofErr w:type="spellStart"/>
            <w:r w:rsidRPr="004E0401">
              <w:rPr>
                <w:sz w:val="16"/>
                <w:szCs w:val="16"/>
              </w:rPr>
              <w:t>аккарицидных</w:t>
            </w:r>
            <w:proofErr w:type="spellEnd"/>
            <w:r w:rsidRPr="004E040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4,80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Расходы на организацию и проведение </w:t>
            </w:r>
            <w:proofErr w:type="spellStart"/>
            <w:r w:rsidRPr="004E0401">
              <w:rPr>
                <w:sz w:val="16"/>
                <w:szCs w:val="16"/>
              </w:rPr>
              <w:t>аккарицидных</w:t>
            </w:r>
            <w:proofErr w:type="spellEnd"/>
            <w:r w:rsidRPr="004E0401">
              <w:rPr>
                <w:sz w:val="16"/>
                <w:szCs w:val="16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9030075550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9030075550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0909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9030075550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40,00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139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9030000240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310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14,83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Фукционирование</w:t>
            </w:r>
            <w:proofErr w:type="spellEnd"/>
            <w:r w:rsidRPr="004E0401">
              <w:rPr>
                <w:sz w:val="16"/>
                <w:szCs w:val="16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2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</w:tr>
      <w:tr w:rsidR="004E0401" w:rsidRPr="004E0401" w:rsidTr="00D13A68">
        <w:trPr>
          <w:gridAfter w:val="1"/>
          <w:wAfter w:w="136" w:type="dxa"/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9030000230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10,90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spellStart"/>
            <w:r w:rsidRPr="004E0401">
              <w:rPr>
                <w:sz w:val="16"/>
                <w:szCs w:val="16"/>
              </w:rPr>
              <w:t>Каратузский</w:t>
            </w:r>
            <w:proofErr w:type="spellEnd"/>
            <w:r w:rsidRPr="004E0401">
              <w:rPr>
                <w:sz w:val="16"/>
                <w:szCs w:val="16"/>
              </w:rPr>
              <w:t xml:space="preserve"> сельский Совет депутатов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0.103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155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1"/>
          <w:wAfter w:w="136" w:type="dxa"/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0103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9010000210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568,06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1 106,66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159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МБУ "</w:t>
            </w:r>
            <w:proofErr w:type="spellStart"/>
            <w:r w:rsidRPr="004E0401">
              <w:rPr>
                <w:sz w:val="16"/>
                <w:szCs w:val="16"/>
              </w:rPr>
              <w:t>Каратузская</w:t>
            </w:r>
            <w:proofErr w:type="spellEnd"/>
            <w:r w:rsidRPr="004E0401">
              <w:rPr>
                <w:sz w:val="16"/>
                <w:szCs w:val="16"/>
              </w:rPr>
              <w:t xml:space="preserve"> сельская централизованная бухгалтерия"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</w:tr>
      <w:tr w:rsidR="004E0401" w:rsidRPr="004E0401" w:rsidTr="00D13A68">
        <w:trPr>
          <w:gridAfter w:val="1"/>
          <w:wAfter w:w="136" w:type="dxa"/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1 106,66</w:t>
            </w:r>
          </w:p>
        </w:tc>
      </w:tr>
      <w:tr w:rsidR="004E0401" w:rsidRPr="004E0401" w:rsidTr="00D13A68">
        <w:trPr>
          <w:gridAfter w:val="1"/>
          <w:wAfter w:w="136" w:type="dxa"/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4E0401">
              <w:rPr>
                <w:sz w:val="16"/>
                <w:szCs w:val="16"/>
              </w:rPr>
              <w:t xml:space="preserve">( </w:t>
            </w:r>
            <w:proofErr w:type="gramEnd"/>
            <w:r w:rsidRPr="004E0401">
              <w:rPr>
                <w:sz w:val="16"/>
                <w:szCs w:val="16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9040000210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1 106,66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9040000210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1 106,66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0113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9040000210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1 106,66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0800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11 670,76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17 308,65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МБУК "</w:t>
            </w:r>
            <w:proofErr w:type="spellStart"/>
            <w:r w:rsidRPr="004E0401">
              <w:rPr>
                <w:sz w:val="16"/>
                <w:szCs w:val="16"/>
              </w:rPr>
              <w:t>Каратузский</w:t>
            </w:r>
            <w:proofErr w:type="spellEnd"/>
            <w:r w:rsidRPr="004E0401">
              <w:rPr>
                <w:sz w:val="16"/>
                <w:szCs w:val="16"/>
              </w:rPr>
              <w:t xml:space="preserve"> культурно-досуговый центр "Спутник"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12 249,18</w:t>
            </w:r>
          </w:p>
        </w:tc>
      </w:tr>
      <w:tr w:rsidR="004E0401" w:rsidRPr="004E0401" w:rsidTr="00D13A68">
        <w:trPr>
          <w:gridAfter w:val="1"/>
          <w:wAfter w:w="136" w:type="dxa"/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12 249,18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6 172,98</w:t>
            </w:r>
          </w:p>
        </w:tc>
      </w:tr>
      <w:tr w:rsidR="004E0401" w:rsidRPr="004E0401" w:rsidTr="00D13A68">
        <w:trPr>
          <w:gridAfter w:val="1"/>
          <w:wAfter w:w="136" w:type="dxa"/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169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4E0401">
              <w:rPr>
                <w:sz w:val="16"/>
                <w:szCs w:val="16"/>
              </w:rPr>
              <w:t xml:space="preserve">( </w:t>
            </w:r>
            <w:proofErr w:type="gramEnd"/>
            <w:r w:rsidRPr="004E0401">
              <w:rPr>
                <w:sz w:val="16"/>
                <w:szCs w:val="16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6 172,98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6 172,98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6 345,55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6 172,98</w:t>
            </w:r>
          </w:p>
        </w:tc>
      </w:tr>
      <w:tr w:rsidR="004E0401" w:rsidRPr="004E0401" w:rsidTr="00D13A68">
        <w:trPr>
          <w:gridAfter w:val="1"/>
          <w:wAfter w:w="136" w:type="dxa"/>
          <w:trHeight w:val="20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Выполнение ремонтных работ в здании МБУК "</w:t>
            </w:r>
            <w:proofErr w:type="spellStart"/>
            <w:r w:rsidRPr="004E0401">
              <w:rPr>
                <w:sz w:val="16"/>
                <w:szCs w:val="16"/>
              </w:rPr>
              <w:t>Каратузский</w:t>
            </w:r>
            <w:proofErr w:type="spellEnd"/>
            <w:r w:rsidRPr="004E0401">
              <w:rPr>
                <w:sz w:val="16"/>
                <w:szCs w:val="16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250,00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250,00</w:t>
            </w:r>
          </w:p>
        </w:tc>
      </w:tr>
      <w:tr w:rsidR="004E0401" w:rsidRPr="004E0401" w:rsidTr="00D13A68">
        <w:trPr>
          <w:gridAfter w:val="1"/>
          <w:wAfter w:w="136" w:type="dxa"/>
          <w:trHeight w:val="24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175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на 2016 год,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</w:t>
            </w:r>
            <w:proofErr w:type="gramEnd"/>
            <w:r w:rsidRPr="004E0401">
              <w:rPr>
                <w:sz w:val="16"/>
                <w:szCs w:val="16"/>
              </w:rPr>
              <w:t xml:space="preserve"> 2014 - 2018 годы.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58,00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58,00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0820000660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58,00</w:t>
            </w:r>
          </w:p>
        </w:tc>
      </w:tr>
      <w:tr w:rsidR="004E0401" w:rsidRPr="004E0401" w:rsidTr="00D13A68">
        <w:trPr>
          <w:gridAfter w:val="1"/>
          <w:wAfter w:w="136" w:type="dxa"/>
          <w:trHeight w:val="24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4E0401">
              <w:rPr>
                <w:sz w:val="16"/>
                <w:szCs w:val="16"/>
              </w:rPr>
              <w:t xml:space="preserve"> сельсовета услугами культурно-досуговых учреждений на 2014 - 2018 годы.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26,20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179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26,20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26,20</w:t>
            </w:r>
          </w:p>
        </w:tc>
      </w:tr>
      <w:tr w:rsidR="004E0401" w:rsidRPr="004E0401" w:rsidTr="00D13A68">
        <w:trPr>
          <w:gridAfter w:val="1"/>
          <w:wAfter w:w="136" w:type="dxa"/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Субсидии 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на 2016 год,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5 742,00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5 742,00</w:t>
            </w:r>
          </w:p>
        </w:tc>
      </w:tr>
      <w:tr w:rsidR="004E0401" w:rsidRPr="004E0401" w:rsidTr="00D13A68">
        <w:trPr>
          <w:gridAfter w:val="1"/>
          <w:wAfter w:w="136" w:type="dxa"/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0820000000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5 742,00</w:t>
            </w:r>
          </w:p>
        </w:tc>
      </w:tr>
      <w:tr w:rsidR="004E0401" w:rsidRPr="004E0401" w:rsidTr="00D13A68">
        <w:trPr>
          <w:gridAfter w:val="1"/>
          <w:wAfter w:w="136" w:type="dxa"/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184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МБУК "</w:t>
            </w:r>
            <w:proofErr w:type="spellStart"/>
            <w:r w:rsidRPr="004E0401">
              <w:rPr>
                <w:sz w:val="16"/>
                <w:szCs w:val="16"/>
              </w:rPr>
              <w:t>Каратузская</w:t>
            </w:r>
            <w:proofErr w:type="spellEnd"/>
            <w:r w:rsidRPr="004E0401">
              <w:rPr>
                <w:sz w:val="16"/>
                <w:szCs w:val="16"/>
              </w:rPr>
              <w:t xml:space="preserve"> поселенческая библиотека им. Г.Г. Каратаева"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185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5 059,47</w:t>
            </w:r>
          </w:p>
        </w:tc>
      </w:tr>
      <w:tr w:rsidR="004E0401" w:rsidRPr="004E0401" w:rsidTr="00D13A68">
        <w:trPr>
          <w:gridAfter w:val="1"/>
          <w:wAfter w:w="136" w:type="dxa"/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186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0800000000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5 059,47</w:t>
            </w:r>
          </w:p>
        </w:tc>
      </w:tr>
      <w:tr w:rsidR="004E0401" w:rsidRPr="004E0401" w:rsidTr="00D13A68">
        <w:trPr>
          <w:gridAfter w:val="1"/>
          <w:wAfter w:w="136" w:type="dxa"/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187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4E0401">
              <w:rPr>
                <w:sz w:val="16"/>
                <w:szCs w:val="16"/>
              </w:rPr>
              <w:t>г.</w:t>
            </w:r>
            <w:proofErr w:type="gramStart"/>
            <w:r w:rsidRPr="004E0401">
              <w:rPr>
                <w:sz w:val="16"/>
                <w:szCs w:val="16"/>
              </w:rPr>
              <w:t>г</w:t>
            </w:r>
            <w:proofErr w:type="spellEnd"/>
            <w:proofErr w:type="gramEnd"/>
            <w:r w:rsidRPr="004E0401">
              <w:rPr>
                <w:sz w:val="16"/>
                <w:szCs w:val="16"/>
              </w:rPr>
              <w:t>.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5 059,47</w:t>
            </w:r>
          </w:p>
        </w:tc>
      </w:tr>
      <w:tr w:rsidR="004E0401" w:rsidRPr="004E0401" w:rsidTr="00D13A68">
        <w:trPr>
          <w:gridAfter w:val="1"/>
          <w:wAfter w:w="136" w:type="dxa"/>
          <w:trHeight w:val="14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188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 xml:space="preserve">Обеспечение деятельности </w:t>
            </w:r>
            <w:proofErr w:type="gramStart"/>
            <w:r w:rsidRPr="004E0401">
              <w:rPr>
                <w:sz w:val="16"/>
                <w:szCs w:val="16"/>
              </w:rPr>
              <w:t xml:space="preserve">( </w:t>
            </w:r>
            <w:proofErr w:type="gramEnd"/>
            <w:r w:rsidRPr="004E0401">
              <w:rPr>
                <w:sz w:val="16"/>
                <w:szCs w:val="16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4E0401">
              <w:rPr>
                <w:sz w:val="16"/>
                <w:szCs w:val="16"/>
              </w:rPr>
              <w:t>г.г</w:t>
            </w:r>
            <w:proofErr w:type="spellEnd"/>
            <w:r w:rsidRPr="004E0401">
              <w:rPr>
                <w:sz w:val="16"/>
                <w:szCs w:val="16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5 044,57</w:t>
            </w:r>
          </w:p>
        </w:tc>
      </w:tr>
      <w:tr w:rsidR="004E0401" w:rsidRPr="004E0401" w:rsidTr="00D13A68">
        <w:trPr>
          <w:gridAfter w:val="1"/>
          <w:wAfter w:w="136" w:type="dxa"/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189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5 044,57</w:t>
            </w:r>
          </w:p>
        </w:tc>
      </w:tr>
      <w:tr w:rsidR="004E0401" w:rsidRPr="004E0401" w:rsidTr="00D13A68">
        <w:trPr>
          <w:gridAfter w:val="1"/>
          <w:wAfter w:w="136" w:type="dxa"/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190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0810000610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5 325,21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5 044,57</w:t>
            </w:r>
          </w:p>
        </w:tc>
      </w:tr>
      <w:tr w:rsidR="004E0401" w:rsidRPr="004E0401" w:rsidTr="00D13A68">
        <w:trPr>
          <w:gridAfter w:val="1"/>
          <w:wAfter w:w="136" w:type="dxa"/>
          <w:trHeight w:val="20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lastRenderedPageBreak/>
              <w:t>191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proofErr w:type="gramStart"/>
            <w:r w:rsidRPr="004E0401">
              <w:rPr>
                <w:sz w:val="16"/>
                <w:szCs w:val="16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годы, муниципальной программы "Создание условий для организации досуга и обеспечение жителей  Каратузского сельсовета</w:t>
            </w:r>
            <w:proofErr w:type="gramEnd"/>
            <w:r w:rsidRPr="004E0401">
              <w:rPr>
                <w:sz w:val="16"/>
                <w:szCs w:val="16"/>
              </w:rPr>
              <w:t xml:space="preserve"> услугами культурно-досуговых учреждений" на 2014 - 2018 годы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14,90</w:t>
            </w:r>
          </w:p>
        </w:tc>
      </w:tr>
      <w:tr w:rsidR="004E0401" w:rsidRPr="004E0401" w:rsidTr="00D13A68">
        <w:trPr>
          <w:gridAfter w:val="1"/>
          <w:wAfter w:w="136" w:type="dxa"/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192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14,90</w:t>
            </w:r>
          </w:p>
        </w:tc>
      </w:tr>
      <w:tr w:rsidR="004E0401" w:rsidRPr="004E0401" w:rsidTr="00D13A68">
        <w:trPr>
          <w:gridAfter w:val="1"/>
          <w:wAfter w:w="136" w:type="dxa"/>
          <w:trHeight w:val="2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193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0801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0810010210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610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14,90</w:t>
            </w:r>
          </w:p>
        </w:tc>
      </w:tr>
      <w:tr w:rsidR="004E0401" w:rsidRPr="004E0401" w:rsidTr="00D13A68">
        <w:trPr>
          <w:gridAfter w:val="1"/>
          <w:wAfter w:w="136" w:type="dxa"/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401" w:rsidRPr="004E0401" w:rsidRDefault="004E0401" w:rsidP="004E0401">
            <w:pPr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4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sz w:val="16"/>
                <w:szCs w:val="16"/>
              </w:rPr>
            </w:pPr>
            <w:r w:rsidRPr="004E0401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25 287,12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401" w:rsidRPr="004E0401" w:rsidRDefault="004E0401" w:rsidP="004E0401">
            <w:pPr>
              <w:jc w:val="center"/>
              <w:rPr>
                <w:b/>
                <w:bCs/>
                <w:sz w:val="16"/>
                <w:szCs w:val="16"/>
              </w:rPr>
            </w:pPr>
            <w:r w:rsidRPr="004E0401">
              <w:rPr>
                <w:b/>
                <w:bCs/>
                <w:sz w:val="16"/>
                <w:szCs w:val="16"/>
              </w:rPr>
              <w:t>44 243,30</w:t>
            </w:r>
          </w:p>
        </w:tc>
      </w:tr>
    </w:tbl>
    <w:p w:rsidR="004E0401" w:rsidRDefault="004E0401" w:rsidP="004E0401">
      <w:pPr>
        <w:jc w:val="center"/>
        <w:rPr>
          <w:sz w:val="16"/>
          <w:szCs w:val="16"/>
        </w:rPr>
      </w:pPr>
    </w:p>
    <w:p w:rsidR="004E0401" w:rsidRPr="004E0401" w:rsidRDefault="004E0401" w:rsidP="004E0401">
      <w:pPr>
        <w:ind w:right="-1"/>
        <w:jc w:val="center"/>
        <w:rPr>
          <w:sz w:val="16"/>
          <w:szCs w:val="16"/>
        </w:rPr>
      </w:pPr>
      <w:r w:rsidRPr="004E0401">
        <w:rPr>
          <w:sz w:val="16"/>
          <w:szCs w:val="16"/>
        </w:rPr>
        <w:t>АДМИНИСТРАЦИЯ КАРАТУЗСКОГО СЕЛЬСОВЕТА</w:t>
      </w:r>
    </w:p>
    <w:p w:rsidR="004E0401" w:rsidRPr="004E0401" w:rsidRDefault="004E0401" w:rsidP="004E0401">
      <w:pPr>
        <w:ind w:right="-1"/>
        <w:jc w:val="center"/>
        <w:rPr>
          <w:sz w:val="16"/>
          <w:szCs w:val="16"/>
        </w:rPr>
      </w:pPr>
    </w:p>
    <w:p w:rsidR="004E0401" w:rsidRPr="004E0401" w:rsidRDefault="004E0401" w:rsidP="004E0401">
      <w:pPr>
        <w:ind w:right="-1"/>
        <w:jc w:val="center"/>
        <w:rPr>
          <w:sz w:val="16"/>
          <w:szCs w:val="16"/>
        </w:rPr>
      </w:pPr>
      <w:r w:rsidRPr="004E0401">
        <w:rPr>
          <w:sz w:val="16"/>
          <w:szCs w:val="16"/>
        </w:rPr>
        <w:t>ПОСТАНОВЛЕНИЕ</w:t>
      </w:r>
    </w:p>
    <w:p w:rsidR="004E0401" w:rsidRPr="004E0401" w:rsidRDefault="004E0401" w:rsidP="004E0401">
      <w:pPr>
        <w:ind w:right="-1"/>
        <w:jc w:val="center"/>
        <w:rPr>
          <w:b/>
          <w:sz w:val="16"/>
          <w:szCs w:val="16"/>
        </w:rPr>
      </w:pPr>
    </w:p>
    <w:p w:rsidR="004E0401" w:rsidRPr="004E0401" w:rsidRDefault="004E0401" w:rsidP="004E0401">
      <w:pPr>
        <w:ind w:right="-1"/>
        <w:rPr>
          <w:sz w:val="16"/>
          <w:szCs w:val="16"/>
        </w:rPr>
      </w:pPr>
      <w:r w:rsidRPr="004E0401">
        <w:rPr>
          <w:sz w:val="16"/>
          <w:szCs w:val="16"/>
        </w:rPr>
        <w:t>11.07.2016г.</w:t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  <w:t xml:space="preserve">       </w:t>
      </w:r>
      <w:proofErr w:type="spellStart"/>
      <w:r w:rsidRPr="004E0401">
        <w:rPr>
          <w:sz w:val="16"/>
          <w:szCs w:val="16"/>
        </w:rPr>
        <w:t>с</w:t>
      </w:r>
      <w:proofErr w:type="gramStart"/>
      <w:r w:rsidRPr="004E0401">
        <w:rPr>
          <w:sz w:val="16"/>
          <w:szCs w:val="16"/>
        </w:rPr>
        <w:t>.К</w:t>
      </w:r>
      <w:proofErr w:type="gramEnd"/>
      <w:r w:rsidRPr="004E0401">
        <w:rPr>
          <w:sz w:val="16"/>
          <w:szCs w:val="16"/>
        </w:rPr>
        <w:t>аратузское</w:t>
      </w:r>
      <w:proofErr w:type="spellEnd"/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  <w:t xml:space="preserve">    </w:t>
      </w:r>
      <w:r w:rsidRPr="004E0401">
        <w:rPr>
          <w:sz w:val="16"/>
          <w:szCs w:val="16"/>
        </w:rPr>
        <w:tab/>
        <w:t>№ 346-П</w:t>
      </w:r>
    </w:p>
    <w:p w:rsidR="004E0401" w:rsidRPr="004E0401" w:rsidRDefault="004E0401" w:rsidP="004E0401">
      <w:pPr>
        <w:ind w:right="-1"/>
        <w:jc w:val="center"/>
        <w:rPr>
          <w:sz w:val="16"/>
          <w:szCs w:val="16"/>
        </w:rPr>
      </w:pPr>
      <w:r w:rsidRPr="004E0401">
        <w:rPr>
          <w:sz w:val="16"/>
          <w:szCs w:val="16"/>
        </w:rPr>
        <w:t xml:space="preserve"> </w:t>
      </w:r>
    </w:p>
    <w:p w:rsidR="004E0401" w:rsidRPr="004E0401" w:rsidRDefault="004E0401" w:rsidP="004E0401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4E0401">
        <w:rPr>
          <w:bCs/>
          <w:sz w:val="16"/>
          <w:szCs w:val="16"/>
        </w:rPr>
        <w:t xml:space="preserve">Об утверждении </w:t>
      </w:r>
    </w:p>
    <w:p w:rsidR="004E0401" w:rsidRPr="004E0401" w:rsidRDefault="004E0401" w:rsidP="004E04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4E0401">
        <w:rPr>
          <w:bCs/>
          <w:sz w:val="16"/>
          <w:szCs w:val="16"/>
        </w:rPr>
        <w:t>реестра муниципальных услуг</w:t>
      </w:r>
    </w:p>
    <w:p w:rsidR="004E0401" w:rsidRPr="004E0401" w:rsidRDefault="004E0401" w:rsidP="004E04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0401" w:rsidRPr="004E0401" w:rsidRDefault="004E0401" w:rsidP="004E0401">
      <w:pPr>
        <w:autoSpaceDE w:val="0"/>
        <w:autoSpaceDN w:val="0"/>
        <w:adjustRightInd w:val="0"/>
        <w:ind w:firstLine="540"/>
        <w:jc w:val="both"/>
        <w:rPr>
          <w:bCs/>
          <w:sz w:val="16"/>
          <w:szCs w:val="16"/>
        </w:rPr>
      </w:pPr>
      <w:r w:rsidRPr="004E0401">
        <w:rPr>
          <w:sz w:val="16"/>
          <w:szCs w:val="1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Каратузского сельсовета от 03.03.2016г. №74-П «</w:t>
      </w:r>
      <w:r w:rsidRPr="004E0401">
        <w:rPr>
          <w:bCs/>
          <w:sz w:val="16"/>
          <w:szCs w:val="16"/>
        </w:rPr>
        <w:t xml:space="preserve">Об утверждении Положения о реестре муниципальных услуг», </w:t>
      </w:r>
      <w:r w:rsidRPr="004E0401">
        <w:rPr>
          <w:sz w:val="16"/>
          <w:szCs w:val="16"/>
        </w:rPr>
        <w:t>Уставом Каратузского сельсовета Каратузского района Красноярского края</w:t>
      </w:r>
    </w:p>
    <w:p w:rsidR="004E0401" w:rsidRPr="004E0401" w:rsidRDefault="004E0401" w:rsidP="004E040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4E0401">
        <w:rPr>
          <w:i/>
          <w:sz w:val="16"/>
          <w:szCs w:val="16"/>
        </w:rPr>
        <w:t xml:space="preserve"> </w:t>
      </w:r>
      <w:r w:rsidRPr="004E0401">
        <w:rPr>
          <w:sz w:val="16"/>
          <w:szCs w:val="16"/>
        </w:rPr>
        <w:t>ПОСТАНОВЛЯЮ:</w:t>
      </w:r>
    </w:p>
    <w:p w:rsidR="004E0401" w:rsidRPr="004E0401" w:rsidRDefault="004E0401" w:rsidP="004E0401">
      <w:pPr>
        <w:pStyle w:val="ConsPlusTitle"/>
        <w:ind w:firstLine="708"/>
        <w:jc w:val="both"/>
        <w:rPr>
          <w:b w:val="0"/>
          <w:sz w:val="16"/>
          <w:szCs w:val="16"/>
        </w:rPr>
      </w:pPr>
      <w:r w:rsidRPr="004E0401">
        <w:rPr>
          <w:b w:val="0"/>
          <w:sz w:val="16"/>
          <w:szCs w:val="16"/>
        </w:rPr>
        <w:t xml:space="preserve">1. Утвердить реестр муниципальных услуг, согласно приложению к настоящему постановлению. </w:t>
      </w:r>
    </w:p>
    <w:p w:rsidR="004E0401" w:rsidRPr="004E0401" w:rsidRDefault="004E0401" w:rsidP="004E040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4E0401">
        <w:rPr>
          <w:sz w:val="16"/>
          <w:szCs w:val="16"/>
        </w:rPr>
        <w:t>2. Контроль за исполнение настоящего постановления оставляю за собой.</w:t>
      </w:r>
    </w:p>
    <w:p w:rsidR="004E0401" w:rsidRPr="004E0401" w:rsidRDefault="004E0401" w:rsidP="004E040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4E0401">
        <w:rPr>
          <w:rFonts w:ascii="Times New Roman" w:hAnsi="Times New Roman" w:cs="Times New Roman"/>
          <w:sz w:val="16"/>
          <w:szCs w:val="16"/>
        </w:rPr>
        <w:t xml:space="preserve">3. </w:t>
      </w:r>
      <w:r w:rsidRPr="004E0401">
        <w:rPr>
          <w:rFonts w:ascii="Times New Roman" w:hAnsi="Times New Roman" w:cs="Times New Roman"/>
          <w:bCs/>
          <w:sz w:val="16"/>
          <w:szCs w:val="16"/>
        </w:rPr>
        <w:t xml:space="preserve">Постановление вступает в силу в </w:t>
      </w:r>
      <w:proofErr w:type="gramStart"/>
      <w:r w:rsidRPr="004E0401">
        <w:rPr>
          <w:rFonts w:ascii="Times New Roman" w:hAnsi="Times New Roman" w:cs="Times New Roman"/>
          <w:bCs/>
          <w:sz w:val="16"/>
          <w:szCs w:val="16"/>
        </w:rPr>
        <w:t>день</w:t>
      </w:r>
      <w:proofErr w:type="gramEnd"/>
      <w:r w:rsidRPr="004E0401">
        <w:rPr>
          <w:rFonts w:ascii="Times New Roman" w:hAnsi="Times New Roman" w:cs="Times New Roman"/>
          <w:bCs/>
          <w:sz w:val="16"/>
          <w:szCs w:val="16"/>
        </w:rPr>
        <w:t xml:space="preserve"> следующий за днем его официального опубликования в печатном издании «</w:t>
      </w:r>
      <w:proofErr w:type="spellStart"/>
      <w:r w:rsidRPr="004E0401">
        <w:rPr>
          <w:rFonts w:ascii="Times New Roman" w:hAnsi="Times New Roman" w:cs="Times New Roman"/>
          <w:bCs/>
          <w:sz w:val="16"/>
          <w:szCs w:val="16"/>
        </w:rPr>
        <w:t>Каратузский</w:t>
      </w:r>
      <w:proofErr w:type="spellEnd"/>
      <w:r w:rsidRPr="004E0401">
        <w:rPr>
          <w:rFonts w:ascii="Times New Roman" w:hAnsi="Times New Roman" w:cs="Times New Roman"/>
          <w:bCs/>
          <w:sz w:val="16"/>
          <w:szCs w:val="16"/>
        </w:rPr>
        <w:t xml:space="preserve"> Вестник»</w:t>
      </w:r>
    </w:p>
    <w:p w:rsidR="004E0401" w:rsidRPr="004E0401" w:rsidRDefault="004E0401" w:rsidP="004E0401">
      <w:pPr>
        <w:jc w:val="both"/>
        <w:rPr>
          <w:sz w:val="16"/>
          <w:szCs w:val="16"/>
        </w:rPr>
      </w:pPr>
    </w:p>
    <w:p w:rsidR="004E0401" w:rsidRPr="004E0401" w:rsidRDefault="004E0401" w:rsidP="004E0401">
      <w:pPr>
        <w:jc w:val="both"/>
        <w:rPr>
          <w:sz w:val="16"/>
          <w:szCs w:val="16"/>
        </w:rPr>
      </w:pPr>
    </w:p>
    <w:p w:rsidR="004E0401" w:rsidRPr="004E0401" w:rsidRDefault="004E0401" w:rsidP="004E0401">
      <w:pPr>
        <w:jc w:val="both"/>
        <w:rPr>
          <w:sz w:val="16"/>
          <w:szCs w:val="16"/>
        </w:rPr>
      </w:pPr>
    </w:p>
    <w:p w:rsidR="004E0401" w:rsidRPr="004E0401" w:rsidRDefault="004E0401" w:rsidP="004E0401">
      <w:pPr>
        <w:rPr>
          <w:sz w:val="16"/>
          <w:szCs w:val="16"/>
        </w:rPr>
      </w:pPr>
      <w:r w:rsidRPr="004E0401">
        <w:rPr>
          <w:sz w:val="16"/>
          <w:szCs w:val="16"/>
        </w:rPr>
        <w:t>Глава Каратузского сельсовета</w:t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r w:rsidRPr="004E0401">
        <w:rPr>
          <w:sz w:val="16"/>
          <w:szCs w:val="16"/>
        </w:rPr>
        <w:tab/>
      </w:r>
      <w:proofErr w:type="spellStart"/>
      <w:r w:rsidRPr="004E0401">
        <w:rPr>
          <w:sz w:val="16"/>
          <w:szCs w:val="16"/>
        </w:rPr>
        <w:t>А.А.Саар</w:t>
      </w:r>
      <w:proofErr w:type="spellEnd"/>
    </w:p>
    <w:p w:rsidR="004E0401" w:rsidRPr="004E0401" w:rsidRDefault="004E0401" w:rsidP="004E0401">
      <w:pPr>
        <w:rPr>
          <w:sz w:val="16"/>
          <w:szCs w:val="16"/>
        </w:rPr>
      </w:pPr>
    </w:p>
    <w:p w:rsidR="004E0401" w:rsidRPr="004E0401" w:rsidRDefault="004E0401" w:rsidP="004E0401">
      <w:pPr>
        <w:rPr>
          <w:sz w:val="16"/>
          <w:szCs w:val="16"/>
        </w:rPr>
      </w:pPr>
    </w:p>
    <w:p w:rsidR="004E0401" w:rsidRDefault="004E0401" w:rsidP="004E0401">
      <w:pPr>
        <w:rPr>
          <w:sz w:val="28"/>
          <w:szCs w:val="28"/>
        </w:rPr>
      </w:pPr>
    </w:p>
    <w:p w:rsidR="004E0401" w:rsidRDefault="004E0401" w:rsidP="004E0401">
      <w:pPr>
        <w:rPr>
          <w:sz w:val="28"/>
          <w:szCs w:val="28"/>
        </w:rPr>
      </w:pPr>
    </w:p>
    <w:p w:rsidR="004E0401" w:rsidRDefault="004E0401" w:rsidP="004E0401">
      <w:pPr>
        <w:rPr>
          <w:sz w:val="28"/>
          <w:szCs w:val="28"/>
        </w:rPr>
      </w:pPr>
    </w:p>
    <w:p w:rsidR="004E0401" w:rsidRDefault="004E0401" w:rsidP="004E0401">
      <w:pPr>
        <w:rPr>
          <w:sz w:val="28"/>
          <w:szCs w:val="28"/>
        </w:rPr>
      </w:pPr>
    </w:p>
    <w:p w:rsidR="004E0401" w:rsidRDefault="004E0401" w:rsidP="004E0401">
      <w:pPr>
        <w:rPr>
          <w:sz w:val="28"/>
          <w:szCs w:val="28"/>
        </w:rPr>
      </w:pPr>
    </w:p>
    <w:p w:rsidR="004E0401" w:rsidRDefault="004E0401" w:rsidP="004E0401">
      <w:pPr>
        <w:rPr>
          <w:sz w:val="28"/>
          <w:szCs w:val="28"/>
        </w:rPr>
        <w:sectPr w:rsidR="004E0401" w:rsidSect="00931CAD">
          <w:headerReference w:type="even" r:id="rId11"/>
          <w:pgSz w:w="11905" w:h="16838" w:code="9"/>
          <w:pgMar w:top="1134" w:right="848" w:bottom="1134" w:left="1276" w:header="720" w:footer="720" w:gutter="0"/>
          <w:cols w:space="720"/>
          <w:titlePg/>
        </w:sectPr>
      </w:pPr>
    </w:p>
    <w:p w:rsidR="004E0401" w:rsidRPr="004336E8" w:rsidRDefault="004E0401" w:rsidP="004E0401">
      <w:pPr>
        <w:rPr>
          <w:sz w:val="16"/>
          <w:szCs w:val="16"/>
        </w:rPr>
      </w:pPr>
    </w:p>
    <w:p w:rsidR="004E0401" w:rsidRPr="004336E8" w:rsidRDefault="004E0401" w:rsidP="004E0401">
      <w:pPr>
        <w:autoSpaceDE w:val="0"/>
        <w:autoSpaceDN w:val="0"/>
        <w:adjustRightInd w:val="0"/>
        <w:jc w:val="right"/>
        <w:outlineLvl w:val="0"/>
        <w:rPr>
          <w:iCs/>
          <w:sz w:val="16"/>
          <w:szCs w:val="16"/>
        </w:rPr>
      </w:pPr>
      <w:r w:rsidRPr="004336E8">
        <w:rPr>
          <w:iCs/>
          <w:sz w:val="16"/>
          <w:szCs w:val="16"/>
        </w:rPr>
        <w:t>Приложение</w:t>
      </w:r>
    </w:p>
    <w:p w:rsidR="004E0401" w:rsidRPr="004336E8" w:rsidRDefault="004E0401" w:rsidP="004E0401">
      <w:pPr>
        <w:autoSpaceDE w:val="0"/>
        <w:autoSpaceDN w:val="0"/>
        <w:adjustRightInd w:val="0"/>
        <w:jc w:val="right"/>
        <w:outlineLvl w:val="0"/>
        <w:rPr>
          <w:iCs/>
          <w:sz w:val="16"/>
          <w:szCs w:val="16"/>
        </w:rPr>
      </w:pPr>
      <w:r w:rsidRPr="004336E8">
        <w:rPr>
          <w:iCs/>
          <w:sz w:val="16"/>
          <w:szCs w:val="16"/>
        </w:rPr>
        <w:t>к Постановлению</w:t>
      </w:r>
    </w:p>
    <w:p w:rsidR="004E0401" w:rsidRPr="004336E8" w:rsidRDefault="004E0401" w:rsidP="004E0401">
      <w:pPr>
        <w:autoSpaceDE w:val="0"/>
        <w:autoSpaceDN w:val="0"/>
        <w:adjustRightInd w:val="0"/>
        <w:jc w:val="right"/>
        <w:outlineLvl w:val="0"/>
        <w:rPr>
          <w:iCs/>
          <w:sz w:val="16"/>
          <w:szCs w:val="16"/>
        </w:rPr>
      </w:pPr>
      <w:r w:rsidRPr="004336E8">
        <w:rPr>
          <w:iCs/>
          <w:sz w:val="16"/>
          <w:szCs w:val="16"/>
        </w:rPr>
        <w:t>от 11.07.2016г. № 346-П</w:t>
      </w:r>
    </w:p>
    <w:p w:rsidR="004E0401" w:rsidRPr="004336E8" w:rsidRDefault="004E0401" w:rsidP="004E0401">
      <w:pPr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  <w:r w:rsidRPr="004336E8">
        <w:rPr>
          <w:b/>
          <w:bCs/>
          <w:sz w:val="16"/>
          <w:szCs w:val="16"/>
        </w:rPr>
        <w:t>РЕЕСТР МУНИЦИПАЛЬНЫХ УСЛУГ</w:t>
      </w:r>
    </w:p>
    <w:p w:rsidR="004E0401" w:rsidRPr="004336E8" w:rsidRDefault="004E0401" w:rsidP="004E0401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16"/>
          <w:szCs w:val="16"/>
        </w:rPr>
      </w:pPr>
    </w:p>
    <w:tbl>
      <w:tblPr>
        <w:tblW w:w="0" w:type="auto"/>
        <w:jc w:val="center"/>
        <w:tblInd w:w="-6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665"/>
        <w:gridCol w:w="1367"/>
        <w:gridCol w:w="3432"/>
        <w:gridCol w:w="2305"/>
        <w:gridCol w:w="2552"/>
      </w:tblGrid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ind w:hanging="1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Реестровый номер муниципальной услуги.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Наименование муниципальной услуги.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Наименование органа местного самоуправления, муниципального учреждения предоставляющего муниципальную услугу.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Сведения о получателях муниципальной услуги.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Наименование ответственного исполнителя.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6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администрации Каратузского сельсовета Каратузского района Красноярского края от 24.06.2016 №308-П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Постановление от 24.06.2016г. №299-П «Об утверждении административного регламента предоставления муниципальной услуги </w:t>
            </w:r>
            <w:r w:rsidRPr="004336E8">
              <w:rPr>
                <w:bCs/>
                <w:i/>
                <w:iCs/>
                <w:sz w:val="16"/>
                <w:szCs w:val="16"/>
              </w:rPr>
              <w:t>«</w:t>
            </w:r>
            <w:r w:rsidRPr="004336E8">
              <w:rPr>
                <w:iCs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Прием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proofErr w:type="gramStart"/>
            <w:r w:rsidRPr="004336E8">
              <w:rPr>
                <w:iCs/>
                <w:sz w:val="16"/>
                <w:szCs w:val="16"/>
              </w:rPr>
              <w:t xml:space="preserve">Постановление администрации Каратузского сельсовета Каратузского района Красноярского края </w:t>
            </w:r>
            <w:r w:rsidRPr="004336E8">
              <w:rPr>
                <w:iCs/>
                <w:sz w:val="16"/>
                <w:szCs w:val="16"/>
              </w:rPr>
              <w:br/>
              <w:t xml:space="preserve">от 24.06.2016 №307-П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</w:t>
            </w:r>
            <w:proofErr w:type="gramEnd"/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 жилое помещение»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вопросам ЖКХ, благоустройства, транспорта и строительства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Выдача документа – копии финансово-лицевого счета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24.06.2016г. №298-П «Об утверждении административного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регламента предоставления </w:t>
            </w:r>
            <w:proofErr w:type="gramStart"/>
            <w:r w:rsidRPr="004336E8">
              <w:rPr>
                <w:iCs/>
                <w:sz w:val="16"/>
                <w:szCs w:val="16"/>
              </w:rPr>
              <w:t>муниципальной</w:t>
            </w:r>
            <w:proofErr w:type="gramEnd"/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услуги </w:t>
            </w:r>
            <w:r w:rsidRPr="004336E8">
              <w:rPr>
                <w:bCs/>
                <w:iCs/>
                <w:sz w:val="16"/>
                <w:szCs w:val="16"/>
              </w:rPr>
              <w:t>«Выдача документа - копии финансово-лицевого счёта»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организационно массовой работе, архиву и кадрам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lastRenderedPageBreak/>
              <w:t>5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Выдача документа – выписки из </w:t>
            </w:r>
            <w:proofErr w:type="spellStart"/>
            <w:r w:rsidRPr="004336E8">
              <w:rPr>
                <w:iCs/>
                <w:sz w:val="16"/>
                <w:szCs w:val="16"/>
              </w:rPr>
              <w:t>похозяйственной</w:t>
            </w:r>
            <w:proofErr w:type="spellEnd"/>
            <w:r w:rsidRPr="004336E8">
              <w:rPr>
                <w:iCs/>
                <w:sz w:val="16"/>
                <w:szCs w:val="16"/>
              </w:rPr>
              <w:t xml:space="preserve"> книги</w:t>
            </w:r>
          </w:p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Постановление администрации Каратузского сельсовета Каратузского района Красноярского края от 24.06.2016 №297-П «Об утверждении административного регламента предоставления муниципальной услуги </w:t>
            </w:r>
            <w:r w:rsidRPr="004336E8">
              <w:rPr>
                <w:bCs/>
                <w:iCs/>
                <w:sz w:val="16"/>
                <w:szCs w:val="16"/>
              </w:rPr>
              <w:t xml:space="preserve">«Выдача выписки из </w:t>
            </w:r>
            <w:proofErr w:type="spellStart"/>
            <w:r w:rsidRPr="004336E8">
              <w:rPr>
                <w:bCs/>
                <w:iCs/>
                <w:sz w:val="16"/>
                <w:szCs w:val="16"/>
              </w:rPr>
              <w:t>похозяйственной</w:t>
            </w:r>
            <w:proofErr w:type="spellEnd"/>
            <w:r w:rsidRPr="004336E8">
              <w:rPr>
                <w:bCs/>
                <w:iCs/>
                <w:sz w:val="16"/>
                <w:szCs w:val="16"/>
              </w:rPr>
              <w:t xml:space="preserve"> книги»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организационно массовой работе, архиву и кадрам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6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 xml:space="preserve">Постановление от 24.06.2016г. №300-П «Об утверждении административного регламента предоставления муниципальной услуги </w:t>
            </w:r>
            <w:r w:rsidRPr="004336E8">
              <w:rPr>
                <w:bCs/>
                <w:iCs/>
                <w:sz w:val="16"/>
                <w:szCs w:val="16"/>
              </w:rPr>
              <w:t xml:space="preserve">«Предоставление информации об очередности предоставления жилых помещений на условиях социального найма» 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proofErr w:type="gramStart"/>
            <w:r w:rsidRPr="004336E8">
              <w:rPr>
                <w:iCs/>
                <w:sz w:val="16"/>
                <w:szCs w:val="16"/>
              </w:rPr>
              <w:t>Физические лица, состоящие на учете в качестве нуждающихся в жилых помещениях</w:t>
            </w:r>
            <w:proofErr w:type="gramEnd"/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7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03.03.2016г. №73-П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Приём заявлений граждан на постановку их на учёт в качестве</w:t>
            </w:r>
            <w:r w:rsidRPr="004336E8">
              <w:rPr>
                <w:sz w:val="16"/>
                <w:szCs w:val="16"/>
              </w:rPr>
              <w:t xml:space="preserve"> </w:t>
            </w:r>
            <w:r w:rsidRPr="004336E8">
              <w:rPr>
                <w:bCs/>
                <w:sz w:val="16"/>
                <w:szCs w:val="16"/>
              </w:rPr>
              <w:t>нуждающихся в улучшении жилищных</w:t>
            </w:r>
            <w:r w:rsidRPr="004336E8">
              <w:rPr>
                <w:sz w:val="16"/>
                <w:szCs w:val="16"/>
              </w:rPr>
              <w:t xml:space="preserve"> </w:t>
            </w:r>
            <w:r w:rsidRPr="004336E8">
              <w:rPr>
                <w:bCs/>
                <w:sz w:val="16"/>
                <w:szCs w:val="16"/>
              </w:rPr>
              <w:t>условий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 лица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8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24.08.2015г. №449-П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по предоставлению муниципальной услуги «</w:t>
            </w:r>
            <w:r w:rsidRPr="004336E8">
              <w:rPr>
                <w:bCs/>
                <w:sz w:val="16"/>
                <w:szCs w:val="16"/>
              </w:rPr>
              <w:t>Присвоение адресов земельным участкам, зданиям, сооружениям и помещениям на территории Каратузского сельсовета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9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Предоставление земельных участков, находящихся в собственности</w:t>
            </w:r>
            <w:r w:rsidRPr="004336E8">
              <w:rPr>
                <w:i/>
                <w:iCs/>
                <w:sz w:val="16"/>
                <w:szCs w:val="16"/>
              </w:rPr>
              <w:t xml:space="preserve"> </w:t>
            </w:r>
            <w:r w:rsidRPr="004336E8">
              <w:rPr>
                <w:iCs/>
                <w:sz w:val="16"/>
                <w:szCs w:val="16"/>
              </w:rPr>
              <w:t>Каратузского сельсовета,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30.03.2016г. №162-П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Предоставление земельных участков, находящихся в собственности</w:t>
            </w:r>
            <w:r w:rsidRPr="004336E8">
              <w:rPr>
                <w:bCs/>
                <w:i/>
                <w:sz w:val="16"/>
                <w:szCs w:val="16"/>
              </w:rPr>
              <w:t xml:space="preserve"> </w:t>
            </w:r>
            <w:r w:rsidRPr="004336E8">
              <w:rPr>
                <w:bCs/>
                <w:sz w:val="16"/>
                <w:szCs w:val="16"/>
              </w:rPr>
              <w:t>Каратузского сельсовета, земельных участков государственная собственность на которые не разграничена в аренду без проведения торгов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10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bCs/>
                <w:iCs/>
                <w:sz w:val="16"/>
                <w:szCs w:val="16"/>
              </w:rPr>
              <w:t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30.03.2016г. №163-П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Каратузского сельсовета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лица.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11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16"/>
                <w:szCs w:val="16"/>
              </w:rPr>
            </w:pPr>
            <w:r w:rsidRPr="004336E8">
              <w:rPr>
                <w:bCs/>
                <w:iCs/>
                <w:sz w:val="16"/>
                <w:szCs w:val="16"/>
              </w:rPr>
      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30.03.2016г. №164-П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Предоставление земельных участков, находящихся в собственности муниципального образования, земельных участков государственная собственность на которые не разграничена в постоянное бессрочное пользование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Юридические лица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16"/>
                <w:szCs w:val="16"/>
              </w:rPr>
            </w:pPr>
            <w:r w:rsidRPr="004336E8">
              <w:rPr>
                <w:bCs/>
                <w:iCs/>
                <w:sz w:val="16"/>
                <w:szCs w:val="16"/>
              </w:rPr>
              <w:t>Продажа земельных участков без проведения торгов на территории Каратузского сельсовета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30.03.2016г. №165-П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Продажа земельных участков без проведения торгов на территории Каратузского сельсовета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социальным вопросам, кадастру недвижимости и лесному контролю</w:t>
            </w:r>
          </w:p>
        </w:tc>
      </w:tr>
      <w:tr w:rsidR="004E0401" w:rsidRPr="004336E8" w:rsidTr="00931CAD">
        <w:trPr>
          <w:cantSplit/>
          <w:jc w:val="center"/>
        </w:trPr>
        <w:tc>
          <w:tcPr>
            <w:tcW w:w="833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13</w:t>
            </w:r>
          </w:p>
        </w:tc>
        <w:tc>
          <w:tcPr>
            <w:tcW w:w="366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16"/>
                <w:szCs w:val="16"/>
              </w:rPr>
            </w:pPr>
            <w:r w:rsidRPr="004336E8">
              <w:rPr>
                <w:bCs/>
                <w:iCs/>
                <w:sz w:val="16"/>
                <w:szCs w:val="16"/>
              </w:rPr>
              <w:t>Продажа земельных участков, находящихся в собственности Каратузского сельсовета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1367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343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Постановление от 30.03.2016г. №166-П «</w:t>
            </w:r>
            <w:r w:rsidRPr="004336E8">
              <w:rPr>
                <w:sz w:val="16"/>
                <w:szCs w:val="16"/>
              </w:rPr>
              <w:t>Об утверждении административного регламента предоставления муниципальной услуги «</w:t>
            </w:r>
            <w:r w:rsidRPr="004336E8">
              <w:rPr>
                <w:bCs/>
                <w:sz w:val="16"/>
                <w:szCs w:val="16"/>
              </w:rPr>
              <w:t>Продажа земельных участков, находящихся в собственности Каратузского сельсовета и земельных участков, государственная собственность на которые не разграничена, за плату на торгах</w:t>
            </w:r>
            <w:r w:rsidRPr="004336E8">
              <w:rPr>
                <w:sz w:val="16"/>
                <w:szCs w:val="16"/>
              </w:rPr>
              <w:t>»</w:t>
            </w:r>
          </w:p>
        </w:tc>
        <w:tc>
          <w:tcPr>
            <w:tcW w:w="2305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2552" w:type="dxa"/>
          </w:tcPr>
          <w:p w:rsidR="004E0401" w:rsidRPr="004336E8" w:rsidRDefault="004E0401" w:rsidP="00931CAD">
            <w:pPr>
              <w:autoSpaceDE w:val="0"/>
              <w:autoSpaceDN w:val="0"/>
              <w:adjustRightInd w:val="0"/>
              <w:jc w:val="both"/>
              <w:outlineLvl w:val="1"/>
              <w:rPr>
                <w:iCs/>
                <w:sz w:val="16"/>
                <w:szCs w:val="16"/>
              </w:rPr>
            </w:pPr>
            <w:r w:rsidRPr="004336E8">
              <w:rPr>
                <w:iCs/>
                <w:sz w:val="16"/>
                <w:szCs w:val="16"/>
              </w:rPr>
              <w:t>Ведущий специалист по правовым вопросам</w:t>
            </w:r>
          </w:p>
        </w:tc>
      </w:tr>
    </w:tbl>
    <w:p w:rsidR="004E0401" w:rsidRDefault="004E0401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Pr="004E0401" w:rsidRDefault="004336E8" w:rsidP="004336E8">
      <w:pPr>
        <w:jc w:val="both"/>
        <w:rPr>
          <w:sz w:val="16"/>
          <w:szCs w:val="16"/>
        </w:rPr>
      </w:pPr>
      <w:r w:rsidRPr="004E0401">
        <w:rPr>
          <w:sz w:val="16"/>
          <w:szCs w:val="16"/>
        </w:rPr>
        <w:t xml:space="preserve">11.07.2016: Администрация Каратузского сельсовета уведомляет граждан о возможном предоставлении земельного участка, с кадастровым номером 24:19:0102007:134 из земель населенных пунктов, разрешенное использование – для ведения личного подсобного хозяйства, общей площадью 4269  кв. м., расположенного по адресу: </w:t>
      </w:r>
      <w:proofErr w:type="gramStart"/>
      <w:r w:rsidRPr="004E0401">
        <w:rPr>
          <w:sz w:val="16"/>
          <w:szCs w:val="16"/>
        </w:rPr>
        <w:t xml:space="preserve">Россия, Красноярский край, </w:t>
      </w:r>
      <w:proofErr w:type="spellStart"/>
      <w:r w:rsidRPr="004E0401">
        <w:rPr>
          <w:sz w:val="16"/>
          <w:szCs w:val="16"/>
        </w:rPr>
        <w:t>Каратузский</w:t>
      </w:r>
      <w:proofErr w:type="spellEnd"/>
      <w:r w:rsidRPr="004E0401">
        <w:rPr>
          <w:sz w:val="16"/>
          <w:szCs w:val="16"/>
        </w:rPr>
        <w:t xml:space="preserve"> район, с. Каратузское, ул. Кирова, 1, в аренду на  20  (двадцать) лет.</w:t>
      </w:r>
      <w:proofErr w:type="gramEnd"/>
      <w:r w:rsidRPr="004E0401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4E0401">
        <w:rPr>
          <w:sz w:val="16"/>
          <w:szCs w:val="16"/>
        </w:rPr>
        <w:t xml:space="preserve">Россия, Красноярский край, </w:t>
      </w:r>
      <w:proofErr w:type="spellStart"/>
      <w:r w:rsidRPr="004E0401">
        <w:rPr>
          <w:sz w:val="16"/>
          <w:szCs w:val="16"/>
        </w:rPr>
        <w:t>Каратузский</w:t>
      </w:r>
      <w:proofErr w:type="spellEnd"/>
      <w:r w:rsidRPr="004E0401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4336E8" w:rsidRPr="004E0401" w:rsidRDefault="004336E8" w:rsidP="004336E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4336E8" w:rsidRPr="004E0401" w:rsidRDefault="004336E8" w:rsidP="004336E8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4336E8" w:rsidRPr="00543BAD" w:rsidRDefault="004336E8" w:rsidP="004336E8">
      <w:pPr>
        <w:rPr>
          <w:sz w:val="16"/>
          <w:szCs w:val="16"/>
        </w:rPr>
      </w:pPr>
    </w:p>
    <w:p w:rsidR="004336E8" w:rsidRPr="00543BAD" w:rsidRDefault="004336E8" w:rsidP="004336E8">
      <w:pPr>
        <w:rPr>
          <w:sz w:val="16"/>
          <w:szCs w:val="16"/>
        </w:rPr>
      </w:pPr>
      <w:r w:rsidRPr="00543BAD">
        <w:rPr>
          <w:sz w:val="16"/>
          <w:szCs w:val="16"/>
        </w:rPr>
        <w:t>Выпуск номера подготовила администрация Каратузского сельсовета.</w:t>
      </w:r>
    </w:p>
    <w:p w:rsidR="004336E8" w:rsidRPr="00543BAD" w:rsidRDefault="004336E8" w:rsidP="004336E8">
      <w:pPr>
        <w:rPr>
          <w:sz w:val="16"/>
          <w:szCs w:val="16"/>
        </w:rPr>
      </w:pPr>
      <w:r w:rsidRPr="00543BAD">
        <w:rPr>
          <w:sz w:val="16"/>
          <w:szCs w:val="16"/>
        </w:rPr>
        <w:t>Адрес: село Каратузское улица Ленина 30.</w:t>
      </w:r>
    </w:p>
    <w:p w:rsidR="004336E8" w:rsidRPr="004336E8" w:rsidRDefault="004336E8" w:rsidP="004E0401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  <w:sectPr w:rsidR="004336E8" w:rsidRPr="004336E8" w:rsidSect="004E0401">
          <w:pgSz w:w="16838" w:h="11906" w:orient="landscape"/>
          <w:pgMar w:top="1701" w:right="1134" w:bottom="284" w:left="1134" w:header="709" w:footer="709" w:gutter="0"/>
          <w:cols w:space="708"/>
          <w:docGrid w:linePitch="360"/>
        </w:sectPr>
      </w:pPr>
    </w:p>
    <w:p w:rsidR="004E0401" w:rsidRPr="00631035" w:rsidRDefault="004E0401" w:rsidP="004E0401">
      <w:pPr>
        <w:autoSpaceDE w:val="0"/>
        <w:autoSpaceDN w:val="0"/>
        <w:adjustRightInd w:val="0"/>
        <w:ind w:firstLine="540"/>
        <w:jc w:val="both"/>
        <w:outlineLvl w:val="1"/>
      </w:pPr>
    </w:p>
    <w:sectPr w:rsidR="004E0401" w:rsidRPr="00631035" w:rsidSect="00ED66CE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ED" w:rsidRDefault="004908ED" w:rsidP="00F27E28">
      <w:r>
        <w:separator/>
      </w:r>
    </w:p>
  </w:endnote>
  <w:endnote w:type="continuationSeparator" w:id="0">
    <w:p w:rsidR="004908ED" w:rsidRDefault="004908ED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ED" w:rsidRDefault="004908ED" w:rsidP="00F27E28">
      <w:r>
        <w:separator/>
      </w:r>
    </w:p>
  </w:footnote>
  <w:footnote w:type="continuationSeparator" w:id="0">
    <w:p w:rsidR="004908ED" w:rsidRDefault="004908ED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D" w:rsidRDefault="00931CAD" w:rsidP="00931CAD">
    <w:pPr>
      <w:pStyle w:val="afb"/>
      <w:framePr w:wrap="around" w:vAnchor="text" w:hAnchor="margin" w:xAlign="center" w:y="1"/>
      <w:rPr>
        <w:rStyle w:val="afa"/>
        <w:rFonts w:eastAsiaTheme="majorEastAsia"/>
      </w:rPr>
    </w:pPr>
    <w:r>
      <w:rPr>
        <w:rStyle w:val="afa"/>
        <w:rFonts w:eastAsiaTheme="majorEastAsia"/>
      </w:rPr>
      <w:fldChar w:fldCharType="begin"/>
    </w:r>
    <w:r>
      <w:rPr>
        <w:rStyle w:val="afa"/>
        <w:rFonts w:eastAsiaTheme="majorEastAsia"/>
      </w:rPr>
      <w:instrText xml:space="preserve">PAGE  </w:instrText>
    </w:r>
    <w:r>
      <w:rPr>
        <w:rStyle w:val="afa"/>
        <w:rFonts w:eastAsiaTheme="majorEastAsia"/>
      </w:rPr>
      <w:fldChar w:fldCharType="end"/>
    </w:r>
  </w:p>
  <w:p w:rsidR="00931CAD" w:rsidRDefault="00931CAD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0"/>
    <w:multiLevelType w:val="hybridMultilevel"/>
    <w:tmpl w:val="1DE0A084"/>
    <w:lvl w:ilvl="0" w:tplc="57281BFE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31606"/>
    <w:multiLevelType w:val="hybridMultilevel"/>
    <w:tmpl w:val="0DE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6712DC"/>
    <w:multiLevelType w:val="hybridMultilevel"/>
    <w:tmpl w:val="9B00B47E"/>
    <w:lvl w:ilvl="0" w:tplc="E42C11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B0A0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BAA"/>
    <w:multiLevelType w:val="hybridMultilevel"/>
    <w:tmpl w:val="B2142D32"/>
    <w:lvl w:ilvl="0" w:tplc="753AB0D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222E2"/>
    <w:multiLevelType w:val="hybridMultilevel"/>
    <w:tmpl w:val="57CA4146"/>
    <w:lvl w:ilvl="0" w:tplc="1F7E7C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2645EB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0BF5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1BC6"/>
    <w:multiLevelType w:val="hybridMultilevel"/>
    <w:tmpl w:val="992EE198"/>
    <w:lvl w:ilvl="0" w:tplc="3D926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3F0CE6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0F7FF5"/>
    <w:multiLevelType w:val="hybridMultilevel"/>
    <w:tmpl w:val="90A2150E"/>
    <w:lvl w:ilvl="0" w:tplc="853027C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D09C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3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6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1"/>
  </w:num>
  <w:num w:numId="19">
    <w:abstractNumId w:val="5"/>
  </w:num>
  <w:num w:numId="20">
    <w:abstractNumId w:val="9"/>
  </w:num>
  <w:num w:numId="21">
    <w:abstractNumId w:val="17"/>
  </w:num>
  <w:num w:numId="22">
    <w:abstractNumId w:val="10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1796"/>
    <w:rsid w:val="000126C2"/>
    <w:rsid w:val="00015AA7"/>
    <w:rsid w:val="00016459"/>
    <w:rsid w:val="00021B9A"/>
    <w:rsid w:val="00035BD8"/>
    <w:rsid w:val="0004048A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25BD"/>
    <w:rsid w:val="00084667"/>
    <w:rsid w:val="000854AB"/>
    <w:rsid w:val="00087F60"/>
    <w:rsid w:val="0009013E"/>
    <w:rsid w:val="000936B2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3735"/>
    <w:rsid w:val="000E757F"/>
    <w:rsid w:val="000F1E55"/>
    <w:rsid w:val="000F3D5A"/>
    <w:rsid w:val="000F5821"/>
    <w:rsid w:val="00106C6D"/>
    <w:rsid w:val="0011237E"/>
    <w:rsid w:val="00114575"/>
    <w:rsid w:val="0011572A"/>
    <w:rsid w:val="00121D61"/>
    <w:rsid w:val="00127454"/>
    <w:rsid w:val="00140ADC"/>
    <w:rsid w:val="00140B27"/>
    <w:rsid w:val="0015051C"/>
    <w:rsid w:val="001553C7"/>
    <w:rsid w:val="00161F2B"/>
    <w:rsid w:val="0016789C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2F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370A"/>
    <w:rsid w:val="0026421D"/>
    <w:rsid w:val="0027015F"/>
    <w:rsid w:val="00273D61"/>
    <w:rsid w:val="00287024"/>
    <w:rsid w:val="0029658A"/>
    <w:rsid w:val="002A1CA2"/>
    <w:rsid w:val="002A5203"/>
    <w:rsid w:val="002A73BB"/>
    <w:rsid w:val="002B1109"/>
    <w:rsid w:val="002C0096"/>
    <w:rsid w:val="002C0E6D"/>
    <w:rsid w:val="002D5793"/>
    <w:rsid w:val="002E17B3"/>
    <w:rsid w:val="002F10BD"/>
    <w:rsid w:val="002F1113"/>
    <w:rsid w:val="002F2508"/>
    <w:rsid w:val="00304EA5"/>
    <w:rsid w:val="003055C6"/>
    <w:rsid w:val="003159F2"/>
    <w:rsid w:val="00317771"/>
    <w:rsid w:val="00322652"/>
    <w:rsid w:val="00322B75"/>
    <w:rsid w:val="00325600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A2D2F"/>
    <w:rsid w:val="003B538B"/>
    <w:rsid w:val="003C489D"/>
    <w:rsid w:val="003C5C1C"/>
    <w:rsid w:val="003C6F3B"/>
    <w:rsid w:val="003C710C"/>
    <w:rsid w:val="003D0F63"/>
    <w:rsid w:val="003D4818"/>
    <w:rsid w:val="003E0166"/>
    <w:rsid w:val="003E09C3"/>
    <w:rsid w:val="003E701C"/>
    <w:rsid w:val="003F5084"/>
    <w:rsid w:val="003F5CA7"/>
    <w:rsid w:val="00407318"/>
    <w:rsid w:val="00414068"/>
    <w:rsid w:val="004157AF"/>
    <w:rsid w:val="00417C27"/>
    <w:rsid w:val="00423EE2"/>
    <w:rsid w:val="004263EF"/>
    <w:rsid w:val="00432D5D"/>
    <w:rsid w:val="004336E8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7608C"/>
    <w:rsid w:val="004814C5"/>
    <w:rsid w:val="004908ED"/>
    <w:rsid w:val="004938DD"/>
    <w:rsid w:val="00494F78"/>
    <w:rsid w:val="00495024"/>
    <w:rsid w:val="004957D7"/>
    <w:rsid w:val="004A49C7"/>
    <w:rsid w:val="004B0F44"/>
    <w:rsid w:val="004B3EE7"/>
    <w:rsid w:val="004B3FAB"/>
    <w:rsid w:val="004B5FBA"/>
    <w:rsid w:val="004B60E3"/>
    <w:rsid w:val="004C1F0D"/>
    <w:rsid w:val="004C4C7B"/>
    <w:rsid w:val="004D5C2B"/>
    <w:rsid w:val="004E0401"/>
    <w:rsid w:val="00502760"/>
    <w:rsid w:val="005028ED"/>
    <w:rsid w:val="00502C55"/>
    <w:rsid w:val="005055EB"/>
    <w:rsid w:val="00510C25"/>
    <w:rsid w:val="00515E64"/>
    <w:rsid w:val="00523C7C"/>
    <w:rsid w:val="00527219"/>
    <w:rsid w:val="005278C1"/>
    <w:rsid w:val="00532B66"/>
    <w:rsid w:val="00534B25"/>
    <w:rsid w:val="00543BAD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386F"/>
    <w:rsid w:val="005A6C0E"/>
    <w:rsid w:val="005B139B"/>
    <w:rsid w:val="005B776E"/>
    <w:rsid w:val="005B7DFE"/>
    <w:rsid w:val="005C0A8E"/>
    <w:rsid w:val="005D064C"/>
    <w:rsid w:val="005D19A4"/>
    <w:rsid w:val="005D535E"/>
    <w:rsid w:val="005F036C"/>
    <w:rsid w:val="00600294"/>
    <w:rsid w:val="0060384E"/>
    <w:rsid w:val="00604DC1"/>
    <w:rsid w:val="0061781D"/>
    <w:rsid w:val="00620169"/>
    <w:rsid w:val="006232EC"/>
    <w:rsid w:val="0062533D"/>
    <w:rsid w:val="00627A13"/>
    <w:rsid w:val="006335CC"/>
    <w:rsid w:val="00635739"/>
    <w:rsid w:val="0064524D"/>
    <w:rsid w:val="00647B3A"/>
    <w:rsid w:val="00656088"/>
    <w:rsid w:val="0066424E"/>
    <w:rsid w:val="006653D0"/>
    <w:rsid w:val="00666A16"/>
    <w:rsid w:val="00674B7F"/>
    <w:rsid w:val="00674CA4"/>
    <w:rsid w:val="00681192"/>
    <w:rsid w:val="006835B4"/>
    <w:rsid w:val="00686D41"/>
    <w:rsid w:val="00692F86"/>
    <w:rsid w:val="00693399"/>
    <w:rsid w:val="006A0F98"/>
    <w:rsid w:val="006B6322"/>
    <w:rsid w:val="006C579A"/>
    <w:rsid w:val="006C6076"/>
    <w:rsid w:val="006D09EA"/>
    <w:rsid w:val="006D7EAD"/>
    <w:rsid w:val="006F50DE"/>
    <w:rsid w:val="006F6C41"/>
    <w:rsid w:val="007027C2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47AC"/>
    <w:rsid w:val="00755616"/>
    <w:rsid w:val="00755DDB"/>
    <w:rsid w:val="00756D3C"/>
    <w:rsid w:val="00765F96"/>
    <w:rsid w:val="00770E96"/>
    <w:rsid w:val="00771731"/>
    <w:rsid w:val="00774D96"/>
    <w:rsid w:val="0077745B"/>
    <w:rsid w:val="007844F2"/>
    <w:rsid w:val="00791CE6"/>
    <w:rsid w:val="00791DBF"/>
    <w:rsid w:val="007947D2"/>
    <w:rsid w:val="007973C0"/>
    <w:rsid w:val="00797D97"/>
    <w:rsid w:val="007A2920"/>
    <w:rsid w:val="007A4474"/>
    <w:rsid w:val="007C36C2"/>
    <w:rsid w:val="007C5A49"/>
    <w:rsid w:val="007C5CF8"/>
    <w:rsid w:val="007D2325"/>
    <w:rsid w:val="007D578D"/>
    <w:rsid w:val="007D7DB6"/>
    <w:rsid w:val="007E7067"/>
    <w:rsid w:val="007E7637"/>
    <w:rsid w:val="007F0DEE"/>
    <w:rsid w:val="00817A88"/>
    <w:rsid w:val="0082016F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57ABA"/>
    <w:rsid w:val="00861F05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D4BF0"/>
    <w:rsid w:val="008E02FB"/>
    <w:rsid w:val="008E6A14"/>
    <w:rsid w:val="008F79FA"/>
    <w:rsid w:val="0092111B"/>
    <w:rsid w:val="00923B08"/>
    <w:rsid w:val="00930E01"/>
    <w:rsid w:val="00931CAD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6F8F"/>
    <w:rsid w:val="00A10CC6"/>
    <w:rsid w:val="00A1212C"/>
    <w:rsid w:val="00A1338E"/>
    <w:rsid w:val="00A20BE8"/>
    <w:rsid w:val="00A2381A"/>
    <w:rsid w:val="00A242DE"/>
    <w:rsid w:val="00A45410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E2F51"/>
    <w:rsid w:val="00AE6E9F"/>
    <w:rsid w:val="00AF0D7C"/>
    <w:rsid w:val="00B01503"/>
    <w:rsid w:val="00B206F0"/>
    <w:rsid w:val="00B26AA8"/>
    <w:rsid w:val="00B3359D"/>
    <w:rsid w:val="00B36FDA"/>
    <w:rsid w:val="00B431D7"/>
    <w:rsid w:val="00B44CBF"/>
    <w:rsid w:val="00B462CC"/>
    <w:rsid w:val="00B46430"/>
    <w:rsid w:val="00B47520"/>
    <w:rsid w:val="00B502EA"/>
    <w:rsid w:val="00B52E5A"/>
    <w:rsid w:val="00B56F5A"/>
    <w:rsid w:val="00B60097"/>
    <w:rsid w:val="00B63514"/>
    <w:rsid w:val="00B6450B"/>
    <w:rsid w:val="00B662A0"/>
    <w:rsid w:val="00B666C9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07D83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7F3"/>
    <w:rsid w:val="00CC6875"/>
    <w:rsid w:val="00CD49A0"/>
    <w:rsid w:val="00CD5D35"/>
    <w:rsid w:val="00CE43C6"/>
    <w:rsid w:val="00CE7527"/>
    <w:rsid w:val="00CF2D0C"/>
    <w:rsid w:val="00D119DB"/>
    <w:rsid w:val="00D12599"/>
    <w:rsid w:val="00D13A68"/>
    <w:rsid w:val="00D13DCD"/>
    <w:rsid w:val="00D20A9A"/>
    <w:rsid w:val="00D263B0"/>
    <w:rsid w:val="00D27245"/>
    <w:rsid w:val="00D30AC5"/>
    <w:rsid w:val="00D30CED"/>
    <w:rsid w:val="00D32EBA"/>
    <w:rsid w:val="00D4514D"/>
    <w:rsid w:val="00D478A0"/>
    <w:rsid w:val="00D51B69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462A"/>
    <w:rsid w:val="00D7672C"/>
    <w:rsid w:val="00D77CC6"/>
    <w:rsid w:val="00D92280"/>
    <w:rsid w:val="00DB1FEC"/>
    <w:rsid w:val="00DC2AAF"/>
    <w:rsid w:val="00DC4B04"/>
    <w:rsid w:val="00DC56BB"/>
    <w:rsid w:val="00DC689B"/>
    <w:rsid w:val="00DD0ED1"/>
    <w:rsid w:val="00DF0807"/>
    <w:rsid w:val="00DF0F78"/>
    <w:rsid w:val="00E0495E"/>
    <w:rsid w:val="00E06028"/>
    <w:rsid w:val="00E176EB"/>
    <w:rsid w:val="00E23579"/>
    <w:rsid w:val="00E30F6C"/>
    <w:rsid w:val="00E31355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A3C1D"/>
    <w:rsid w:val="00EC150F"/>
    <w:rsid w:val="00EC1B03"/>
    <w:rsid w:val="00ED21E3"/>
    <w:rsid w:val="00ED2B2B"/>
    <w:rsid w:val="00ED4FB9"/>
    <w:rsid w:val="00ED64EC"/>
    <w:rsid w:val="00ED66CE"/>
    <w:rsid w:val="00ED7E44"/>
    <w:rsid w:val="00F07B13"/>
    <w:rsid w:val="00F07DC1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A481B"/>
    <w:rsid w:val="00FA4A65"/>
    <w:rsid w:val="00FB2032"/>
    <w:rsid w:val="00FB2F14"/>
    <w:rsid w:val="00FB6F57"/>
    <w:rsid w:val="00FC3B19"/>
    <w:rsid w:val="00FD1489"/>
    <w:rsid w:val="00FE0DF0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2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11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11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2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19"/>
    <w:qFormat/>
    <w:rsid w:val="003C5C1C"/>
    <w:rPr>
      <w:i/>
      <w:color w:val="5A5A5A"/>
    </w:rPr>
  </w:style>
  <w:style w:type="character" w:styleId="affb">
    <w:name w:val="Intense Emphasis"/>
    <w:uiPriority w:val="21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32"/>
    <w:qFormat/>
    <w:rsid w:val="003C5C1C"/>
    <w:rPr>
      <w:b/>
      <w:sz w:val="24"/>
      <w:u w:val="single"/>
    </w:rPr>
  </w:style>
  <w:style w:type="character" w:styleId="affe">
    <w:name w:val="Book Title"/>
    <w:uiPriority w:val="33"/>
    <w:qFormat/>
    <w:rsid w:val="003C5C1C"/>
    <w:rPr>
      <w:rFonts w:ascii="Cambria" w:eastAsia="Times New Roman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34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iPriority w:val="99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1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20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11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11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2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30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30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19"/>
    <w:qFormat/>
    <w:rsid w:val="003C5C1C"/>
    <w:rPr>
      <w:i/>
      <w:color w:val="5A5A5A"/>
    </w:rPr>
  </w:style>
  <w:style w:type="character" w:styleId="affb">
    <w:name w:val="Intense Emphasis"/>
    <w:uiPriority w:val="21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32"/>
    <w:qFormat/>
    <w:rsid w:val="003C5C1C"/>
    <w:rPr>
      <w:b/>
      <w:sz w:val="24"/>
      <w:u w:val="single"/>
    </w:rPr>
  </w:style>
  <w:style w:type="character" w:styleId="affe">
    <w:name w:val="Book Title"/>
    <w:uiPriority w:val="33"/>
    <w:qFormat/>
    <w:rsid w:val="003C5C1C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28A3-A467-4942-B976-897BE554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21</Pages>
  <Words>8947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383</cp:revision>
  <cp:lastPrinted>2016-07-14T02:10:00Z</cp:lastPrinted>
  <dcterms:created xsi:type="dcterms:W3CDTF">2014-09-19T03:25:00Z</dcterms:created>
  <dcterms:modified xsi:type="dcterms:W3CDTF">2016-07-27T03:39:00Z</dcterms:modified>
</cp:coreProperties>
</file>