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E0" w:rsidRPr="0006500E" w:rsidRDefault="006020E0" w:rsidP="00AB2433">
      <w:pPr>
        <w:jc w:val="center"/>
        <w:rPr>
          <w:sz w:val="28"/>
          <w:szCs w:val="28"/>
        </w:rPr>
      </w:pPr>
      <w:r w:rsidRPr="0006500E">
        <w:rPr>
          <w:sz w:val="28"/>
          <w:szCs w:val="28"/>
        </w:rPr>
        <w:t>АДМИНИСТРАЦИЯ КАРАТУЗСКОГО СЕЛЬСОВЕТА</w:t>
      </w:r>
    </w:p>
    <w:p w:rsidR="006020E0" w:rsidRPr="0006500E" w:rsidRDefault="006020E0" w:rsidP="00AB2433">
      <w:pPr>
        <w:jc w:val="center"/>
        <w:rPr>
          <w:sz w:val="28"/>
          <w:szCs w:val="28"/>
        </w:rPr>
      </w:pPr>
    </w:p>
    <w:p w:rsidR="006020E0" w:rsidRPr="0006500E" w:rsidRDefault="006020E0" w:rsidP="00AB2433">
      <w:pPr>
        <w:jc w:val="center"/>
        <w:rPr>
          <w:sz w:val="28"/>
          <w:szCs w:val="28"/>
        </w:rPr>
      </w:pPr>
      <w:r w:rsidRPr="0006500E">
        <w:rPr>
          <w:sz w:val="28"/>
          <w:szCs w:val="28"/>
        </w:rPr>
        <w:t>РАСПОРЯЖЕНИЕ</w:t>
      </w:r>
    </w:p>
    <w:p w:rsidR="006020E0" w:rsidRPr="0006500E" w:rsidRDefault="006020E0" w:rsidP="00AB2433">
      <w:pPr>
        <w:jc w:val="center"/>
        <w:rPr>
          <w:sz w:val="28"/>
          <w:szCs w:val="28"/>
        </w:rPr>
      </w:pPr>
    </w:p>
    <w:p w:rsidR="006020E0" w:rsidRPr="0006500E" w:rsidRDefault="00195F87" w:rsidP="00AB2433">
      <w:pPr>
        <w:rPr>
          <w:sz w:val="28"/>
          <w:szCs w:val="28"/>
        </w:rPr>
      </w:pPr>
      <w:r w:rsidRPr="0006500E">
        <w:rPr>
          <w:sz w:val="28"/>
          <w:szCs w:val="28"/>
        </w:rPr>
        <w:t>13.03.2017</w:t>
      </w:r>
      <w:r w:rsidR="006020E0" w:rsidRPr="0006500E">
        <w:rPr>
          <w:sz w:val="28"/>
          <w:szCs w:val="28"/>
        </w:rPr>
        <w:t xml:space="preserve">                                     с. Каратузское                                       № </w:t>
      </w:r>
      <w:r w:rsidR="00B203C0" w:rsidRPr="0006500E">
        <w:rPr>
          <w:sz w:val="28"/>
          <w:szCs w:val="28"/>
        </w:rPr>
        <w:t>14-Р</w:t>
      </w:r>
    </w:p>
    <w:p w:rsidR="006020E0" w:rsidRPr="0006500E" w:rsidRDefault="006020E0" w:rsidP="00AB2433">
      <w:pPr>
        <w:ind w:firstLine="709"/>
        <w:rPr>
          <w:sz w:val="28"/>
          <w:szCs w:val="28"/>
        </w:rPr>
      </w:pPr>
    </w:p>
    <w:p w:rsidR="00195F87" w:rsidRPr="0006500E" w:rsidRDefault="00195F87" w:rsidP="00AB2433">
      <w:pPr>
        <w:ind w:firstLine="709"/>
        <w:rPr>
          <w:sz w:val="28"/>
          <w:szCs w:val="28"/>
        </w:rPr>
      </w:pPr>
    </w:p>
    <w:p w:rsidR="006020E0" w:rsidRPr="0006500E" w:rsidRDefault="006020E0" w:rsidP="00475694">
      <w:pPr>
        <w:rPr>
          <w:sz w:val="28"/>
        </w:rPr>
      </w:pPr>
      <w:r w:rsidRPr="0006500E">
        <w:rPr>
          <w:sz w:val="28"/>
        </w:rPr>
        <w:t>О назначении публичных слушаний</w:t>
      </w:r>
    </w:p>
    <w:p w:rsidR="006020E0" w:rsidRPr="0006500E" w:rsidRDefault="006020E0" w:rsidP="00AB2433">
      <w:pPr>
        <w:ind w:firstLine="709"/>
        <w:rPr>
          <w:sz w:val="28"/>
        </w:rPr>
      </w:pPr>
    </w:p>
    <w:p w:rsidR="006020E0" w:rsidRPr="0006500E" w:rsidRDefault="006020E0" w:rsidP="00AB2433">
      <w:pPr>
        <w:ind w:firstLine="709"/>
        <w:jc w:val="both"/>
        <w:rPr>
          <w:sz w:val="28"/>
        </w:rPr>
      </w:pPr>
      <w:r w:rsidRPr="0006500E">
        <w:rPr>
          <w:sz w:val="28"/>
        </w:rPr>
        <w:t>Руководствуясь законом Российской Федерации от 06.10.2003г</w:t>
      </w:r>
      <w:r w:rsidR="00195F87" w:rsidRPr="0006500E">
        <w:rPr>
          <w:sz w:val="28"/>
        </w:rPr>
        <w:t>.</w:t>
      </w:r>
      <w:r w:rsidRPr="0006500E">
        <w:rPr>
          <w:sz w:val="28"/>
        </w:rPr>
        <w:t xml:space="preserve"> </w:t>
      </w:r>
      <w:r w:rsidR="00195F87" w:rsidRPr="0006500E">
        <w:rPr>
          <w:sz w:val="28"/>
        </w:rPr>
        <w:br/>
        <w:t>№</w:t>
      </w:r>
      <w:r w:rsidRPr="0006500E">
        <w:rPr>
          <w:sz w:val="28"/>
        </w:rPr>
        <w:t>131-Ф</w:t>
      </w:r>
      <w:r w:rsidR="00195F87" w:rsidRPr="0006500E">
        <w:rPr>
          <w:sz w:val="28"/>
        </w:rPr>
        <w:t>З</w:t>
      </w:r>
      <w:r w:rsidRPr="0006500E">
        <w:rPr>
          <w:sz w:val="28"/>
        </w:rPr>
        <w:t xml:space="preserve"> «Об общих принципах организации местного самоуправления </w:t>
      </w:r>
      <w:r w:rsidR="00195F87" w:rsidRPr="0006500E">
        <w:rPr>
          <w:sz w:val="28"/>
        </w:rPr>
        <w:br/>
      </w:r>
      <w:r w:rsidRPr="0006500E">
        <w:rPr>
          <w:sz w:val="28"/>
        </w:rPr>
        <w:t>в Российской Федерации</w:t>
      </w:r>
      <w:r w:rsidR="00195F87" w:rsidRPr="0006500E">
        <w:rPr>
          <w:sz w:val="28"/>
        </w:rPr>
        <w:t>»</w:t>
      </w:r>
      <w:r w:rsidRPr="0006500E">
        <w:rPr>
          <w:sz w:val="28"/>
        </w:rPr>
        <w:t xml:space="preserve">, </w:t>
      </w:r>
      <w:r w:rsidR="00195F87" w:rsidRPr="0006500E">
        <w:rPr>
          <w:sz w:val="28"/>
        </w:rPr>
        <w:t>Р</w:t>
      </w:r>
      <w:r w:rsidRPr="0006500E">
        <w:rPr>
          <w:sz w:val="28"/>
        </w:rPr>
        <w:t>ешением Каратузского сельского Совета депутатов от 22.08.2013г</w:t>
      </w:r>
      <w:r w:rsidR="00195F87" w:rsidRPr="0006500E">
        <w:rPr>
          <w:sz w:val="28"/>
        </w:rPr>
        <w:t>.</w:t>
      </w:r>
      <w:r w:rsidRPr="0006500E">
        <w:rPr>
          <w:sz w:val="28"/>
        </w:rPr>
        <w:t xml:space="preserve"> №18-83 «Об утверждении </w:t>
      </w:r>
      <w:r w:rsidR="00195F87" w:rsidRPr="0006500E">
        <w:rPr>
          <w:sz w:val="28"/>
        </w:rPr>
        <w:t>П</w:t>
      </w:r>
      <w:r w:rsidRPr="0006500E">
        <w:rPr>
          <w:sz w:val="28"/>
        </w:rPr>
        <w:t>оложения об организации и проведении публичных слушаний в муниципальном образовании «Каратузский сельсовет»</w:t>
      </w:r>
      <w:r w:rsidR="00195F87" w:rsidRPr="0006500E">
        <w:rPr>
          <w:sz w:val="28"/>
        </w:rPr>
        <w:t>»,</w:t>
      </w:r>
      <w:r w:rsidRPr="0006500E">
        <w:rPr>
          <w:sz w:val="28"/>
        </w:rPr>
        <w:t xml:space="preserve"> на основании Устава Каратузского сельсовета:</w:t>
      </w:r>
    </w:p>
    <w:p w:rsidR="006020E0" w:rsidRPr="0006500E" w:rsidRDefault="006020E0" w:rsidP="00AB2433">
      <w:pPr>
        <w:numPr>
          <w:ilvl w:val="0"/>
          <w:numId w:val="1"/>
        </w:numPr>
        <w:ind w:left="0" w:firstLine="709"/>
        <w:jc w:val="both"/>
        <w:rPr>
          <w:sz w:val="28"/>
        </w:rPr>
      </w:pPr>
      <w:r w:rsidRPr="0006500E">
        <w:rPr>
          <w:sz w:val="28"/>
        </w:rPr>
        <w:t>Провести публичные слушания по обсуждению следующих проектов решений Каратузского сельского Совета депутатов:</w:t>
      </w:r>
    </w:p>
    <w:p w:rsidR="006020E0" w:rsidRPr="0006500E" w:rsidRDefault="006020E0" w:rsidP="00AB2433">
      <w:pPr>
        <w:ind w:firstLine="709"/>
        <w:jc w:val="both"/>
        <w:rPr>
          <w:sz w:val="28"/>
        </w:rPr>
      </w:pPr>
      <w:r w:rsidRPr="0006500E">
        <w:rPr>
          <w:sz w:val="28"/>
        </w:rPr>
        <w:t>-</w:t>
      </w:r>
      <w:r w:rsidR="00195F87" w:rsidRPr="0006500E">
        <w:rPr>
          <w:sz w:val="28"/>
        </w:rPr>
        <w:t xml:space="preserve"> </w:t>
      </w:r>
      <w:r w:rsidRPr="0006500E">
        <w:rPr>
          <w:sz w:val="28"/>
        </w:rPr>
        <w:t xml:space="preserve">«О внесении </w:t>
      </w:r>
      <w:r w:rsidR="00195F87" w:rsidRPr="0006500E">
        <w:rPr>
          <w:sz w:val="28"/>
        </w:rPr>
        <w:t>изменений</w:t>
      </w:r>
      <w:r w:rsidRPr="0006500E">
        <w:rPr>
          <w:sz w:val="28"/>
        </w:rPr>
        <w:t xml:space="preserve"> в Устав Каратузского сельсовета Каратузского района Красноярского края»;</w:t>
      </w:r>
    </w:p>
    <w:p w:rsidR="006020E0" w:rsidRPr="0006500E" w:rsidRDefault="006020E0" w:rsidP="00AB2433">
      <w:pPr>
        <w:ind w:firstLine="709"/>
        <w:jc w:val="both"/>
        <w:rPr>
          <w:sz w:val="28"/>
        </w:rPr>
      </w:pPr>
      <w:r w:rsidRPr="0006500E">
        <w:rPr>
          <w:sz w:val="28"/>
        </w:rPr>
        <w:t>- «О</w:t>
      </w:r>
      <w:r w:rsidR="00195F87" w:rsidRPr="0006500E">
        <w:rPr>
          <w:sz w:val="28"/>
        </w:rPr>
        <w:t>б исполнении бюджета</w:t>
      </w:r>
      <w:r w:rsidRPr="0006500E">
        <w:rPr>
          <w:sz w:val="28"/>
        </w:rPr>
        <w:t xml:space="preserve"> Каратузского сельсовета </w:t>
      </w:r>
      <w:r w:rsidR="00195F87" w:rsidRPr="0006500E">
        <w:rPr>
          <w:sz w:val="28"/>
        </w:rPr>
        <w:t>з</w:t>
      </w:r>
      <w:r w:rsidRPr="0006500E">
        <w:rPr>
          <w:sz w:val="28"/>
        </w:rPr>
        <w:t>а 201</w:t>
      </w:r>
      <w:r w:rsidR="00195F87" w:rsidRPr="0006500E">
        <w:rPr>
          <w:sz w:val="28"/>
        </w:rPr>
        <w:t>6</w:t>
      </w:r>
      <w:r w:rsidRPr="0006500E">
        <w:rPr>
          <w:sz w:val="28"/>
        </w:rPr>
        <w:t xml:space="preserve"> год</w:t>
      </w:r>
      <w:r w:rsidR="00195F87" w:rsidRPr="0006500E">
        <w:rPr>
          <w:sz w:val="28"/>
        </w:rPr>
        <w:t>»</w:t>
      </w:r>
      <w:r w:rsidRPr="0006500E">
        <w:rPr>
          <w:sz w:val="28"/>
        </w:rPr>
        <w:t>.</w:t>
      </w:r>
    </w:p>
    <w:p w:rsidR="006020E0" w:rsidRPr="0006500E" w:rsidRDefault="006020E0" w:rsidP="00AB2433">
      <w:pPr>
        <w:ind w:firstLine="709"/>
        <w:jc w:val="both"/>
        <w:rPr>
          <w:sz w:val="28"/>
        </w:rPr>
      </w:pPr>
      <w:r w:rsidRPr="0006500E">
        <w:rPr>
          <w:sz w:val="28"/>
        </w:rPr>
        <w:t xml:space="preserve">2. Публичные слушания назначить на </w:t>
      </w:r>
      <w:r w:rsidR="00AB2433" w:rsidRPr="0006500E">
        <w:rPr>
          <w:sz w:val="28"/>
        </w:rPr>
        <w:t>14 апреля 2017</w:t>
      </w:r>
      <w:r w:rsidRPr="0006500E">
        <w:rPr>
          <w:sz w:val="28"/>
        </w:rPr>
        <w:t xml:space="preserve"> года, в 10.00 часов в здании </w:t>
      </w:r>
      <w:r w:rsidR="00AB2433" w:rsidRPr="0006500E">
        <w:rPr>
          <w:sz w:val="28"/>
        </w:rPr>
        <w:t xml:space="preserve">в здании МБУК ЦК "Спутник" </w:t>
      </w:r>
      <w:r w:rsidRPr="0006500E">
        <w:rPr>
          <w:sz w:val="28"/>
        </w:rPr>
        <w:t xml:space="preserve">по адресу: с. Каратузское, ул. </w:t>
      </w:r>
      <w:r w:rsidR="00AB2433" w:rsidRPr="0006500E">
        <w:rPr>
          <w:sz w:val="28"/>
        </w:rPr>
        <w:t>Революционная, 23</w:t>
      </w:r>
      <w:r w:rsidRPr="0006500E">
        <w:rPr>
          <w:sz w:val="28"/>
        </w:rPr>
        <w:t>.</w:t>
      </w:r>
    </w:p>
    <w:p w:rsidR="006020E0" w:rsidRPr="00CE60EA" w:rsidRDefault="006020E0" w:rsidP="00AB2433">
      <w:pPr>
        <w:ind w:firstLine="709"/>
        <w:jc w:val="both"/>
        <w:rPr>
          <w:sz w:val="28"/>
        </w:rPr>
      </w:pPr>
      <w:r w:rsidRPr="00CE60EA">
        <w:rPr>
          <w:sz w:val="28"/>
        </w:rPr>
        <w:t>3. Ознакомиться с проект</w:t>
      </w:r>
      <w:r w:rsidR="00F31484" w:rsidRPr="00CE60EA">
        <w:rPr>
          <w:sz w:val="28"/>
        </w:rPr>
        <w:t>ом Решения</w:t>
      </w:r>
      <w:r w:rsidRPr="00CE60EA">
        <w:rPr>
          <w:sz w:val="28"/>
        </w:rPr>
        <w:t xml:space="preserve"> Каратузского сельского Совета депутатов «</w:t>
      </w:r>
      <w:r w:rsidR="00AB2433" w:rsidRPr="00CE60EA">
        <w:rPr>
          <w:sz w:val="28"/>
        </w:rPr>
        <w:t>Об исполнении бюджета Каратузского сельсовета за 2016 год</w:t>
      </w:r>
      <w:r w:rsidRPr="00CE60EA">
        <w:rPr>
          <w:sz w:val="28"/>
        </w:rPr>
        <w:t>» можно в администрации Каратузского сельсовета</w:t>
      </w:r>
      <w:r w:rsidR="00F31484" w:rsidRPr="00CE60EA">
        <w:rPr>
          <w:sz w:val="28"/>
        </w:rPr>
        <w:t xml:space="preserve">, </w:t>
      </w:r>
      <w:proofErr w:type="spellStart"/>
      <w:r w:rsidR="00F31484" w:rsidRPr="00CE60EA">
        <w:rPr>
          <w:sz w:val="28"/>
        </w:rPr>
        <w:t>с.Каратузское</w:t>
      </w:r>
      <w:proofErr w:type="spellEnd"/>
      <w:r w:rsidR="00F31484" w:rsidRPr="00CE60EA">
        <w:rPr>
          <w:sz w:val="28"/>
        </w:rPr>
        <w:t xml:space="preserve">, </w:t>
      </w:r>
      <w:proofErr w:type="spellStart"/>
      <w:r w:rsidR="00F31484" w:rsidRPr="00CE60EA">
        <w:rPr>
          <w:sz w:val="28"/>
        </w:rPr>
        <w:t>ул.Ленина</w:t>
      </w:r>
      <w:proofErr w:type="spellEnd"/>
      <w:r w:rsidR="00F31484" w:rsidRPr="00CE60EA">
        <w:rPr>
          <w:sz w:val="28"/>
        </w:rPr>
        <w:t>, д.30</w:t>
      </w:r>
      <w:r w:rsidRPr="00CE60EA">
        <w:rPr>
          <w:sz w:val="28"/>
        </w:rPr>
        <w:t>.</w:t>
      </w:r>
    </w:p>
    <w:p w:rsidR="00F31484" w:rsidRPr="00CE60EA" w:rsidRDefault="006020E0" w:rsidP="00AB2433">
      <w:pPr>
        <w:ind w:firstLine="709"/>
        <w:jc w:val="both"/>
        <w:rPr>
          <w:sz w:val="28"/>
        </w:rPr>
      </w:pPr>
      <w:r w:rsidRPr="00CE60EA">
        <w:rPr>
          <w:sz w:val="28"/>
        </w:rPr>
        <w:t xml:space="preserve">4. </w:t>
      </w:r>
      <w:r w:rsidR="00F31484" w:rsidRPr="00CE60EA">
        <w:rPr>
          <w:sz w:val="28"/>
        </w:rPr>
        <w:t>Опубликовать проект Решения Каратузского сельского Совета депутатов «О внесении изменений в Устав Каратузского сельсовета Каратузского района Красноярского края», в официальном печатном издании МО «Каратузский сельсовет» «Каратузский вестник».</w:t>
      </w:r>
    </w:p>
    <w:p w:rsidR="006020E0" w:rsidRPr="00CE60EA" w:rsidRDefault="00F31484" w:rsidP="00AB2433">
      <w:pPr>
        <w:ind w:firstLine="709"/>
        <w:jc w:val="both"/>
        <w:rPr>
          <w:sz w:val="28"/>
        </w:rPr>
      </w:pPr>
      <w:r w:rsidRPr="00CE60EA">
        <w:rPr>
          <w:sz w:val="28"/>
        </w:rPr>
        <w:t xml:space="preserve">5. </w:t>
      </w:r>
      <w:r w:rsidR="006020E0" w:rsidRPr="00CE60EA">
        <w:rPr>
          <w:sz w:val="28"/>
        </w:rPr>
        <w:t>Контроль за исполнением настоящего Распоряжения оставляю за собой.</w:t>
      </w:r>
    </w:p>
    <w:p w:rsidR="006020E0" w:rsidRPr="00CE60EA" w:rsidRDefault="00F31484" w:rsidP="00AB2433">
      <w:pPr>
        <w:ind w:firstLine="709"/>
        <w:jc w:val="both"/>
        <w:rPr>
          <w:sz w:val="28"/>
        </w:rPr>
      </w:pPr>
      <w:r w:rsidRPr="00CE60EA">
        <w:rPr>
          <w:sz w:val="28"/>
        </w:rPr>
        <w:t>6</w:t>
      </w:r>
      <w:r w:rsidR="006020E0" w:rsidRPr="00CE60EA">
        <w:rPr>
          <w:sz w:val="28"/>
        </w:rPr>
        <w:t xml:space="preserve">. Распоряжение вступает в силу с момента подписания и подлежит опубликованию в </w:t>
      </w:r>
      <w:r w:rsidR="00475694" w:rsidRPr="00CE60EA">
        <w:rPr>
          <w:sz w:val="28"/>
        </w:rPr>
        <w:t>печатном издании «Каратузский вестник»</w:t>
      </w:r>
      <w:r w:rsidR="006020E0" w:rsidRPr="00CE60EA">
        <w:rPr>
          <w:sz w:val="28"/>
        </w:rPr>
        <w:t>.</w:t>
      </w:r>
    </w:p>
    <w:p w:rsidR="006020E0" w:rsidRPr="00CE60EA" w:rsidRDefault="006020E0" w:rsidP="00AB2433">
      <w:pPr>
        <w:ind w:firstLine="709"/>
        <w:rPr>
          <w:sz w:val="28"/>
        </w:rPr>
      </w:pPr>
    </w:p>
    <w:p w:rsidR="006020E0" w:rsidRPr="00CE60EA" w:rsidRDefault="006020E0" w:rsidP="00AB2433">
      <w:pPr>
        <w:ind w:firstLine="709"/>
        <w:rPr>
          <w:sz w:val="28"/>
        </w:rPr>
      </w:pPr>
    </w:p>
    <w:p w:rsidR="006020E0" w:rsidRPr="00CE60EA" w:rsidRDefault="006020E0" w:rsidP="00475694">
      <w:pPr>
        <w:rPr>
          <w:sz w:val="28"/>
        </w:rPr>
      </w:pPr>
      <w:r w:rsidRPr="00CE60EA">
        <w:rPr>
          <w:sz w:val="28"/>
        </w:rPr>
        <w:t>Глава Каратузского сельсовета                                                               А.А. Саар</w:t>
      </w:r>
    </w:p>
    <w:p w:rsidR="0006500E" w:rsidRPr="00CE60EA" w:rsidRDefault="0006500E" w:rsidP="00475694">
      <w:pPr>
        <w:rPr>
          <w:sz w:val="28"/>
        </w:rPr>
      </w:pPr>
    </w:p>
    <w:p w:rsidR="0006500E" w:rsidRPr="00CE60EA" w:rsidRDefault="0006500E" w:rsidP="00475694">
      <w:pPr>
        <w:rPr>
          <w:sz w:val="28"/>
        </w:rPr>
      </w:pPr>
    </w:p>
    <w:p w:rsidR="0006500E" w:rsidRPr="00CE60EA" w:rsidRDefault="0006500E" w:rsidP="00475694">
      <w:pPr>
        <w:rPr>
          <w:sz w:val="28"/>
        </w:rPr>
      </w:pPr>
      <w:bookmarkStart w:id="0" w:name="_GoBack"/>
      <w:bookmarkEnd w:id="0"/>
    </w:p>
    <w:p w:rsidR="0006500E" w:rsidRPr="00CE60EA" w:rsidRDefault="0006500E" w:rsidP="00475694">
      <w:pPr>
        <w:rPr>
          <w:sz w:val="28"/>
        </w:rPr>
      </w:pPr>
    </w:p>
    <w:p w:rsidR="0006500E" w:rsidRPr="00CE60EA" w:rsidRDefault="0006500E" w:rsidP="00475694">
      <w:pPr>
        <w:rPr>
          <w:sz w:val="28"/>
        </w:rPr>
      </w:pPr>
    </w:p>
    <w:p w:rsidR="0006500E" w:rsidRPr="00CE60EA" w:rsidRDefault="0006500E" w:rsidP="00475694">
      <w:pPr>
        <w:rPr>
          <w:sz w:val="28"/>
        </w:rPr>
      </w:pPr>
    </w:p>
    <w:p w:rsidR="00CE60EA" w:rsidRPr="00CE60EA" w:rsidRDefault="00CE60EA" w:rsidP="00CE60EA">
      <w:pPr>
        <w:pStyle w:val="a6"/>
        <w:ind w:left="7200" w:firstLine="720"/>
        <w:jc w:val="center"/>
        <w:rPr>
          <w:rStyle w:val="a5"/>
          <w:b w:val="0"/>
          <w:color w:val="191919" w:themeColor="background1" w:themeShade="1A"/>
          <w:sz w:val="28"/>
        </w:rPr>
      </w:pPr>
      <w:r w:rsidRPr="00CE60EA">
        <w:rPr>
          <w:rStyle w:val="a5"/>
          <w:color w:val="191919" w:themeColor="background1" w:themeShade="1A"/>
          <w:sz w:val="28"/>
        </w:rPr>
        <w:lastRenderedPageBreak/>
        <w:t>ПРОЕКТ</w:t>
      </w:r>
    </w:p>
    <w:p w:rsidR="00CE60EA" w:rsidRPr="00CE60EA" w:rsidRDefault="00CE60EA" w:rsidP="00CE60EA">
      <w:pPr>
        <w:pStyle w:val="a6"/>
        <w:jc w:val="center"/>
        <w:rPr>
          <w:rStyle w:val="a5"/>
          <w:b w:val="0"/>
          <w:color w:val="191919" w:themeColor="background1" w:themeShade="1A"/>
          <w:sz w:val="28"/>
        </w:rPr>
      </w:pPr>
      <w:r w:rsidRPr="00CE60EA">
        <w:rPr>
          <w:rStyle w:val="a5"/>
          <w:color w:val="191919" w:themeColor="background1" w:themeShade="1A"/>
          <w:sz w:val="28"/>
        </w:rPr>
        <w:t>КАРАТУЗСКИЙ СЕЛЬСКИЙ СОВЕТ ДЕПУТАТОВ</w:t>
      </w:r>
    </w:p>
    <w:p w:rsidR="00CE60EA" w:rsidRPr="00CE60EA" w:rsidRDefault="00CE60EA" w:rsidP="00CE60EA">
      <w:pPr>
        <w:pStyle w:val="a6"/>
        <w:jc w:val="center"/>
        <w:rPr>
          <w:rStyle w:val="a5"/>
          <w:b w:val="0"/>
          <w:color w:val="191919" w:themeColor="background1" w:themeShade="1A"/>
          <w:sz w:val="28"/>
        </w:rPr>
      </w:pPr>
      <w:r w:rsidRPr="00CE60EA">
        <w:rPr>
          <w:rStyle w:val="a5"/>
          <w:color w:val="191919" w:themeColor="background1" w:themeShade="1A"/>
          <w:sz w:val="28"/>
        </w:rPr>
        <w:t>КАРАТУЗСКОГО РАЙОНА КРАСНОЯРСКОГО КРАЯ</w:t>
      </w:r>
    </w:p>
    <w:p w:rsidR="00CE60EA" w:rsidRPr="00CE60EA" w:rsidRDefault="00CE60EA" w:rsidP="00CE60EA">
      <w:pPr>
        <w:pStyle w:val="a6"/>
        <w:rPr>
          <w:rStyle w:val="a5"/>
          <w:b w:val="0"/>
          <w:color w:val="191919" w:themeColor="background1" w:themeShade="1A"/>
          <w:sz w:val="28"/>
        </w:rPr>
      </w:pPr>
    </w:p>
    <w:p w:rsidR="00CE60EA" w:rsidRPr="00CE60EA" w:rsidRDefault="00CE60EA" w:rsidP="00CE60EA">
      <w:pPr>
        <w:pStyle w:val="a6"/>
        <w:jc w:val="center"/>
        <w:rPr>
          <w:rStyle w:val="a5"/>
          <w:b w:val="0"/>
          <w:color w:val="191919" w:themeColor="background1" w:themeShade="1A"/>
          <w:sz w:val="28"/>
        </w:rPr>
      </w:pPr>
      <w:r w:rsidRPr="00CE60EA">
        <w:rPr>
          <w:rStyle w:val="a5"/>
          <w:color w:val="191919" w:themeColor="background1" w:themeShade="1A"/>
          <w:sz w:val="28"/>
        </w:rPr>
        <w:t>РЕШЕНИЕ</w:t>
      </w:r>
    </w:p>
    <w:p w:rsidR="00CE60EA" w:rsidRPr="00CE60EA" w:rsidRDefault="00CE60EA" w:rsidP="00CE60EA">
      <w:pPr>
        <w:pStyle w:val="a6"/>
        <w:jc w:val="center"/>
        <w:rPr>
          <w:rStyle w:val="a5"/>
          <w:b w:val="0"/>
          <w:color w:val="191919" w:themeColor="background1" w:themeShade="1A"/>
          <w:sz w:val="28"/>
        </w:rPr>
      </w:pPr>
    </w:p>
    <w:p w:rsidR="00CE60EA" w:rsidRPr="00CE60EA" w:rsidRDefault="00CE60EA" w:rsidP="00CE60EA">
      <w:pPr>
        <w:pStyle w:val="a6"/>
        <w:jc w:val="center"/>
        <w:rPr>
          <w:rStyle w:val="a5"/>
          <w:b w:val="0"/>
          <w:color w:val="191919" w:themeColor="background1" w:themeShade="1A"/>
          <w:sz w:val="28"/>
        </w:rPr>
      </w:pPr>
      <w:r w:rsidRPr="00CE60EA">
        <w:rPr>
          <w:rStyle w:val="a5"/>
          <w:color w:val="191919" w:themeColor="background1" w:themeShade="1A"/>
          <w:sz w:val="28"/>
        </w:rPr>
        <w:t>00.00.2017г.</w:t>
      </w:r>
      <w:r w:rsidRPr="00CE60EA">
        <w:rPr>
          <w:rStyle w:val="a5"/>
          <w:color w:val="191919" w:themeColor="background1" w:themeShade="1A"/>
          <w:sz w:val="28"/>
        </w:rPr>
        <w:tab/>
      </w:r>
      <w:r w:rsidRPr="00CE60EA">
        <w:rPr>
          <w:rStyle w:val="a5"/>
          <w:color w:val="191919" w:themeColor="background1" w:themeShade="1A"/>
          <w:sz w:val="28"/>
        </w:rPr>
        <w:tab/>
      </w:r>
      <w:r w:rsidRPr="00CE60EA">
        <w:rPr>
          <w:rStyle w:val="a5"/>
          <w:color w:val="191919" w:themeColor="background1" w:themeShade="1A"/>
          <w:sz w:val="28"/>
        </w:rPr>
        <w:tab/>
      </w:r>
      <w:r w:rsidRPr="00CE60EA">
        <w:rPr>
          <w:rStyle w:val="a5"/>
          <w:color w:val="191919" w:themeColor="background1" w:themeShade="1A"/>
          <w:sz w:val="28"/>
        </w:rPr>
        <w:tab/>
        <w:t xml:space="preserve">с. Каратузское </w:t>
      </w:r>
      <w:r w:rsidRPr="00CE60EA">
        <w:rPr>
          <w:rStyle w:val="a5"/>
          <w:color w:val="191919" w:themeColor="background1" w:themeShade="1A"/>
          <w:sz w:val="28"/>
        </w:rPr>
        <w:tab/>
      </w:r>
      <w:r w:rsidRPr="00CE60EA">
        <w:rPr>
          <w:rStyle w:val="a5"/>
          <w:color w:val="191919" w:themeColor="background1" w:themeShade="1A"/>
          <w:sz w:val="28"/>
        </w:rPr>
        <w:tab/>
      </w:r>
      <w:r w:rsidRPr="00CE60EA">
        <w:rPr>
          <w:rStyle w:val="a5"/>
          <w:color w:val="191919" w:themeColor="background1" w:themeShade="1A"/>
          <w:sz w:val="28"/>
        </w:rPr>
        <w:tab/>
      </w:r>
      <w:r w:rsidRPr="00CE60EA">
        <w:rPr>
          <w:rStyle w:val="a5"/>
          <w:color w:val="191919" w:themeColor="background1" w:themeShade="1A"/>
          <w:sz w:val="28"/>
        </w:rPr>
        <w:tab/>
        <w:t>№00-00</w:t>
      </w:r>
    </w:p>
    <w:p w:rsidR="00CE60EA" w:rsidRPr="00CE60EA" w:rsidRDefault="00CE60EA" w:rsidP="00CE60EA">
      <w:pPr>
        <w:pStyle w:val="a6"/>
        <w:rPr>
          <w:rStyle w:val="a5"/>
          <w:b w:val="0"/>
          <w:color w:val="191919" w:themeColor="background1" w:themeShade="1A"/>
          <w:sz w:val="28"/>
        </w:rPr>
      </w:pPr>
    </w:p>
    <w:p w:rsidR="00CE60EA" w:rsidRPr="00CE60EA" w:rsidRDefault="00CE60EA" w:rsidP="00CE60EA">
      <w:pPr>
        <w:pStyle w:val="a6"/>
        <w:ind w:right="3445"/>
        <w:rPr>
          <w:rStyle w:val="a5"/>
          <w:b w:val="0"/>
          <w:color w:val="191919" w:themeColor="background1" w:themeShade="1A"/>
          <w:sz w:val="28"/>
        </w:rPr>
      </w:pPr>
      <w:r w:rsidRPr="00CE60EA">
        <w:rPr>
          <w:rStyle w:val="a5"/>
          <w:color w:val="191919" w:themeColor="background1" w:themeShade="1A"/>
          <w:sz w:val="28"/>
        </w:rPr>
        <w:t xml:space="preserve">О внесении </w:t>
      </w:r>
      <w:r w:rsidRPr="00CE60EA">
        <w:rPr>
          <w:rStyle w:val="a5"/>
          <w:color w:val="191919" w:themeColor="background1" w:themeShade="1A"/>
          <w:sz w:val="28"/>
        </w:rPr>
        <w:t xml:space="preserve">изменений </w:t>
      </w:r>
      <w:r w:rsidRPr="00CE60EA">
        <w:rPr>
          <w:rStyle w:val="a5"/>
          <w:color w:val="191919" w:themeColor="background1" w:themeShade="1A"/>
          <w:sz w:val="28"/>
        </w:rPr>
        <w:t xml:space="preserve">в Устав Каратузского сельсовета Каратузского района Красноярского края </w:t>
      </w:r>
    </w:p>
    <w:p w:rsidR="00CE60EA" w:rsidRPr="00CE60EA" w:rsidRDefault="00CE60EA" w:rsidP="00CE60EA">
      <w:pPr>
        <w:pStyle w:val="a6"/>
        <w:rPr>
          <w:rStyle w:val="a5"/>
          <w:b w:val="0"/>
          <w:color w:val="191919" w:themeColor="background1" w:themeShade="1A"/>
          <w:sz w:val="28"/>
        </w:rPr>
      </w:pPr>
    </w:p>
    <w:p w:rsidR="00CE60EA" w:rsidRPr="00CE60EA" w:rsidRDefault="00CE60EA" w:rsidP="00CE60EA">
      <w:pPr>
        <w:pStyle w:val="a6"/>
        <w:ind w:firstLine="720"/>
        <w:jc w:val="both"/>
        <w:rPr>
          <w:rStyle w:val="a5"/>
          <w:b w:val="0"/>
          <w:color w:val="191919" w:themeColor="background1" w:themeShade="1A"/>
          <w:sz w:val="28"/>
        </w:rPr>
      </w:pPr>
      <w:r w:rsidRPr="00CE60EA">
        <w:rPr>
          <w:rStyle w:val="a5"/>
          <w:color w:val="191919" w:themeColor="background1" w:themeShade="1A"/>
          <w:sz w:val="28"/>
        </w:rPr>
        <w:t xml:space="preserve">В соответствии с главой 7 Федерального закона от 06.10.2003 № 131-ФЗ «Об общих принципах организации местного самоуправления в Российской Федерации», статьёй 8 Закона Красноярского края от 26 июня 2008 г № 6-1832 </w:t>
      </w:r>
      <w:r w:rsidRPr="00CE60EA">
        <w:rPr>
          <w:rStyle w:val="HTML"/>
          <w:rFonts w:ascii="Times New Roman" w:hAnsi="Times New Roman" w:cs="Times New Roman"/>
          <w:color w:val="191919" w:themeColor="background1" w:themeShade="1A"/>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w:t>
      </w:r>
      <w:r w:rsidRPr="00CE60EA">
        <w:rPr>
          <w:rStyle w:val="a5"/>
          <w:color w:val="191919" w:themeColor="background1" w:themeShade="1A"/>
          <w:sz w:val="28"/>
        </w:rPr>
        <w:t>, статьями 24, 26 Устава Каратузского сельсовета Каратузского района Красноярского края, в целях приведения Устава в соответствие с действующим законодательством, Каратузский сельский Совет депутатов РЕШИЛ:</w:t>
      </w:r>
    </w:p>
    <w:p w:rsidR="00CE60EA" w:rsidRPr="00CE60EA" w:rsidRDefault="00CE60EA" w:rsidP="00CE60EA">
      <w:pPr>
        <w:jc w:val="both"/>
        <w:rPr>
          <w:color w:val="191919" w:themeColor="background1" w:themeShade="1A"/>
          <w:sz w:val="28"/>
          <w:szCs w:val="28"/>
        </w:rPr>
      </w:pPr>
      <w:r w:rsidRPr="00CE60EA">
        <w:rPr>
          <w:color w:val="191919" w:themeColor="background1" w:themeShade="1A"/>
          <w:sz w:val="28"/>
          <w:szCs w:val="28"/>
        </w:rPr>
        <w:tab/>
        <w:t xml:space="preserve">1. Внести в Устав Каратузского сельсовета Каратузского района Красноярского края следующие </w:t>
      </w:r>
      <w:r w:rsidRPr="00CE60EA">
        <w:rPr>
          <w:color w:val="191919" w:themeColor="background1" w:themeShade="1A"/>
          <w:sz w:val="28"/>
          <w:szCs w:val="28"/>
        </w:rPr>
        <w:t>изменения</w:t>
      </w:r>
      <w:r w:rsidRPr="00CE60EA">
        <w:rPr>
          <w:color w:val="191919" w:themeColor="background1" w:themeShade="1A"/>
          <w:sz w:val="28"/>
          <w:szCs w:val="28"/>
        </w:rPr>
        <w:t>:</w:t>
      </w:r>
    </w:p>
    <w:p w:rsidR="00CE60EA" w:rsidRPr="00CE60EA" w:rsidRDefault="00CE60EA" w:rsidP="00CE60EA">
      <w:pPr>
        <w:tabs>
          <w:tab w:val="left" w:pos="708"/>
        </w:tabs>
        <w:ind w:firstLine="709"/>
        <w:jc w:val="both"/>
        <w:rPr>
          <w:rStyle w:val="HTML"/>
          <w:rFonts w:ascii="Times New Roman" w:hAnsi="Times New Roman" w:cs="Times New Roman"/>
          <w:color w:val="191919" w:themeColor="background1" w:themeShade="1A"/>
          <w:sz w:val="28"/>
          <w:szCs w:val="28"/>
        </w:rPr>
      </w:pPr>
      <w:r w:rsidRPr="00CE60EA">
        <w:rPr>
          <w:color w:val="191919" w:themeColor="background1" w:themeShade="1A"/>
          <w:sz w:val="28"/>
          <w:szCs w:val="28"/>
        </w:rPr>
        <w:tab/>
        <w:t xml:space="preserve">1.1 В статью 54 главы 9 Устава: «Пенсионное обеспечение лиц, замещающих муниципальные должности на постоянной основе» в пункте 1 после слов «имеют право» дополнить текстом следующего содержания: </w:t>
      </w:r>
      <w:r w:rsidRPr="00CE60EA">
        <w:rPr>
          <w:rStyle w:val="HTML"/>
          <w:rFonts w:ascii="Times New Roman" w:hAnsi="Times New Roman" w:cs="Times New Roman"/>
          <w:color w:val="191919" w:themeColor="background1" w:themeShade="1A"/>
          <w:sz w:val="28"/>
          <w:szCs w:val="28"/>
        </w:rPr>
        <w:t>«в соответствии с Законом 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 далее Закон Красноярского края»</w:t>
      </w:r>
    </w:p>
    <w:p w:rsidR="00CE60EA" w:rsidRPr="00CE60EA" w:rsidRDefault="00CE60EA" w:rsidP="00CE60EA">
      <w:pPr>
        <w:tabs>
          <w:tab w:val="left" w:pos="708"/>
        </w:tabs>
        <w:ind w:firstLine="709"/>
        <w:jc w:val="both"/>
        <w:rPr>
          <w:rFonts w:eastAsiaTheme="minorHAnsi"/>
          <w:color w:val="191919" w:themeColor="background1" w:themeShade="1A"/>
          <w:sz w:val="28"/>
          <w:szCs w:val="28"/>
          <w:lang w:eastAsia="en-US"/>
        </w:rPr>
      </w:pPr>
      <w:r w:rsidRPr="00CE60EA">
        <w:rPr>
          <w:rStyle w:val="HTML"/>
          <w:rFonts w:ascii="Times New Roman" w:hAnsi="Times New Roman" w:cs="Times New Roman"/>
          <w:color w:val="191919" w:themeColor="background1" w:themeShade="1A"/>
          <w:sz w:val="28"/>
          <w:szCs w:val="28"/>
        </w:rPr>
        <w:t>1.2</w:t>
      </w:r>
      <w:proofErr w:type="gramStart"/>
      <w:r w:rsidRPr="00CE60EA">
        <w:rPr>
          <w:rStyle w:val="HTML"/>
          <w:rFonts w:ascii="Times New Roman" w:hAnsi="Times New Roman" w:cs="Times New Roman"/>
          <w:color w:val="191919" w:themeColor="background1" w:themeShade="1A"/>
          <w:sz w:val="28"/>
          <w:szCs w:val="28"/>
        </w:rPr>
        <w:t>. пункт</w:t>
      </w:r>
      <w:proofErr w:type="gramEnd"/>
      <w:r w:rsidRPr="00CE60EA">
        <w:rPr>
          <w:rStyle w:val="HTML"/>
          <w:rFonts w:ascii="Times New Roman" w:hAnsi="Times New Roman" w:cs="Times New Roman"/>
          <w:color w:val="191919" w:themeColor="background1" w:themeShade="1A"/>
          <w:sz w:val="28"/>
          <w:szCs w:val="28"/>
        </w:rPr>
        <w:t xml:space="preserve"> 3 дополнить текстом следующего содержания: «</w:t>
      </w:r>
      <w:r w:rsidRPr="00CE60EA">
        <w:rPr>
          <w:color w:val="191919" w:themeColor="background1" w:themeShade="1A"/>
          <w:sz w:val="28"/>
          <w:szCs w:val="28"/>
        </w:rPr>
        <w:t>с</w:t>
      </w:r>
      <w:r w:rsidRPr="00CE60EA">
        <w:rPr>
          <w:rFonts w:eastAsiaTheme="minorHAnsi"/>
          <w:color w:val="191919" w:themeColor="background1" w:themeShade="1A"/>
          <w:sz w:val="28"/>
          <w:szCs w:val="28"/>
          <w:lang w:eastAsia="en-US"/>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CE60EA" w:rsidRPr="00CE60EA" w:rsidRDefault="00CE60EA" w:rsidP="00CE60EA">
      <w:pPr>
        <w:tabs>
          <w:tab w:val="left" w:pos="708"/>
        </w:tabs>
        <w:ind w:firstLine="709"/>
        <w:jc w:val="both"/>
        <w:rPr>
          <w:rFonts w:eastAsiaTheme="minorHAnsi"/>
          <w:color w:val="191919" w:themeColor="background1" w:themeShade="1A"/>
          <w:sz w:val="28"/>
          <w:szCs w:val="28"/>
          <w:lang w:eastAsia="en-US"/>
        </w:rPr>
      </w:pPr>
      <w:r w:rsidRPr="00CE60EA">
        <w:rPr>
          <w:rFonts w:eastAsiaTheme="minorHAnsi"/>
          <w:color w:val="191919" w:themeColor="background1" w:themeShade="1A"/>
          <w:sz w:val="28"/>
          <w:szCs w:val="28"/>
          <w:lang w:eastAsia="en-US"/>
        </w:rPr>
        <w:t>Минимальный размер пенсии составляет 1000,0 (Одна тысяча) рублей.»</w:t>
      </w:r>
    </w:p>
    <w:p w:rsidR="00CE60EA" w:rsidRPr="00CE60EA" w:rsidRDefault="00CE60EA" w:rsidP="00CE60EA">
      <w:pPr>
        <w:tabs>
          <w:tab w:val="left" w:pos="708"/>
        </w:tabs>
        <w:ind w:firstLine="709"/>
        <w:jc w:val="both"/>
        <w:rPr>
          <w:rFonts w:eastAsiaTheme="minorHAnsi"/>
          <w:color w:val="191919" w:themeColor="background1" w:themeShade="1A"/>
          <w:sz w:val="28"/>
          <w:szCs w:val="28"/>
          <w:lang w:eastAsia="en-US"/>
        </w:rPr>
      </w:pPr>
      <w:r w:rsidRPr="00CE60EA">
        <w:rPr>
          <w:rFonts w:eastAsiaTheme="minorHAnsi"/>
          <w:color w:val="191919" w:themeColor="background1" w:themeShade="1A"/>
          <w:sz w:val="28"/>
          <w:szCs w:val="28"/>
          <w:lang w:eastAsia="en-US"/>
        </w:rPr>
        <w:t>1.3. Пункт 6 дополнить словами «Красноярского края».</w:t>
      </w:r>
    </w:p>
    <w:p w:rsidR="00CE60EA" w:rsidRPr="00CE60EA" w:rsidRDefault="00CE60EA" w:rsidP="00CE60EA">
      <w:pPr>
        <w:tabs>
          <w:tab w:val="left" w:pos="708"/>
        </w:tabs>
        <w:ind w:firstLine="709"/>
        <w:jc w:val="both"/>
        <w:rPr>
          <w:rFonts w:eastAsiaTheme="minorHAnsi"/>
          <w:color w:val="191919" w:themeColor="background1" w:themeShade="1A"/>
          <w:sz w:val="28"/>
          <w:szCs w:val="28"/>
          <w:lang w:eastAsia="en-US"/>
        </w:rPr>
      </w:pPr>
      <w:r w:rsidRPr="00CE60EA">
        <w:rPr>
          <w:rFonts w:eastAsiaTheme="minorHAnsi"/>
          <w:color w:val="191919" w:themeColor="background1" w:themeShade="1A"/>
          <w:sz w:val="28"/>
          <w:szCs w:val="28"/>
          <w:lang w:eastAsia="en-US"/>
        </w:rPr>
        <w:t>1.4. В пункте 8 после слов «установленным статьей 8» дополнить словами «Закона Красноярского края», изложив статью 54 устава в следующей редакции:</w:t>
      </w:r>
    </w:p>
    <w:p w:rsidR="00CE60EA" w:rsidRPr="00CE60EA" w:rsidRDefault="00CE60EA" w:rsidP="00CE60EA">
      <w:pPr>
        <w:tabs>
          <w:tab w:val="left" w:pos="708"/>
        </w:tabs>
        <w:ind w:firstLine="709"/>
        <w:jc w:val="both"/>
        <w:rPr>
          <w:bCs/>
          <w:color w:val="191919" w:themeColor="background1" w:themeShade="1A"/>
          <w:sz w:val="28"/>
          <w:szCs w:val="28"/>
        </w:rPr>
      </w:pPr>
      <w:r w:rsidRPr="00CE60EA">
        <w:rPr>
          <w:bCs/>
          <w:color w:val="191919" w:themeColor="background1" w:themeShade="1A"/>
          <w:sz w:val="28"/>
          <w:szCs w:val="28"/>
        </w:rPr>
        <w:t>«Статья 54</w:t>
      </w:r>
      <w:r w:rsidRPr="00CE60EA">
        <w:rPr>
          <w:color w:val="191919" w:themeColor="background1" w:themeShade="1A"/>
          <w:sz w:val="28"/>
          <w:szCs w:val="28"/>
        </w:rPr>
        <w:t xml:space="preserve"> Пенсионное обеспечение лиц, замещающих муниципальные должности на постоянной основе</w:t>
      </w:r>
    </w:p>
    <w:p w:rsidR="00CE60EA" w:rsidRPr="00CE60EA" w:rsidRDefault="00CE60EA" w:rsidP="00CE60EA">
      <w:pPr>
        <w:tabs>
          <w:tab w:val="left" w:pos="708"/>
        </w:tabs>
        <w:ind w:firstLine="709"/>
        <w:jc w:val="both"/>
        <w:rPr>
          <w:color w:val="191919" w:themeColor="background1" w:themeShade="1A"/>
          <w:sz w:val="28"/>
          <w:szCs w:val="28"/>
        </w:rPr>
      </w:pPr>
      <w:r w:rsidRPr="00CE60EA">
        <w:rPr>
          <w:color w:val="191919" w:themeColor="background1" w:themeShade="1A"/>
          <w:sz w:val="28"/>
          <w:szCs w:val="28"/>
        </w:rPr>
        <w:lastRenderedPageBreak/>
        <w:t>1.</w:t>
      </w:r>
      <w:r w:rsidRPr="00CE60EA">
        <w:rPr>
          <w:b/>
          <w:color w:val="191919" w:themeColor="background1" w:themeShade="1A"/>
          <w:sz w:val="28"/>
          <w:szCs w:val="28"/>
        </w:rPr>
        <w:t xml:space="preserve"> </w:t>
      </w:r>
      <w:r w:rsidRPr="00CE60EA">
        <w:rPr>
          <w:rStyle w:val="HTML"/>
          <w:rFonts w:ascii="Times New Roman" w:hAnsi="Times New Roman" w:cs="Times New Roman"/>
          <w:color w:val="191919" w:themeColor="background1" w:themeShade="1A"/>
          <w:sz w:val="28"/>
          <w:szCs w:val="28"/>
        </w:rPr>
        <w:t xml:space="preserve">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w:t>
      </w:r>
      <w:r w:rsidRPr="00CE60EA">
        <w:rPr>
          <w:rStyle w:val="HTML"/>
          <w:rFonts w:ascii="Times New Roman" w:hAnsi="Times New Roman" w:cs="Times New Roman"/>
          <w:b/>
          <w:color w:val="191919" w:themeColor="background1" w:themeShade="1A"/>
          <w:sz w:val="28"/>
          <w:szCs w:val="28"/>
        </w:rPr>
        <w:t>в соответствии с Законом</w:t>
      </w:r>
      <w:r w:rsidRPr="00CE60EA">
        <w:rPr>
          <w:rStyle w:val="HTML"/>
          <w:rFonts w:ascii="Times New Roman" w:hAnsi="Times New Roman" w:cs="Times New Roman"/>
          <w:color w:val="191919" w:themeColor="background1" w:themeShade="1A"/>
          <w:sz w:val="28"/>
          <w:szCs w:val="28"/>
        </w:rPr>
        <w:t xml:space="preserve"> </w:t>
      </w:r>
      <w:r w:rsidRPr="00CE60EA">
        <w:rPr>
          <w:rStyle w:val="HTML"/>
          <w:rFonts w:ascii="Times New Roman" w:hAnsi="Times New Roman" w:cs="Times New Roman"/>
          <w:b/>
          <w:color w:val="191919" w:themeColor="background1" w:themeShade="1A"/>
          <w:sz w:val="28"/>
          <w:szCs w:val="28"/>
        </w:rPr>
        <w:t xml:space="preserve">Красноярского края от 26.06.2008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(с изменениями и дополнениями), далее Закон Красноярского края </w:t>
      </w:r>
      <w:r w:rsidRPr="00CE60EA">
        <w:rPr>
          <w:rStyle w:val="HTML"/>
          <w:rFonts w:ascii="Times New Roman" w:hAnsi="Times New Roman" w:cs="Times New Roman"/>
          <w:color w:val="191919" w:themeColor="background1" w:themeShade="1A"/>
          <w:sz w:val="28"/>
          <w:szCs w:val="28"/>
        </w:rPr>
        <w:t>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CE60EA" w:rsidRPr="00CE60EA" w:rsidRDefault="00CE60EA" w:rsidP="00CE60EA">
      <w:pPr>
        <w:tabs>
          <w:tab w:val="left" w:pos="708"/>
        </w:tabs>
        <w:ind w:firstLine="539"/>
        <w:jc w:val="both"/>
        <w:outlineLvl w:val="0"/>
        <w:rPr>
          <w:bCs/>
          <w:color w:val="191919" w:themeColor="background1" w:themeShade="1A"/>
          <w:sz w:val="28"/>
          <w:szCs w:val="28"/>
        </w:rPr>
      </w:pPr>
      <w:r w:rsidRPr="00CE60EA">
        <w:rPr>
          <w:rStyle w:val="HTML"/>
          <w:rFonts w:ascii="Times New Roman" w:hAnsi="Times New Roman" w:cs="Times New Roman"/>
          <w:color w:val="191919" w:themeColor="background1" w:themeShade="1A"/>
          <w:sz w:val="28"/>
          <w:szCs w:val="28"/>
        </w:rPr>
        <w:t xml:space="preserve">2. </w:t>
      </w:r>
      <w:r w:rsidRPr="00CE60EA">
        <w:rPr>
          <w:bCs/>
          <w:color w:val="191919" w:themeColor="background1" w:themeShade="1A"/>
          <w:sz w:val="28"/>
          <w:szCs w:val="28"/>
        </w:rPr>
        <w:t>Пенсия за выслугу лет лицам, отвечающим требованиям, установленным настоящей статьей, не может быть установлена (либо выплата ее приостанавливается)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муниципальную должность, пенсия за выслугу лет устанавливается вновь в соответствии с новыми условиями и существующим порядком ее назначения.</w:t>
      </w:r>
    </w:p>
    <w:p w:rsidR="00CE60EA" w:rsidRPr="00CE60EA" w:rsidRDefault="00CE60EA" w:rsidP="00CE60EA">
      <w:pPr>
        <w:ind w:firstLine="539"/>
        <w:jc w:val="both"/>
        <w:rPr>
          <w:rFonts w:eastAsiaTheme="minorHAnsi"/>
          <w:b/>
          <w:color w:val="191919" w:themeColor="background1" w:themeShade="1A"/>
          <w:sz w:val="28"/>
          <w:szCs w:val="28"/>
          <w:lang w:eastAsia="en-US"/>
        </w:rPr>
      </w:pPr>
      <w:r w:rsidRPr="00CE60EA">
        <w:rPr>
          <w:rStyle w:val="HTML"/>
          <w:rFonts w:ascii="Times New Roman" w:hAnsi="Times New Roman" w:cs="Times New Roman"/>
          <w:color w:val="191919" w:themeColor="background1" w:themeShade="1A"/>
          <w:sz w:val="28"/>
          <w:szCs w:val="28"/>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r w:rsidRPr="00CE60EA">
        <w:rPr>
          <w:rFonts w:eastAsiaTheme="minorHAnsi"/>
          <w:b/>
          <w:color w:val="191919" w:themeColor="background1" w:themeShade="1A"/>
          <w:sz w:val="28"/>
          <w:szCs w:val="28"/>
          <w:lang w:eastAsia="en-US"/>
        </w:rPr>
        <w:t>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E60EA" w:rsidRPr="00CE60EA" w:rsidRDefault="00CE60EA" w:rsidP="00CE60EA">
      <w:pPr>
        <w:ind w:firstLine="539"/>
        <w:jc w:val="both"/>
        <w:rPr>
          <w:rFonts w:eastAsiaTheme="minorHAnsi"/>
          <w:b/>
          <w:color w:val="191919" w:themeColor="background1" w:themeShade="1A"/>
          <w:sz w:val="28"/>
          <w:szCs w:val="28"/>
          <w:lang w:eastAsia="en-US"/>
        </w:rPr>
      </w:pPr>
      <w:r w:rsidRPr="00CE60EA">
        <w:rPr>
          <w:rFonts w:eastAsiaTheme="minorHAnsi"/>
          <w:b/>
          <w:color w:val="191919" w:themeColor="background1" w:themeShade="1A"/>
          <w:sz w:val="28"/>
          <w:szCs w:val="28"/>
          <w:lang w:eastAsia="en-US"/>
        </w:rPr>
        <w:lastRenderedPageBreak/>
        <w:t>Минимальный размер пенсии составляет 1000,0 (Одна тысяча) рублей.</w:t>
      </w:r>
    </w:p>
    <w:p w:rsidR="00CE60EA" w:rsidRPr="00CE60EA" w:rsidRDefault="00CE60EA" w:rsidP="00CE60EA">
      <w:pPr>
        <w:tabs>
          <w:tab w:val="left" w:pos="708"/>
        </w:tabs>
        <w:ind w:firstLine="709"/>
        <w:jc w:val="both"/>
        <w:rPr>
          <w:rStyle w:val="HTML"/>
          <w:rFonts w:ascii="Times New Roman" w:hAnsi="Times New Roman" w:cs="Times New Roman"/>
          <w:color w:val="191919" w:themeColor="background1" w:themeShade="1A"/>
          <w:sz w:val="28"/>
          <w:szCs w:val="28"/>
        </w:rPr>
      </w:pPr>
      <w:r w:rsidRPr="00CE60EA">
        <w:rPr>
          <w:rStyle w:val="HTML"/>
          <w:rFonts w:ascii="Times New Roman" w:hAnsi="Times New Roman" w:cs="Times New Roman"/>
          <w:color w:val="191919" w:themeColor="background1" w:themeShade="1A"/>
          <w:sz w:val="28"/>
          <w:szCs w:val="28"/>
        </w:rPr>
        <w:t xml:space="preserve">4. Исчисление размера пенсии за выслугу лет осуществляется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CE60EA" w:rsidRPr="00CE60EA" w:rsidRDefault="00CE60EA" w:rsidP="00CE60EA">
      <w:pPr>
        <w:tabs>
          <w:tab w:val="left" w:pos="708"/>
        </w:tabs>
        <w:ind w:firstLine="709"/>
        <w:jc w:val="both"/>
        <w:rPr>
          <w:rStyle w:val="HTML"/>
          <w:rFonts w:ascii="Times New Roman" w:hAnsi="Times New Roman" w:cs="Times New Roman"/>
          <w:color w:val="191919" w:themeColor="background1" w:themeShade="1A"/>
          <w:sz w:val="28"/>
          <w:szCs w:val="28"/>
        </w:rPr>
      </w:pPr>
      <w:r w:rsidRPr="00CE60EA">
        <w:rPr>
          <w:rStyle w:val="HTML"/>
          <w:rFonts w:ascii="Times New Roman" w:hAnsi="Times New Roman" w:cs="Times New Roman"/>
          <w:color w:val="191919" w:themeColor="background1" w:themeShade="1A"/>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CE60EA" w:rsidRPr="00CE60EA" w:rsidRDefault="00CE60EA" w:rsidP="00CE60EA">
      <w:pPr>
        <w:tabs>
          <w:tab w:val="left" w:pos="708"/>
        </w:tabs>
        <w:ind w:firstLine="709"/>
        <w:jc w:val="both"/>
        <w:rPr>
          <w:rStyle w:val="HTML"/>
          <w:rFonts w:ascii="Times New Roman" w:hAnsi="Times New Roman" w:cs="Times New Roman"/>
          <w:b/>
          <w:color w:val="191919" w:themeColor="background1" w:themeShade="1A"/>
          <w:sz w:val="28"/>
          <w:szCs w:val="28"/>
        </w:rPr>
      </w:pPr>
      <w:r w:rsidRPr="00CE60EA">
        <w:rPr>
          <w:rStyle w:val="HTML"/>
          <w:rFonts w:ascii="Times New Roman" w:hAnsi="Times New Roman" w:cs="Times New Roman"/>
          <w:color w:val="191919" w:themeColor="background1" w:themeShade="1A"/>
          <w:sz w:val="28"/>
          <w:szCs w:val="28"/>
        </w:rPr>
        <w:t xml:space="preserve">6. Порядок назначения пенсии за выслугу лет устанавливается в соответствии с пунктом 6 статьи 8 Закона </w:t>
      </w:r>
      <w:r w:rsidRPr="00CE60EA">
        <w:rPr>
          <w:rStyle w:val="HTML"/>
          <w:rFonts w:ascii="Times New Roman" w:hAnsi="Times New Roman" w:cs="Times New Roman"/>
          <w:b/>
          <w:color w:val="191919" w:themeColor="background1" w:themeShade="1A"/>
          <w:sz w:val="28"/>
          <w:szCs w:val="28"/>
        </w:rPr>
        <w:t xml:space="preserve">Красноярского края. </w:t>
      </w:r>
    </w:p>
    <w:p w:rsidR="00CE60EA" w:rsidRPr="00CE60EA" w:rsidRDefault="00CE60EA" w:rsidP="00CE60EA">
      <w:pPr>
        <w:tabs>
          <w:tab w:val="left" w:pos="708"/>
        </w:tabs>
        <w:ind w:firstLine="709"/>
        <w:jc w:val="both"/>
        <w:rPr>
          <w:rStyle w:val="HTML"/>
          <w:rFonts w:ascii="Times New Roman" w:hAnsi="Times New Roman" w:cs="Times New Roman"/>
          <w:i/>
          <w:color w:val="191919" w:themeColor="background1" w:themeShade="1A"/>
          <w:sz w:val="28"/>
          <w:szCs w:val="28"/>
        </w:rPr>
      </w:pPr>
      <w:r w:rsidRPr="00CE60EA">
        <w:rPr>
          <w:rStyle w:val="HTML"/>
          <w:rFonts w:ascii="Times New Roman" w:hAnsi="Times New Roman" w:cs="Times New Roman"/>
          <w:color w:val="191919" w:themeColor="background1" w:themeShade="1A"/>
          <w:sz w:val="28"/>
          <w:szCs w:val="28"/>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w:t>
      </w:r>
      <w:r w:rsidRPr="00CE60EA">
        <w:rPr>
          <w:rStyle w:val="HTML"/>
          <w:rFonts w:ascii="Times New Roman" w:hAnsi="Times New Roman" w:cs="Times New Roman"/>
          <w:color w:val="191919" w:themeColor="background1" w:themeShade="1A"/>
          <w:sz w:val="28"/>
          <w:szCs w:val="28"/>
        </w:rPr>
        <w:br/>
        <w:t xml:space="preserve">7 </w:t>
      </w:r>
      <w:r w:rsidRPr="00CE60EA">
        <w:rPr>
          <w:rStyle w:val="HTML"/>
          <w:rFonts w:ascii="Times New Roman" w:hAnsi="Times New Roman" w:cs="Times New Roman"/>
          <w:b/>
          <w:color w:val="191919" w:themeColor="background1" w:themeShade="1A"/>
          <w:sz w:val="28"/>
          <w:szCs w:val="28"/>
        </w:rPr>
        <w:t>Закона Красноярского края</w:t>
      </w:r>
      <w:r w:rsidRPr="00CE60EA">
        <w:rPr>
          <w:rStyle w:val="HTML"/>
          <w:rFonts w:ascii="Times New Roman" w:hAnsi="Times New Roman" w:cs="Times New Roman"/>
          <w:color w:val="191919" w:themeColor="background1" w:themeShade="1A"/>
          <w:sz w:val="28"/>
          <w:szCs w:val="28"/>
        </w:rPr>
        <w:t>, осуществляется со дня, следующего за днем, в котором эти выплаты прекращены.</w:t>
      </w:r>
      <w:r w:rsidRPr="00CE60EA">
        <w:rPr>
          <w:rStyle w:val="HTML"/>
          <w:rFonts w:ascii="Times New Roman" w:hAnsi="Times New Roman" w:cs="Times New Roman"/>
          <w:i/>
          <w:color w:val="191919" w:themeColor="background1" w:themeShade="1A"/>
          <w:sz w:val="28"/>
          <w:szCs w:val="28"/>
        </w:rPr>
        <w:t xml:space="preserve"> </w:t>
      </w:r>
    </w:p>
    <w:p w:rsidR="00CE60EA" w:rsidRPr="00CE60EA" w:rsidRDefault="00CE60EA" w:rsidP="00CE60EA">
      <w:pPr>
        <w:pStyle w:val="a7"/>
        <w:tabs>
          <w:tab w:val="left" w:pos="708"/>
        </w:tabs>
        <w:spacing w:after="0"/>
        <w:ind w:firstLine="709"/>
        <w:jc w:val="both"/>
        <w:rPr>
          <w:rStyle w:val="HTML"/>
          <w:rFonts w:ascii="Times New Roman" w:hAnsi="Times New Roman" w:cs="Times New Roman"/>
          <w:color w:val="191919" w:themeColor="background1" w:themeShade="1A"/>
          <w:sz w:val="28"/>
          <w:szCs w:val="28"/>
        </w:rPr>
      </w:pPr>
      <w:r w:rsidRPr="00CE60EA">
        <w:rPr>
          <w:rStyle w:val="HTML"/>
          <w:rFonts w:ascii="Times New Roman" w:hAnsi="Times New Roman" w:cs="Times New Roman"/>
          <w:color w:val="191919" w:themeColor="background1" w:themeShade="1A"/>
          <w:sz w:val="28"/>
          <w:szCs w:val="28"/>
        </w:rPr>
        <w:t>8.</w:t>
      </w:r>
      <w:r w:rsidRPr="00CE60EA">
        <w:rPr>
          <w:color w:val="191919" w:themeColor="background1" w:themeShade="1A"/>
        </w:rPr>
        <w:t xml:space="preserve"> </w:t>
      </w:r>
      <w:r w:rsidRPr="00CE60EA">
        <w:rPr>
          <w:color w:val="191919" w:themeColor="background1" w:themeShade="1A"/>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w:t>
      </w:r>
      <w:r w:rsidRPr="00CE60EA">
        <w:rPr>
          <w:b/>
          <w:color w:val="191919" w:themeColor="background1" w:themeShade="1A"/>
          <w:sz w:val="28"/>
          <w:szCs w:val="28"/>
        </w:rPr>
        <w:t>Закона Красноярского края</w:t>
      </w:r>
      <w:r w:rsidRPr="00CE60EA">
        <w:rPr>
          <w:color w:val="191919" w:themeColor="background1" w:themeShade="1A"/>
          <w:sz w:val="28"/>
          <w:szCs w:val="28"/>
        </w:rPr>
        <w:t>, размер пенсии исчисляется исходя из денежного содержания по последней замещаемой должности муниципальной службы, размер которой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CE60EA" w:rsidRPr="00CE60EA" w:rsidRDefault="00CE60EA" w:rsidP="00CE60EA">
      <w:pPr>
        <w:tabs>
          <w:tab w:val="left" w:pos="708"/>
        </w:tabs>
        <w:ind w:firstLine="709"/>
        <w:jc w:val="both"/>
        <w:rPr>
          <w:color w:val="191919" w:themeColor="background1" w:themeShade="1A"/>
        </w:rPr>
      </w:pPr>
      <w:r w:rsidRPr="00CE60EA">
        <w:rPr>
          <w:color w:val="191919" w:themeColor="background1" w:themeShade="1A"/>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E60EA" w:rsidRPr="00CE60EA" w:rsidRDefault="00CE60EA" w:rsidP="00CE60EA">
      <w:pPr>
        <w:ind w:firstLine="566"/>
        <w:jc w:val="both"/>
        <w:rPr>
          <w:color w:val="191919" w:themeColor="background1" w:themeShade="1A"/>
          <w:sz w:val="28"/>
          <w:szCs w:val="28"/>
        </w:rPr>
      </w:pPr>
      <w:r w:rsidRPr="00CE60EA">
        <w:rPr>
          <w:color w:val="191919" w:themeColor="background1" w:themeShade="1A"/>
          <w:sz w:val="28"/>
          <w:szCs w:val="28"/>
        </w:rPr>
        <w:t>2. Контроль за исполнением настоящего Решения оставляю за собой.</w:t>
      </w:r>
    </w:p>
    <w:p w:rsidR="00CE60EA" w:rsidRPr="00CE60EA" w:rsidRDefault="00CE60EA" w:rsidP="00CE60EA">
      <w:pPr>
        <w:ind w:firstLine="566"/>
        <w:jc w:val="both"/>
        <w:rPr>
          <w:color w:val="191919" w:themeColor="background1" w:themeShade="1A"/>
          <w:sz w:val="28"/>
          <w:szCs w:val="28"/>
        </w:rPr>
      </w:pPr>
      <w:r w:rsidRPr="00CE60EA">
        <w:rPr>
          <w:color w:val="191919" w:themeColor="background1" w:themeShade="1A"/>
          <w:sz w:val="28"/>
          <w:szCs w:val="28"/>
        </w:rPr>
        <w:t>3. Настоящее Решение о внесении изменений и дополнений в Устав Каратузского сельсовета Красноярского края подлежит официальному опубликованию (обнародованию) после его государственной регистрации и вступает в силу со дня, следующего за днем официального опубликования (обнародования).</w:t>
      </w:r>
    </w:p>
    <w:p w:rsidR="00CE60EA" w:rsidRPr="00CE60EA" w:rsidRDefault="00CE60EA" w:rsidP="00CE60EA">
      <w:pPr>
        <w:ind w:firstLine="566"/>
        <w:jc w:val="both"/>
        <w:rPr>
          <w:color w:val="191919" w:themeColor="background1" w:themeShade="1A"/>
          <w:sz w:val="28"/>
          <w:szCs w:val="28"/>
        </w:rPr>
      </w:pPr>
      <w:r w:rsidRPr="00CE60EA">
        <w:rPr>
          <w:color w:val="191919" w:themeColor="background1" w:themeShade="1A"/>
          <w:sz w:val="28"/>
          <w:szCs w:val="28"/>
        </w:rPr>
        <w:t xml:space="preserve">4. Глава Каратузского сельсовета обязан опубликовать (обнародовать) зарегистрированное Решение о внесении изменений и дополнений в Устав Каратузского сельсовета Красноярского края, в течении семи дней со дня его </w:t>
      </w:r>
      <w:r w:rsidRPr="00CE60EA">
        <w:rPr>
          <w:color w:val="191919" w:themeColor="background1" w:themeShade="1A"/>
          <w:sz w:val="28"/>
          <w:szCs w:val="28"/>
        </w:rPr>
        <w:lastRenderedPageBreak/>
        <w:t xml:space="preserve">поступления из Управления Министерства юстиции Российской Федерации по Красноярскому краю. </w:t>
      </w:r>
    </w:p>
    <w:p w:rsidR="00CE60EA" w:rsidRDefault="00CE60EA" w:rsidP="00CE60EA">
      <w:pPr>
        <w:ind w:right="-1"/>
        <w:jc w:val="both"/>
        <w:rPr>
          <w:color w:val="191919" w:themeColor="background1" w:themeShade="1A"/>
          <w:sz w:val="28"/>
          <w:szCs w:val="28"/>
        </w:rPr>
      </w:pPr>
    </w:p>
    <w:p w:rsidR="00CE60EA" w:rsidRDefault="00CE60EA" w:rsidP="00CE60EA">
      <w:pPr>
        <w:ind w:right="-1"/>
        <w:jc w:val="both"/>
        <w:rPr>
          <w:color w:val="191919" w:themeColor="background1" w:themeShade="1A"/>
          <w:sz w:val="28"/>
          <w:szCs w:val="28"/>
        </w:rPr>
      </w:pPr>
    </w:p>
    <w:p w:rsidR="00CE60EA" w:rsidRPr="007952C0" w:rsidRDefault="00CE60EA" w:rsidP="00CE60EA">
      <w:pPr>
        <w:ind w:right="-1"/>
        <w:jc w:val="both"/>
        <w:rPr>
          <w:color w:val="191919" w:themeColor="background1" w:themeShade="1A"/>
          <w:sz w:val="28"/>
          <w:szCs w:val="28"/>
        </w:rPr>
      </w:pPr>
      <w:r w:rsidRPr="007952C0">
        <w:rPr>
          <w:color w:val="191919" w:themeColor="background1" w:themeShade="1A"/>
          <w:sz w:val="28"/>
          <w:szCs w:val="28"/>
        </w:rPr>
        <w:t xml:space="preserve">Председатель Каратузского сельского  </w:t>
      </w:r>
    </w:p>
    <w:p w:rsidR="00CE60EA" w:rsidRPr="007952C0" w:rsidRDefault="00CE60EA" w:rsidP="00CE60EA">
      <w:pPr>
        <w:ind w:right="-1"/>
        <w:jc w:val="both"/>
        <w:rPr>
          <w:color w:val="191919" w:themeColor="background1" w:themeShade="1A"/>
          <w:sz w:val="28"/>
          <w:szCs w:val="28"/>
        </w:rPr>
      </w:pPr>
      <w:r w:rsidRPr="007952C0">
        <w:rPr>
          <w:color w:val="191919" w:themeColor="background1" w:themeShade="1A"/>
          <w:sz w:val="28"/>
          <w:szCs w:val="28"/>
        </w:rPr>
        <w:t>Совета депутатов</w:t>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t>О.В.Федосеева</w:t>
      </w:r>
    </w:p>
    <w:p w:rsidR="00CE60EA" w:rsidRPr="007952C0" w:rsidRDefault="00CE60EA" w:rsidP="00CE60EA">
      <w:pPr>
        <w:ind w:right="-1"/>
        <w:jc w:val="both"/>
        <w:rPr>
          <w:color w:val="191919" w:themeColor="background1" w:themeShade="1A"/>
          <w:sz w:val="28"/>
          <w:szCs w:val="28"/>
        </w:rPr>
      </w:pPr>
    </w:p>
    <w:p w:rsidR="00CE60EA" w:rsidRPr="007952C0" w:rsidRDefault="00CE60EA" w:rsidP="00CE60EA">
      <w:pPr>
        <w:ind w:right="-1"/>
        <w:jc w:val="both"/>
        <w:rPr>
          <w:color w:val="191919" w:themeColor="background1" w:themeShade="1A"/>
          <w:sz w:val="28"/>
          <w:szCs w:val="28"/>
        </w:rPr>
      </w:pPr>
    </w:p>
    <w:p w:rsidR="00CE60EA" w:rsidRPr="007952C0" w:rsidRDefault="00CE60EA" w:rsidP="00CE60EA">
      <w:pPr>
        <w:ind w:right="-1"/>
        <w:jc w:val="both"/>
        <w:rPr>
          <w:color w:val="191919" w:themeColor="background1" w:themeShade="1A"/>
        </w:rPr>
      </w:pPr>
      <w:r w:rsidRPr="007952C0">
        <w:rPr>
          <w:color w:val="191919" w:themeColor="background1" w:themeShade="1A"/>
          <w:sz w:val="28"/>
          <w:szCs w:val="28"/>
        </w:rPr>
        <w:t>Глава Каратузского сельсовета</w:t>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r>
      <w:r w:rsidRPr="007952C0">
        <w:rPr>
          <w:color w:val="191919" w:themeColor="background1" w:themeShade="1A"/>
          <w:sz w:val="28"/>
          <w:szCs w:val="28"/>
        </w:rPr>
        <w:tab/>
        <w:t>А.А. Саар</w:t>
      </w:r>
    </w:p>
    <w:p w:rsidR="0006500E" w:rsidRPr="0006500E" w:rsidRDefault="0006500E" w:rsidP="00CE60EA">
      <w:pPr>
        <w:pStyle w:val="a6"/>
        <w:ind w:left="7200" w:firstLine="720"/>
        <w:jc w:val="center"/>
        <w:rPr>
          <w:sz w:val="28"/>
        </w:rPr>
      </w:pPr>
    </w:p>
    <w:sectPr w:rsidR="0006500E" w:rsidRPr="00065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FF"/>
    <w:rsid w:val="0006500E"/>
    <w:rsid w:val="00195F87"/>
    <w:rsid w:val="00475694"/>
    <w:rsid w:val="006020E0"/>
    <w:rsid w:val="009E29E9"/>
    <w:rsid w:val="00AB2433"/>
    <w:rsid w:val="00B203C0"/>
    <w:rsid w:val="00C73A14"/>
    <w:rsid w:val="00C76EFF"/>
    <w:rsid w:val="00CE60EA"/>
    <w:rsid w:val="00F31484"/>
    <w:rsid w:val="00F55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943FF-1112-4B98-99C6-BB8C3F4E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0E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694"/>
    <w:rPr>
      <w:rFonts w:ascii="Segoe UI" w:hAnsi="Segoe UI" w:cs="Segoe UI"/>
      <w:sz w:val="18"/>
      <w:szCs w:val="18"/>
    </w:rPr>
  </w:style>
  <w:style w:type="character" w:customStyle="1" w:styleId="a4">
    <w:name w:val="Текст выноски Знак"/>
    <w:basedOn w:val="a0"/>
    <w:link w:val="a3"/>
    <w:uiPriority w:val="99"/>
    <w:semiHidden/>
    <w:rsid w:val="00475694"/>
    <w:rPr>
      <w:rFonts w:ascii="Segoe UI" w:eastAsia="Times New Roman" w:hAnsi="Segoe UI" w:cs="Segoe UI"/>
      <w:sz w:val="18"/>
      <w:szCs w:val="18"/>
      <w:lang w:eastAsia="ru-RU"/>
    </w:rPr>
  </w:style>
  <w:style w:type="character" w:styleId="a5">
    <w:name w:val="Strong"/>
    <w:basedOn w:val="a0"/>
    <w:qFormat/>
    <w:rsid w:val="0006500E"/>
    <w:rPr>
      <w:b/>
      <w:bCs/>
    </w:rPr>
  </w:style>
  <w:style w:type="paragraph" w:styleId="a6">
    <w:name w:val="No Spacing"/>
    <w:uiPriority w:val="1"/>
    <w:qFormat/>
    <w:rsid w:val="000650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HTML">
    <w:name w:val="HTML Typewriter"/>
    <w:unhideWhenUsed/>
    <w:rsid w:val="0006500E"/>
    <w:rPr>
      <w:rFonts w:ascii="Courier New" w:eastAsia="Times New Roman" w:hAnsi="Courier New" w:cs="Courier New" w:hint="default"/>
      <w:sz w:val="20"/>
      <w:szCs w:val="20"/>
    </w:rPr>
  </w:style>
  <w:style w:type="paragraph" w:styleId="a7">
    <w:name w:val="Body Text"/>
    <w:basedOn w:val="a"/>
    <w:link w:val="a8"/>
    <w:unhideWhenUsed/>
    <w:rsid w:val="0006500E"/>
    <w:pPr>
      <w:spacing w:after="120"/>
    </w:pPr>
  </w:style>
  <w:style w:type="character" w:customStyle="1" w:styleId="a8">
    <w:name w:val="Основной текст Знак"/>
    <w:basedOn w:val="a0"/>
    <w:link w:val="a7"/>
    <w:rsid w:val="000650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1465</Words>
  <Characters>8353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dc:creator>
  <cp:keywords/>
  <dc:description/>
  <cp:lastModifiedBy>FedoseevaOV</cp:lastModifiedBy>
  <cp:revision>7</cp:revision>
  <cp:lastPrinted>2017-03-22T09:38:00Z</cp:lastPrinted>
  <dcterms:created xsi:type="dcterms:W3CDTF">2017-03-13T02:31:00Z</dcterms:created>
  <dcterms:modified xsi:type="dcterms:W3CDTF">2017-04-13T08:49:00Z</dcterms:modified>
</cp:coreProperties>
</file>