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5" w:rsidRPr="00AE4D49" w:rsidRDefault="0005495B" w:rsidP="00AE4D49">
      <w:pPr>
        <w:jc w:val="center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AE4D49" w:rsidRDefault="00AE4D49" w:rsidP="00AE4D49">
      <w:pPr>
        <w:jc w:val="center"/>
        <w:rPr>
          <w:rFonts w:ascii="Times New Roman" w:hAnsi="Times New Roman"/>
          <w:sz w:val="28"/>
          <w:szCs w:val="28"/>
        </w:rPr>
      </w:pPr>
    </w:p>
    <w:p w:rsidR="0005495B" w:rsidRPr="00AE4D49" w:rsidRDefault="0005495B" w:rsidP="00AE4D49">
      <w:pPr>
        <w:jc w:val="center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ПОСТАНОВЛЕНИЕ</w:t>
      </w:r>
    </w:p>
    <w:p w:rsidR="0005495B" w:rsidRPr="00AE4D49" w:rsidRDefault="0005495B" w:rsidP="00AE4D49">
      <w:pPr>
        <w:jc w:val="center"/>
        <w:rPr>
          <w:rFonts w:ascii="Times New Roman" w:hAnsi="Times New Roman"/>
          <w:sz w:val="28"/>
          <w:szCs w:val="28"/>
        </w:rPr>
      </w:pPr>
    </w:p>
    <w:p w:rsidR="0005495B" w:rsidRPr="00AE4D49" w:rsidRDefault="0005495B" w:rsidP="00AE4D49">
      <w:pPr>
        <w:jc w:val="center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16.02.2018               </w:t>
      </w:r>
      <w:r w:rsidR="00AE4D49">
        <w:rPr>
          <w:rFonts w:ascii="Times New Roman" w:hAnsi="Times New Roman"/>
          <w:sz w:val="28"/>
          <w:szCs w:val="28"/>
        </w:rPr>
        <w:t xml:space="preserve">          </w:t>
      </w:r>
      <w:r w:rsidRPr="00AE4D49">
        <w:rPr>
          <w:rFonts w:ascii="Times New Roman" w:hAnsi="Times New Roman"/>
          <w:sz w:val="28"/>
          <w:szCs w:val="28"/>
        </w:rPr>
        <w:t xml:space="preserve">           с. Каратузское               </w:t>
      </w:r>
      <w:r w:rsidR="00AE4D49">
        <w:rPr>
          <w:rFonts w:ascii="Times New Roman" w:hAnsi="Times New Roman"/>
          <w:sz w:val="28"/>
          <w:szCs w:val="28"/>
        </w:rPr>
        <w:t xml:space="preserve">          </w:t>
      </w:r>
      <w:r w:rsidRPr="00AE4D49">
        <w:rPr>
          <w:rFonts w:ascii="Times New Roman" w:hAnsi="Times New Roman"/>
          <w:sz w:val="28"/>
          <w:szCs w:val="28"/>
        </w:rPr>
        <w:t xml:space="preserve">                № 21-П</w:t>
      </w:r>
    </w:p>
    <w:p w:rsidR="0005495B" w:rsidRPr="00AE4D49" w:rsidRDefault="0005495B" w:rsidP="00AE4D49">
      <w:pPr>
        <w:jc w:val="both"/>
        <w:rPr>
          <w:rFonts w:ascii="Times New Roman" w:hAnsi="Times New Roman"/>
          <w:sz w:val="28"/>
          <w:szCs w:val="28"/>
        </w:rPr>
      </w:pPr>
    </w:p>
    <w:p w:rsidR="00AF12CB" w:rsidRPr="00AE4D49" w:rsidRDefault="00AF12CB" w:rsidP="00AE4D49">
      <w:pPr>
        <w:ind w:right="4535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Об оценке эффективности муниципальных программ за 2017 год</w:t>
      </w:r>
    </w:p>
    <w:p w:rsidR="00AF12CB" w:rsidRPr="00AE4D49" w:rsidRDefault="00AF12CB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Default="00AF12CB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В соответствии</w:t>
      </w:r>
      <w:r w:rsidR="00AE4D49">
        <w:rPr>
          <w:rFonts w:ascii="Times New Roman" w:hAnsi="Times New Roman"/>
          <w:sz w:val="28"/>
          <w:szCs w:val="28"/>
        </w:rPr>
        <w:t xml:space="preserve"> с </w:t>
      </w:r>
      <w:r w:rsidR="00CC53FB" w:rsidRPr="00AE4D49">
        <w:rPr>
          <w:rFonts w:ascii="Times New Roman" w:hAnsi="Times New Roman"/>
          <w:sz w:val="28"/>
          <w:szCs w:val="28"/>
        </w:rPr>
        <w:t>Постановлением администрации Каратузского сельсовета №234-п от 09.08.2013 «Об утверждении Порядка принятия решений о разработке муниципальных программ Каратузского сельсовета, их формировании и реализации»</w:t>
      </w:r>
      <w:r w:rsidR="00AE4D49">
        <w:rPr>
          <w:rFonts w:ascii="Times New Roman" w:hAnsi="Times New Roman"/>
          <w:sz w:val="28"/>
          <w:szCs w:val="28"/>
        </w:rPr>
        <w:t>, р</w:t>
      </w:r>
      <w:r w:rsidR="00CC53FB" w:rsidRPr="00AE4D49">
        <w:rPr>
          <w:rFonts w:ascii="Times New Roman" w:hAnsi="Times New Roman"/>
          <w:sz w:val="28"/>
          <w:szCs w:val="28"/>
        </w:rPr>
        <w:t xml:space="preserve">уководствуясь </w:t>
      </w:r>
    </w:p>
    <w:p w:rsidR="00B46D5A" w:rsidRPr="00AE4D49" w:rsidRDefault="00AE4D49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D5A" w:rsidRPr="00AE4D49">
        <w:rPr>
          <w:rFonts w:ascii="Times New Roman" w:hAnsi="Times New Roman"/>
          <w:sz w:val="28"/>
          <w:szCs w:val="28"/>
        </w:rPr>
        <w:t xml:space="preserve">п.2.8 раздела 2 паспорта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="00B46D5A" w:rsidRPr="00AE4D4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46D5A" w:rsidRPr="00AE4D49">
        <w:rPr>
          <w:rFonts w:ascii="Times New Roman" w:hAnsi="Times New Roman"/>
          <w:sz w:val="28"/>
          <w:szCs w:val="28"/>
        </w:rPr>
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 (далее - программа);</w:t>
      </w:r>
    </w:p>
    <w:p w:rsidR="00B46D5A" w:rsidRPr="00AE4D49" w:rsidRDefault="00B46D5A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- п. 2.8 раздела 2 паспорта муниципальной </w:t>
      </w:r>
      <w:r w:rsidR="00AE4D49">
        <w:rPr>
          <w:rFonts w:ascii="Times New Roman" w:hAnsi="Times New Roman"/>
          <w:sz w:val="28"/>
          <w:szCs w:val="28"/>
        </w:rPr>
        <w:t>П</w:t>
      </w:r>
      <w:r w:rsidRPr="00AE4D49">
        <w:rPr>
          <w:rFonts w:ascii="Times New Roman" w:hAnsi="Times New Roman"/>
          <w:sz w:val="28"/>
          <w:szCs w:val="28"/>
        </w:rPr>
        <w:t>рограммы «Дорожная деятельность в отношении автомобильных дорог местного значения Каратузского сельсовета» на 2014-2019 годы;</w:t>
      </w:r>
    </w:p>
    <w:p w:rsidR="0005495B" w:rsidRPr="00AE4D49" w:rsidRDefault="00AF12CB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-</w:t>
      </w:r>
      <w:r w:rsidR="00CC53FB" w:rsidRPr="00AE4D49">
        <w:rPr>
          <w:rFonts w:ascii="Times New Roman" w:hAnsi="Times New Roman"/>
          <w:sz w:val="28"/>
          <w:szCs w:val="28"/>
        </w:rPr>
        <w:t xml:space="preserve"> </w:t>
      </w:r>
      <w:r w:rsidRPr="00AE4D49">
        <w:rPr>
          <w:rFonts w:ascii="Times New Roman" w:hAnsi="Times New Roman"/>
          <w:sz w:val="28"/>
          <w:szCs w:val="28"/>
        </w:rPr>
        <w:t xml:space="preserve">п. 2.8 раздела 2 паспорта муниципальной </w:t>
      </w:r>
      <w:r w:rsidR="00AE4D49">
        <w:rPr>
          <w:rFonts w:ascii="Times New Roman" w:hAnsi="Times New Roman"/>
          <w:sz w:val="28"/>
          <w:szCs w:val="28"/>
        </w:rPr>
        <w:t>П</w:t>
      </w:r>
      <w:r w:rsidRPr="00AE4D49">
        <w:rPr>
          <w:rFonts w:ascii="Times New Roman" w:hAnsi="Times New Roman"/>
          <w:sz w:val="28"/>
          <w:szCs w:val="28"/>
        </w:rPr>
        <w:t>рограммы «Создание условий для обеспечения и повышения комфортности проживания граждан на территории Каратузского сельсовета» на 2014-2019 годы;</w:t>
      </w:r>
    </w:p>
    <w:p w:rsidR="00A04C9E" w:rsidRPr="00AE4D49" w:rsidRDefault="00AF12CB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- п. 2.9 раздела 2 паспорта муниципальной </w:t>
      </w:r>
      <w:r w:rsidR="00AE4D49">
        <w:rPr>
          <w:rFonts w:ascii="Times New Roman" w:hAnsi="Times New Roman"/>
          <w:sz w:val="28"/>
          <w:szCs w:val="28"/>
        </w:rPr>
        <w:t>П</w:t>
      </w:r>
      <w:r w:rsidRPr="00AE4D49">
        <w:rPr>
          <w:rFonts w:ascii="Times New Roman" w:hAnsi="Times New Roman"/>
          <w:sz w:val="28"/>
          <w:szCs w:val="28"/>
        </w:rPr>
        <w:t xml:space="preserve">рограммы «Создание условий для организации досуга и обеспечение жителей Каратузского сельсовета услугами культурно-досуговых учреждений» </w:t>
      </w:r>
      <w:r w:rsidRPr="00AE4D49">
        <w:rPr>
          <w:rFonts w:ascii="Times New Roman" w:hAnsi="Times New Roman"/>
          <w:bCs/>
          <w:sz w:val="28"/>
          <w:szCs w:val="28"/>
        </w:rPr>
        <w:t>на 2014-2019 годы</w:t>
      </w:r>
      <w:r w:rsidR="00AE4D49">
        <w:rPr>
          <w:rFonts w:ascii="Times New Roman" w:hAnsi="Times New Roman"/>
          <w:bCs/>
          <w:sz w:val="28"/>
          <w:szCs w:val="28"/>
        </w:rPr>
        <w:t xml:space="preserve">, </w:t>
      </w:r>
      <w:r w:rsidR="00AE4D49" w:rsidRPr="00AE4D49">
        <w:rPr>
          <w:rFonts w:ascii="Times New Roman" w:hAnsi="Times New Roman"/>
          <w:sz w:val="28"/>
          <w:szCs w:val="28"/>
        </w:rPr>
        <w:t>ПОСТАНОВЛЯЮ</w:t>
      </w:r>
      <w:r w:rsidR="00A04C9E" w:rsidRPr="00AE4D49">
        <w:rPr>
          <w:rFonts w:ascii="Times New Roman" w:hAnsi="Times New Roman"/>
          <w:sz w:val="28"/>
          <w:szCs w:val="28"/>
        </w:rPr>
        <w:t>:</w:t>
      </w:r>
    </w:p>
    <w:p w:rsidR="00A72FCB" w:rsidRPr="00AE4D49" w:rsidRDefault="00AE4D49" w:rsidP="00AE4D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2FCB" w:rsidRPr="00AE4D4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6451C" w:rsidRPr="00AE4D49">
        <w:rPr>
          <w:rFonts w:ascii="Times New Roman" w:hAnsi="Times New Roman" w:cs="Times New Roman"/>
          <w:sz w:val="28"/>
          <w:szCs w:val="28"/>
        </w:rPr>
        <w:t>оценк</w:t>
      </w:r>
      <w:r w:rsidR="00A72FCB" w:rsidRPr="00AE4D49">
        <w:rPr>
          <w:rFonts w:ascii="Times New Roman" w:hAnsi="Times New Roman" w:cs="Times New Roman"/>
          <w:sz w:val="28"/>
          <w:szCs w:val="28"/>
        </w:rPr>
        <w:t>у</w:t>
      </w:r>
      <w:r w:rsidR="0036451C" w:rsidRPr="00AE4D49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F29D9" w:rsidRPr="00AE4D4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72FCB" w:rsidRPr="00AE4D49">
        <w:rPr>
          <w:rFonts w:ascii="Times New Roman" w:hAnsi="Times New Roman" w:cs="Times New Roman"/>
          <w:sz w:val="28"/>
          <w:szCs w:val="28"/>
        </w:rPr>
        <w:t>муниципальных программ:</w:t>
      </w:r>
      <w:r w:rsidR="0036451C" w:rsidRPr="00AE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E" w:rsidRPr="00AE4D49" w:rsidRDefault="00AE4D49" w:rsidP="00AE4D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51C" w:rsidRPr="00AE4D4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04C9E" w:rsidRPr="00AE4D49">
        <w:rPr>
          <w:rFonts w:ascii="Times New Roman" w:hAnsi="Times New Roman" w:cs="Times New Roman"/>
          <w:sz w:val="28"/>
          <w:szCs w:val="28"/>
        </w:rPr>
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2014-2019 годы» за 2017 финансовый год</w:t>
      </w:r>
      <w:r w:rsidR="00727F25" w:rsidRPr="00AE4D49">
        <w:rPr>
          <w:rFonts w:ascii="Times New Roman" w:hAnsi="Times New Roman" w:cs="Times New Roman"/>
          <w:sz w:val="28"/>
          <w:szCs w:val="28"/>
        </w:rPr>
        <w:t xml:space="preserve"> – низкая</w:t>
      </w:r>
      <w:r w:rsidR="00A04C9E" w:rsidRPr="00AE4D49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D8653D" w:rsidRPr="00AE4D49">
        <w:rPr>
          <w:rFonts w:ascii="Times New Roman" w:hAnsi="Times New Roman" w:cs="Times New Roman"/>
          <w:sz w:val="28"/>
          <w:szCs w:val="28"/>
        </w:rPr>
        <w:t xml:space="preserve"> (Согласно приложению 1, 2)</w:t>
      </w:r>
      <w:r w:rsidR="00A04C9E" w:rsidRPr="00AE4D49">
        <w:rPr>
          <w:rFonts w:ascii="Times New Roman" w:hAnsi="Times New Roman" w:cs="Times New Roman"/>
          <w:sz w:val="28"/>
          <w:szCs w:val="28"/>
        </w:rPr>
        <w:t>;</w:t>
      </w:r>
    </w:p>
    <w:p w:rsidR="00A04C9E" w:rsidRPr="00AE4D49" w:rsidRDefault="00AE4D49" w:rsidP="00AE4D4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9E" w:rsidRPr="00AE4D49">
        <w:rPr>
          <w:rFonts w:ascii="Times New Roman" w:hAnsi="Times New Roman" w:cs="Times New Roman"/>
          <w:sz w:val="28"/>
          <w:szCs w:val="28"/>
        </w:rPr>
        <w:t xml:space="preserve"> муниципальной Программы «Дорожная деятельность в отношении автомобильных дорог местного значения Каратузского сельсовета» на 2014 – 2019 годы за 2017 финансовый год – средняя эффективность</w:t>
      </w:r>
      <w:r w:rsidR="00D8653D" w:rsidRPr="00AE4D49">
        <w:rPr>
          <w:rFonts w:ascii="Times New Roman" w:hAnsi="Times New Roman" w:cs="Times New Roman"/>
          <w:sz w:val="28"/>
          <w:szCs w:val="28"/>
        </w:rPr>
        <w:t xml:space="preserve"> (Согласно приложению 1, 2)</w:t>
      </w:r>
      <w:r w:rsidR="00A04C9E" w:rsidRPr="00AE4D49">
        <w:rPr>
          <w:rFonts w:ascii="Times New Roman" w:hAnsi="Times New Roman" w:cs="Times New Roman"/>
          <w:sz w:val="28"/>
          <w:szCs w:val="28"/>
        </w:rPr>
        <w:t>;</w:t>
      </w:r>
    </w:p>
    <w:p w:rsidR="00A04C9E" w:rsidRPr="00AE4D49" w:rsidRDefault="00AE4D49" w:rsidP="00AE4D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4C9E" w:rsidRPr="00AE4D4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A04C9E" w:rsidRPr="00AE4D49">
        <w:rPr>
          <w:rFonts w:ascii="Times New Roman" w:hAnsi="Times New Roman"/>
          <w:sz w:val="28"/>
          <w:szCs w:val="28"/>
        </w:rPr>
        <w:t>территории Каратузского сельсовета» на 2014</w:t>
      </w:r>
      <w:r>
        <w:rPr>
          <w:rFonts w:ascii="Times New Roman" w:hAnsi="Times New Roman"/>
          <w:sz w:val="28"/>
          <w:szCs w:val="28"/>
        </w:rPr>
        <w:t>-</w:t>
      </w:r>
      <w:r w:rsidR="00A04C9E" w:rsidRPr="00AE4D49">
        <w:rPr>
          <w:rFonts w:ascii="Times New Roman" w:hAnsi="Times New Roman"/>
          <w:sz w:val="28"/>
          <w:szCs w:val="28"/>
        </w:rPr>
        <w:t>2019 годы за 2017 год – средняя эффективность</w:t>
      </w:r>
      <w:r w:rsidR="00D8653D" w:rsidRPr="00AE4D49">
        <w:rPr>
          <w:rFonts w:ascii="Times New Roman" w:hAnsi="Times New Roman"/>
          <w:sz w:val="28"/>
          <w:szCs w:val="28"/>
        </w:rPr>
        <w:t xml:space="preserve"> (Согласно приложению 1, 2)</w:t>
      </w:r>
      <w:r w:rsidR="00A04C9E" w:rsidRPr="00AE4D49">
        <w:rPr>
          <w:rFonts w:ascii="Times New Roman" w:hAnsi="Times New Roman"/>
          <w:sz w:val="28"/>
          <w:szCs w:val="28"/>
        </w:rPr>
        <w:t>;</w:t>
      </w:r>
    </w:p>
    <w:p w:rsidR="00A04C9E" w:rsidRPr="00AE4D49" w:rsidRDefault="00AE4D49" w:rsidP="00AE4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C9E" w:rsidRPr="00AE4D49"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организации досуга и обеспечение жителей Каратузского </w:t>
      </w:r>
      <w:proofErr w:type="gramStart"/>
      <w:r w:rsidR="00A04C9E" w:rsidRPr="00AE4D49">
        <w:rPr>
          <w:rFonts w:ascii="Times New Roman" w:hAnsi="Times New Roman"/>
          <w:sz w:val="28"/>
          <w:szCs w:val="28"/>
        </w:rPr>
        <w:t>сельсовета  услугами</w:t>
      </w:r>
      <w:proofErr w:type="gramEnd"/>
      <w:r w:rsidR="00A04C9E" w:rsidRPr="00AE4D49">
        <w:rPr>
          <w:rFonts w:ascii="Times New Roman" w:hAnsi="Times New Roman"/>
          <w:sz w:val="28"/>
          <w:szCs w:val="28"/>
        </w:rPr>
        <w:t xml:space="preserve"> культурно-</w:t>
      </w:r>
      <w:r w:rsidR="00A04C9E" w:rsidRPr="00AE4D49">
        <w:rPr>
          <w:rFonts w:ascii="Times New Roman" w:hAnsi="Times New Roman"/>
          <w:sz w:val="28"/>
          <w:szCs w:val="28"/>
        </w:rPr>
        <w:lastRenderedPageBreak/>
        <w:t xml:space="preserve">досуговых учреждений» </w:t>
      </w:r>
      <w:r w:rsidR="00A04C9E" w:rsidRPr="00AE4D49">
        <w:rPr>
          <w:rFonts w:ascii="Times New Roman" w:hAnsi="Times New Roman"/>
          <w:bCs/>
          <w:sz w:val="28"/>
          <w:szCs w:val="28"/>
        </w:rPr>
        <w:t>на 2014-2019 годы за период с01.01.2017 по  29.09.2017 г. – высокая эффективность</w:t>
      </w:r>
      <w:r w:rsidR="00D8653D" w:rsidRPr="00AE4D49">
        <w:rPr>
          <w:rFonts w:ascii="Times New Roman" w:hAnsi="Times New Roman"/>
          <w:bCs/>
          <w:sz w:val="28"/>
          <w:szCs w:val="28"/>
        </w:rPr>
        <w:t xml:space="preserve"> </w:t>
      </w:r>
      <w:r w:rsidR="00D8653D" w:rsidRPr="00AE4D49">
        <w:rPr>
          <w:rFonts w:ascii="Times New Roman" w:hAnsi="Times New Roman"/>
          <w:sz w:val="28"/>
          <w:szCs w:val="28"/>
        </w:rPr>
        <w:t>(Согласно приложению 1, 2)</w:t>
      </w:r>
      <w:r w:rsidR="00A04C9E" w:rsidRPr="00AE4D49">
        <w:rPr>
          <w:rFonts w:ascii="Times New Roman" w:hAnsi="Times New Roman"/>
          <w:bCs/>
          <w:sz w:val="28"/>
          <w:szCs w:val="28"/>
        </w:rPr>
        <w:t>.</w:t>
      </w:r>
    </w:p>
    <w:p w:rsidR="00BF29D9" w:rsidRPr="00AE4D49" w:rsidRDefault="00AE4D49" w:rsidP="00AE4D4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F29D9" w:rsidRPr="00AE4D49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29D9" w:rsidRPr="00AE4D49" w:rsidRDefault="00AE4D49" w:rsidP="00AE4D4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F29D9" w:rsidRPr="00AE4D49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подписания.</w:t>
      </w:r>
    </w:p>
    <w:p w:rsidR="00BF29D9" w:rsidRDefault="00BF29D9" w:rsidP="00AE4D4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BF29D9" w:rsidRPr="00AE4D49" w:rsidRDefault="00BF29D9" w:rsidP="00AE4D4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E4D49">
        <w:rPr>
          <w:rFonts w:ascii="Times New Roman" w:hAnsi="Times New Roman"/>
          <w:bCs/>
          <w:sz w:val="28"/>
          <w:szCs w:val="28"/>
        </w:rPr>
        <w:t>Глава Каратузского сельсовета</w:t>
      </w:r>
      <w:r w:rsidR="00AE4D49">
        <w:rPr>
          <w:rFonts w:ascii="Times New Roman" w:hAnsi="Times New Roman"/>
          <w:bCs/>
          <w:sz w:val="28"/>
          <w:szCs w:val="28"/>
        </w:rPr>
        <w:t xml:space="preserve">  </w:t>
      </w:r>
      <w:r w:rsidRPr="00AE4D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А.А. Саар</w:t>
      </w:r>
    </w:p>
    <w:p w:rsidR="00A04C9E" w:rsidRPr="00AE4D49" w:rsidRDefault="00A04C9E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C9E" w:rsidRPr="00AE4D49" w:rsidRDefault="00A04C9E" w:rsidP="00AE4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C9E" w:rsidRPr="00AE4D49" w:rsidRDefault="00A04C9E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AE4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AE4D49" w:rsidRDefault="00AE4D49" w:rsidP="00AE4D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E4D49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Целевые показатели и показатели результативности Программы, оценка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49">
        <w:rPr>
          <w:rFonts w:ascii="Times New Roman" w:hAnsi="Times New Roman" w:cs="Times New Roman"/>
          <w:sz w:val="28"/>
          <w:szCs w:val="28"/>
        </w:rPr>
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2014-2019 годы» за 2017 финансовый год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76"/>
        <w:gridCol w:w="1276"/>
        <w:gridCol w:w="1259"/>
        <w:gridCol w:w="1418"/>
        <w:gridCol w:w="1559"/>
        <w:gridCol w:w="583"/>
        <w:gridCol w:w="817"/>
      </w:tblGrid>
      <w:tr w:rsidR="00AE4D49" w:rsidRPr="00AE4D49" w:rsidTr="00AE4D49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№  </w:t>
            </w:r>
            <w:r w:rsidRPr="00AE4D49">
              <w:rPr>
                <w:rFonts w:ascii="Times New Roman" w:hAnsi="Times New Roman" w:cs="Times New Roman"/>
                <w:sz w:val="22"/>
                <w:szCs w:val="28"/>
              </w:rPr>
              <w:br/>
              <w:t>п</w:t>
            </w:r>
            <w:proofErr w:type="gram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Показатели </w:t>
            </w:r>
            <w:r w:rsidRPr="00AE4D49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Единица</w:t>
            </w:r>
            <w:r w:rsidRPr="00AE4D49">
              <w:rPr>
                <w:rFonts w:ascii="Times New Roman" w:hAnsi="Times New Roman" w:cs="Times New Roman"/>
                <w:sz w:val="22"/>
                <w:szCs w:val="28"/>
              </w:rPr>
              <w:br/>
              <w:t>измерения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Вес 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Источник </w:t>
            </w:r>
            <w:r w:rsidRPr="00AE4D49">
              <w:rPr>
                <w:rFonts w:ascii="Times New Roman" w:hAnsi="Times New Roman" w:cs="Times New Roman"/>
                <w:sz w:val="22"/>
                <w:szCs w:val="28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2017 финансовый год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2017 финансовый год факт</w:t>
            </w:r>
          </w:p>
        </w:tc>
      </w:tr>
      <w:tr w:rsidR="00AE4D49" w:rsidRPr="00AE4D49" w:rsidTr="00AE4D49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Цель: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создание</w:t>
            </w:r>
            <w:proofErr w:type="gram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Целевой     </w:t>
            </w:r>
            <w:r w:rsidRPr="00AE4D49">
              <w:rPr>
                <w:rFonts w:ascii="Times New Roman" w:hAnsi="Times New Roman" w:cs="Times New Roman"/>
                <w:sz w:val="22"/>
                <w:szCs w:val="28"/>
              </w:rPr>
              <w:br/>
              <w:t>показатель 1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Снижение доли подтапливаемых зданий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1,18%-0,86%=0,32%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0,86%-0,44%=0,42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0,42/0,32*100=131,3%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Отчет об исполнении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0,9 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(33дв</w:t>
            </w: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. )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0,44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 (16 </w:t>
            </w:r>
            <w:proofErr w:type="spell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дв</w:t>
            </w:r>
            <w:proofErr w:type="spell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.)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10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В 2015 году в зону подтопления фактически попало 40 дворов, что составило от 3391 двора 1,18%.  В 2016 году в зону подтопления фактически попало 30 </w:t>
            </w: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дворов ,</w:t>
            </w:r>
            <w:proofErr w:type="gram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 что составило от 3486 </w:t>
            </w:r>
            <w:proofErr w:type="spell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дв</w:t>
            </w:r>
            <w:proofErr w:type="spell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. 0,86 % По плану на 2017 год   0,9</w:t>
            </w:r>
            <w:proofErr w:type="gramStart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%  (</w:t>
            </w:r>
            <w:proofErr w:type="gramEnd"/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33 двора ) от общего количества дворов (3639)   должно попасть в зону подтопления. По факту в зону подтопления попало 16 дворов, что составило 0,44% от общего количества дворов. Эффективность составила 131,3%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sz w:val="22"/>
                <w:szCs w:val="28"/>
              </w:rPr>
              <w:t>Целевой показатель 2</w:t>
            </w:r>
          </w:p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sz w:val="22"/>
                <w:szCs w:val="28"/>
              </w:rPr>
              <w:t>Обеспечение населения сельсовета первичными мерами пожарной безопасности от норматива. (</w:t>
            </w:r>
            <w:proofErr w:type="gramStart"/>
            <w:r w:rsidRPr="00AE4D49">
              <w:rPr>
                <w:rFonts w:ascii="Times New Roman" w:hAnsi="Times New Roman"/>
                <w:sz w:val="22"/>
                <w:szCs w:val="28"/>
              </w:rPr>
              <w:t>огнетушители</w:t>
            </w:r>
            <w:proofErr w:type="gramEnd"/>
            <w:r w:rsidRPr="00AE4D49">
              <w:rPr>
                <w:rFonts w:ascii="Times New Roman" w:hAnsi="Times New Roman"/>
                <w:sz w:val="22"/>
                <w:szCs w:val="28"/>
              </w:rPr>
              <w:t>) %</w:t>
            </w:r>
          </w:p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(40/40)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100 %=100%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Отчет об исполнении бюджета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40 % от показателей 2016 года 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40 % от показателей 2016 года 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10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Фактически за период с 2014-2016 год приобретено 26 огнетушителей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sz w:val="22"/>
                <w:szCs w:val="28"/>
              </w:rPr>
              <w:t>Целевой показатель 3</w:t>
            </w:r>
          </w:p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sz w:val="22"/>
                <w:szCs w:val="28"/>
              </w:rPr>
              <w:t>Приобретение информационных и обучающих материалов,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Шт.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(0/3)*100=0%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Отчет об исполнении бюджета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3 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10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В 2016 году фактически приобретено 1 огнетушитель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4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sz w:val="22"/>
                <w:szCs w:val="28"/>
              </w:rPr>
              <w:t>Целевой показатель 4</w:t>
            </w:r>
          </w:p>
          <w:p w:rsidR="00AE4D49" w:rsidRDefault="00AE4D49" w:rsidP="00AE4D49">
            <w:pPr>
              <w:jc w:val="both"/>
              <w:rPr>
                <w:rFonts w:ascii="Times New Roman" w:hAnsi="Times New Roman"/>
                <w:bCs/>
                <w:color w:val="1E1E1E"/>
                <w:sz w:val="22"/>
                <w:szCs w:val="28"/>
              </w:rPr>
            </w:pPr>
            <w:r w:rsidRPr="00AE4D49">
              <w:rPr>
                <w:rFonts w:ascii="Times New Roman" w:hAnsi="Times New Roman"/>
                <w:bCs/>
                <w:color w:val="1E1E1E"/>
                <w:sz w:val="22"/>
                <w:szCs w:val="28"/>
              </w:rPr>
              <w:t xml:space="preserve">Информирование населения по вопросам противодействия терроризму – приобретение к 2017 году 20 информационных стендов, </w:t>
            </w:r>
          </w:p>
          <w:p w:rsidR="00AE4D49" w:rsidRPr="00AE4D49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AE4D49">
              <w:rPr>
                <w:rFonts w:ascii="Times New Roman" w:hAnsi="Times New Roman"/>
                <w:bCs/>
                <w:color w:val="1E1E1E"/>
                <w:sz w:val="22"/>
                <w:szCs w:val="28"/>
              </w:rPr>
              <w:t>комплектов  плакатов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Шт.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0/2*100=0%;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 xml:space="preserve">0/10*100=0%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Отчет об исполнении бюджета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AE4D49" w:rsidRPr="00AE4D49" w:rsidTr="00AE4D49">
        <w:trPr>
          <w:cantSplit/>
          <w:trHeight w:val="360"/>
          <w:jc w:val="center"/>
        </w:trPr>
        <w:tc>
          <w:tcPr>
            <w:tcW w:w="102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AE4D49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AE4D49">
              <w:rPr>
                <w:rFonts w:ascii="Times New Roman" w:hAnsi="Times New Roman" w:cs="Times New Roman"/>
                <w:sz w:val="22"/>
                <w:szCs w:val="28"/>
              </w:rPr>
              <w:t>В 2016 году фактически приобретено 1 комплект плакатов</w:t>
            </w:r>
          </w:p>
        </w:tc>
      </w:tr>
    </w:tbl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Ведущий Инженер по охране </w:t>
      </w:r>
      <w:proofErr w:type="gramStart"/>
      <w:r w:rsidRPr="00AE4D49">
        <w:rPr>
          <w:rFonts w:ascii="Times New Roman" w:hAnsi="Times New Roman"/>
          <w:sz w:val="28"/>
          <w:szCs w:val="28"/>
        </w:rPr>
        <w:t xml:space="preserve">труда:   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                                        И.Н. Матвеев</w:t>
      </w: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6C429F" w:rsidRDefault="00AE4D49" w:rsidP="006C429F">
      <w:pPr>
        <w:pStyle w:val="a9"/>
        <w:jc w:val="right"/>
        <w:rPr>
          <w:rFonts w:ascii="Times New Roman" w:hAnsi="Times New Roman"/>
          <w:szCs w:val="28"/>
        </w:rPr>
      </w:pPr>
      <w:r w:rsidRPr="006C429F">
        <w:rPr>
          <w:rFonts w:ascii="Times New Roman" w:hAnsi="Times New Roman"/>
          <w:szCs w:val="28"/>
        </w:rPr>
        <w:lastRenderedPageBreak/>
        <w:t>Приложение 2</w:t>
      </w:r>
    </w:p>
    <w:p w:rsidR="006C429F" w:rsidRDefault="006C429F" w:rsidP="006C429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E4D49" w:rsidRPr="006C429F" w:rsidRDefault="00AE4D49" w:rsidP="006C42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C429F">
        <w:rPr>
          <w:rFonts w:ascii="Times New Roman" w:hAnsi="Times New Roman"/>
          <w:sz w:val="28"/>
          <w:szCs w:val="28"/>
        </w:rPr>
        <w:t>Целевые показатели и показатели результативности Программы,</w:t>
      </w:r>
      <w:r w:rsidR="006C429F">
        <w:rPr>
          <w:rFonts w:ascii="Times New Roman" w:hAnsi="Times New Roman"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>о</w:t>
      </w:r>
      <w:r w:rsidRPr="006C429F">
        <w:rPr>
          <w:rFonts w:ascii="Times New Roman" w:hAnsi="Times New Roman"/>
          <w:bCs/>
          <w:sz w:val="28"/>
          <w:szCs w:val="28"/>
        </w:rPr>
        <w:t>ценка эффективности муниципальной Программы</w:t>
      </w:r>
      <w:r w:rsidR="006C429F"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на 2014-2019 годы» за 2017 финансовый год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34"/>
          <w:sz w:val="28"/>
          <w:szCs w:val="28"/>
        </w:rPr>
        <w:object w:dxaOrig="15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37.4pt" o:ole="">
            <v:imagedata r:id="rId6" o:title=""/>
          </v:shape>
          <o:OLEObject Type="Embed" ProgID="Equation.3" ShapeID="_x0000_i1025" DrawAspect="Content" ObjectID="_1580794952" r:id="rId7"/>
        </w:objec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фактическое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Программы.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>Целевой показатель 1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Снижение доли подтапливаемых зданий на территории сельсовета от показателя 2016 года %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двор./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10 двор.*100=140%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0,42%/0,32%*100=131,3%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2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Обеспечение населения сельсовета первичными мерами пожарной безопасности от </w:t>
      </w:r>
      <w:proofErr w:type="gramStart"/>
      <w:r w:rsidRPr="00AE4D49">
        <w:rPr>
          <w:rFonts w:ascii="Times New Roman" w:hAnsi="Times New Roman"/>
          <w:sz w:val="28"/>
          <w:szCs w:val="28"/>
        </w:rPr>
        <w:t>норматива  %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40/40*100=100%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3</w:t>
      </w:r>
      <w:proofErr w:type="gramEnd"/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Приобретение информационных и обучающих материалов шт.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0/3*100=0%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4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lastRenderedPageBreak/>
        <w:t xml:space="preserve">Информирование населения по вопросам противодействия терроризму – </w:t>
      </w:r>
      <w:proofErr w:type="gramStart"/>
      <w:r w:rsidRPr="00AE4D49">
        <w:rPr>
          <w:rFonts w:ascii="Times New Roman" w:hAnsi="Times New Roman"/>
          <w:sz w:val="28"/>
          <w:szCs w:val="28"/>
        </w:rPr>
        <w:t>приобретение  комплектов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плакатов шт.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0/10*100=0%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6" type="#_x0000_t75" style="width:66.9pt;height:42pt" o:ole="">
            <v:imagedata r:id="rId8" o:title=""/>
          </v:shape>
          <o:OLEObject Type="Embed" ProgID="Equation.3" ShapeID="_x0000_i1026" DrawAspect="Content" ObjectID="_1580794953" r:id="rId9"/>
        </w:object>
      </w:r>
      <w:r w:rsidRPr="00AE4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E – эффективность реализации программы (процентов);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4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 xml:space="preserve"> индикаторов подпрограммы;</w:t>
      </w: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  <w:lang w:val="en-US"/>
        </w:rPr>
        <w:t>SUM</w:t>
      </w:r>
      <w:r w:rsidRPr="00AE4D49">
        <w:rPr>
          <w:rFonts w:ascii="Times New Roman" w:hAnsi="Times New Roman"/>
          <w:sz w:val="28"/>
          <w:szCs w:val="28"/>
        </w:rPr>
        <w:t xml:space="preserve"> – сумма.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131,3 % +10 0% + 0% + 0%  =  231,3%  / 4 = 57,8 %</w:t>
      </w: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Значение критерия Е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Результат оценки</w:t>
            </w:r>
          </w:p>
        </w:tc>
      </w:tr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  <w:u w:val="single"/>
              </w:rPr>
              <w:t>69 - 50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Оценка:  Низкая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эффективность</w:t>
      </w:r>
    </w:p>
    <w:p w:rsidR="006C429F" w:rsidRDefault="006C429F" w:rsidP="00AE4D49">
      <w:pPr>
        <w:jc w:val="both"/>
        <w:rPr>
          <w:rFonts w:ascii="Times New Roman" w:hAnsi="Times New Roman"/>
          <w:sz w:val="28"/>
          <w:szCs w:val="28"/>
        </w:rPr>
      </w:pPr>
    </w:p>
    <w:p w:rsidR="006C429F" w:rsidRDefault="006C429F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Директор МБУ «КСЦБ</w:t>
      </w:r>
      <w:proofErr w:type="gramStart"/>
      <w:r w:rsidRPr="00AE4D49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                             </w:t>
      </w:r>
      <w:r w:rsidR="006C429F">
        <w:rPr>
          <w:rFonts w:ascii="Times New Roman" w:hAnsi="Times New Roman"/>
          <w:sz w:val="28"/>
          <w:szCs w:val="28"/>
        </w:rPr>
        <w:t xml:space="preserve">                 </w:t>
      </w:r>
      <w:r w:rsidRPr="00AE4D49">
        <w:rPr>
          <w:rFonts w:ascii="Times New Roman" w:hAnsi="Times New Roman"/>
          <w:sz w:val="28"/>
          <w:szCs w:val="28"/>
        </w:rPr>
        <w:t xml:space="preserve">                   А.Л. Клюева</w:t>
      </w: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6C429F" w:rsidRDefault="00AE4D49" w:rsidP="006C42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6C429F">
        <w:rPr>
          <w:rFonts w:ascii="Times New Roman" w:hAnsi="Times New Roman" w:cs="Times New Roman"/>
          <w:sz w:val="24"/>
          <w:szCs w:val="28"/>
        </w:rPr>
        <w:t>Приложение 1</w:t>
      </w:r>
    </w:p>
    <w:p w:rsidR="006C429F" w:rsidRDefault="006C429F" w:rsidP="006C4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D49" w:rsidRPr="006C429F" w:rsidRDefault="00AE4D49" w:rsidP="006C4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29F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Программы,</w:t>
      </w:r>
      <w:r w:rsidR="006C429F">
        <w:rPr>
          <w:rFonts w:ascii="Times New Roman" w:hAnsi="Times New Roman" w:cs="Times New Roman"/>
          <w:sz w:val="28"/>
          <w:szCs w:val="28"/>
        </w:rPr>
        <w:t xml:space="preserve"> </w:t>
      </w:r>
      <w:r w:rsidRPr="006C429F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  <w:r w:rsidR="006C429F">
        <w:rPr>
          <w:rFonts w:ascii="Times New Roman" w:hAnsi="Times New Roman" w:cs="Times New Roman"/>
          <w:sz w:val="28"/>
          <w:szCs w:val="28"/>
        </w:rPr>
        <w:t xml:space="preserve"> </w:t>
      </w:r>
      <w:r w:rsidRPr="006C429F">
        <w:rPr>
          <w:rFonts w:ascii="Times New Roman" w:hAnsi="Times New Roman" w:cs="Times New Roman"/>
          <w:sz w:val="28"/>
          <w:szCs w:val="28"/>
        </w:rPr>
        <w:t>«Дорожная деятельность в отношении автомобильных дорог местного значения Каратузского сельсовета» на 2014</w:t>
      </w:r>
      <w:r w:rsidR="006C429F">
        <w:rPr>
          <w:rFonts w:ascii="Times New Roman" w:hAnsi="Times New Roman" w:cs="Times New Roman"/>
          <w:sz w:val="28"/>
          <w:szCs w:val="28"/>
        </w:rPr>
        <w:t>-</w:t>
      </w:r>
      <w:r w:rsidRPr="006C429F">
        <w:rPr>
          <w:rFonts w:ascii="Times New Roman" w:hAnsi="Times New Roman" w:cs="Times New Roman"/>
          <w:sz w:val="28"/>
          <w:szCs w:val="28"/>
        </w:rPr>
        <w:t>2019 годы за 2017 финансовый год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2693"/>
        <w:gridCol w:w="850"/>
        <w:gridCol w:w="1701"/>
        <w:gridCol w:w="23"/>
        <w:gridCol w:w="1395"/>
        <w:gridCol w:w="23"/>
      </w:tblGrid>
      <w:tr w:rsidR="00AE4D49" w:rsidRPr="006C429F" w:rsidTr="00AE4D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№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п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Цели,   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задачи, 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показатели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Единица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Вес показателя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Источник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информации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2017 финансовый год</w:t>
            </w:r>
          </w:p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2017 финансовый год</w:t>
            </w:r>
          </w:p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  <w:proofErr w:type="gramEnd"/>
          </w:p>
        </w:tc>
      </w:tr>
      <w:tr w:rsidR="00AE4D49" w:rsidRPr="006C429F" w:rsidTr="00AE4D49">
        <w:trPr>
          <w:gridAfter w:val="1"/>
          <w:wAfter w:w="23" w:type="dxa"/>
          <w:cantSplit/>
          <w:trHeight w:val="2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Цель 1      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</w:pPr>
            <w:r w:rsidRPr="006C429F"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  <w:t>Комплексное решение вопросов, связанных с: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</w:pPr>
            <w:r w:rsidRPr="006C429F"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  <w:t xml:space="preserve">-удовлетворением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  <w:t>потребности  в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  <w:shd w:val="clear" w:color="auto" w:fill="FFFFFF"/>
              </w:rPr>
              <w:t xml:space="preserve"> пассажирских перевозках транспортом общего пользования по городскому маршруту на территории Каратузского сельсовета</w:t>
            </w:r>
            <w:r w:rsidRPr="006C429F">
              <w:rPr>
                <w:rFonts w:ascii="Times New Roman" w:hAnsi="Times New Roman"/>
                <w:sz w:val="22"/>
                <w:szCs w:val="28"/>
              </w:rPr>
              <w:t xml:space="preserve">, 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- обеспечением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AE4D49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Целевой   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показатель 1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Удельный вес граждан, фактически пользующихся услугами пассажирского транспорта по городскому маршруту от общего числа проживающих в поселении.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(35/35)    100 %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ГПКК Каратузское АТП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35</w:t>
            </w:r>
          </w:p>
        </w:tc>
      </w:tr>
      <w:tr w:rsidR="00AE4D49" w:rsidRPr="006C429F" w:rsidTr="00AE4D49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Целевой показатель 2- Снижение количества ДТП с пострадавшими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к  факту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2016 г. 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К плану 2017г.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 2015г.- 16 чел.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 2016г.-14 чел. сокращение 2 чел.)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(Факт 2016 г. - 14 чел. факт 2017г. – 12 чел. сокращение 2 чел.)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ГБДД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19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AE4D49">
        <w:trPr>
          <w:gridAfter w:val="1"/>
          <w:wAfter w:w="23" w:type="dxa"/>
          <w:cantSplit/>
          <w:trHeight w:val="2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Целевой показатель 3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Сокращение  числа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погибших  в ДТП людей: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к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факту 2016 г.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к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плану 2017 г.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 2015г.- 2 чел.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  2016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г.-0 чел. сокращение 2 чел.)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(Факт 2016 г. - 0 чел. факт 2017г. – 1 чел. сокращение -1 чел.)</w:t>
            </w:r>
          </w:p>
          <w:p w:rsidR="00AE4D49" w:rsidRPr="006C429F" w:rsidRDefault="00AE4D49" w:rsidP="00AE4D49">
            <w:pPr>
              <w:pStyle w:val="ConsPlusNormal"/>
              <w:widowControl/>
              <w:ind w:left="-331" w:firstLine="331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ГБДД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AE4D49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Целевой показатель 4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bCs/>
                <w:sz w:val="22"/>
                <w:szCs w:val="28"/>
              </w:rPr>
              <w:t xml:space="preserve">Осуществление   модернизации, реконструкции, </w:t>
            </w:r>
            <w:proofErr w:type="gramStart"/>
            <w:r w:rsidRPr="006C429F">
              <w:rPr>
                <w:rFonts w:ascii="Times New Roman" w:hAnsi="Times New Roman"/>
                <w:bCs/>
                <w:sz w:val="22"/>
                <w:szCs w:val="28"/>
              </w:rPr>
              <w:t>капитального  ремонта</w:t>
            </w:r>
            <w:proofErr w:type="gramEnd"/>
            <w:r w:rsidRPr="006C429F">
              <w:rPr>
                <w:rFonts w:ascii="Times New Roman" w:hAnsi="Times New Roman"/>
                <w:bCs/>
                <w:sz w:val="22"/>
                <w:szCs w:val="28"/>
              </w:rPr>
              <w:t xml:space="preserve"> и ремонта дорог общего пользования местного  значения  </w:t>
            </w:r>
          </w:p>
          <w:p w:rsidR="00AE4D49" w:rsidRPr="006C429F" w:rsidRDefault="00AE4D49" w:rsidP="00AE4D49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Км.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(3,727</w:t>
            </w: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км./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3,727км.)       100 %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3,727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3,727</w:t>
            </w:r>
          </w:p>
        </w:tc>
      </w:tr>
    </w:tbl>
    <w:p w:rsid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Ведущий специалист администрации сельсовета</w:t>
      </w:r>
      <w:r w:rsidR="006C429F">
        <w:rPr>
          <w:rFonts w:ascii="Times New Roman" w:hAnsi="Times New Roman"/>
          <w:sz w:val="28"/>
          <w:szCs w:val="28"/>
        </w:rPr>
        <w:t xml:space="preserve">   </w:t>
      </w:r>
      <w:r w:rsidRPr="00AE4D49">
        <w:rPr>
          <w:rFonts w:ascii="Times New Roman" w:hAnsi="Times New Roman"/>
          <w:sz w:val="28"/>
          <w:szCs w:val="28"/>
        </w:rPr>
        <w:t xml:space="preserve">                       Д.В. Курагина</w:t>
      </w: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6C429F" w:rsidRDefault="00AE4D49" w:rsidP="006C429F">
      <w:pPr>
        <w:autoSpaceDN w:val="0"/>
        <w:jc w:val="right"/>
        <w:rPr>
          <w:rFonts w:ascii="Times New Roman" w:hAnsi="Times New Roman"/>
          <w:bCs/>
          <w:szCs w:val="28"/>
        </w:rPr>
      </w:pPr>
      <w:r w:rsidRPr="006C429F">
        <w:rPr>
          <w:rFonts w:ascii="Times New Roman" w:hAnsi="Times New Roman"/>
          <w:bCs/>
          <w:szCs w:val="28"/>
        </w:rPr>
        <w:t>Приложение 2</w:t>
      </w:r>
    </w:p>
    <w:p w:rsidR="006C429F" w:rsidRDefault="006C429F" w:rsidP="006C429F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E4D49" w:rsidRPr="006C429F" w:rsidRDefault="00AE4D49" w:rsidP="006C429F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6C429F">
        <w:rPr>
          <w:rFonts w:ascii="Times New Roman" w:hAnsi="Times New Roman"/>
          <w:sz w:val="28"/>
          <w:szCs w:val="28"/>
        </w:rPr>
        <w:t>Целевые показатели и показатели результативности Программы, о</w:t>
      </w:r>
      <w:r w:rsidRPr="006C429F">
        <w:rPr>
          <w:rFonts w:ascii="Times New Roman" w:hAnsi="Times New Roman"/>
          <w:bCs/>
          <w:sz w:val="28"/>
          <w:szCs w:val="28"/>
        </w:rPr>
        <w:t>ценка эффективности муниципальной Программы</w:t>
      </w:r>
      <w:r w:rsidR="006C429F"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значения Каратузского сельсовета» на 2014 – 2019 годы за 2017 финансовый год</w:t>
      </w:r>
    </w:p>
    <w:p w:rsidR="00AE4D49" w:rsidRPr="006C429F" w:rsidRDefault="00AE4D49" w:rsidP="006C429F">
      <w:pPr>
        <w:jc w:val="center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34"/>
          <w:sz w:val="28"/>
          <w:szCs w:val="28"/>
        </w:rPr>
        <w:object w:dxaOrig="1545" w:dyaOrig="765">
          <v:shape id="_x0000_i1027" type="#_x0000_t75" style="width:76.15pt;height:37.85pt" o:ole="">
            <v:imagedata r:id="rId6" o:title=""/>
          </v:shape>
          <o:OLEObject Type="Embed" ProgID="Equation.3" ShapeID="_x0000_i1027" DrawAspect="Content" ObjectID="_1580794954" r:id="rId10"/>
        </w:objec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</w:rPr>
        <w:lastRenderedPageBreak/>
        <w:t>En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фактическое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Программы.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</w:t>
      </w:r>
      <w:proofErr w:type="gramEnd"/>
    </w:p>
    <w:p w:rsidR="00AE4D49" w:rsidRPr="00AE4D49" w:rsidRDefault="00AE4D49" w:rsidP="00AE4D4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AE4D49">
        <w:rPr>
          <w:rFonts w:ascii="Times New Roman" w:hAnsi="Times New Roman"/>
          <w:bCs/>
          <w:iCs/>
          <w:sz w:val="28"/>
          <w:szCs w:val="28"/>
        </w:rPr>
        <w:t>Удельный вес граждан, фактически пользующихся услугами пассажирского транспорта по городскому маршруту от общего числа проживающих в поселении.</w:t>
      </w:r>
    </w:p>
    <w:p w:rsidR="00AE4D49" w:rsidRPr="00AE4D49" w:rsidRDefault="00AE4D49" w:rsidP="00AE4D4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AE4D49">
        <w:rPr>
          <w:rFonts w:ascii="Times New Roman" w:hAnsi="Times New Roman"/>
          <w:bCs/>
          <w:iCs/>
          <w:sz w:val="28"/>
          <w:szCs w:val="28"/>
        </w:rPr>
        <w:t>35/35*100=100 %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2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Снижение количества ДТП с пострадавшими к уровню 2016 года,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2чел./2чел.*100=100%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3</w:t>
      </w:r>
      <w:proofErr w:type="gramEnd"/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Сокращение  числа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погибших  в ДТП людей к уровню 2016 года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1 чел./0 чел.*100=0%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4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Осуществление   модернизации, реконструкции </w:t>
      </w:r>
      <w:proofErr w:type="gramStart"/>
      <w:r w:rsidRPr="00AE4D49">
        <w:rPr>
          <w:rFonts w:ascii="Times New Roman" w:hAnsi="Times New Roman"/>
          <w:sz w:val="28"/>
          <w:szCs w:val="28"/>
        </w:rPr>
        <w:t>и  капитального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 ремонта дорог местного  значения  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3,727 </w:t>
      </w:r>
      <w:proofErr w:type="gramStart"/>
      <w:r w:rsidRPr="00AE4D49">
        <w:rPr>
          <w:rFonts w:ascii="Times New Roman" w:hAnsi="Times New Roman"/>
          <w:sz w:val="28"/>
          <w:szCs w:val="28"/>
        </w:rPr>
        <w:t>км./</w:t>
      </w:r>
      <w:proofErr w:type="gramEnd"/>
      <w:r w:rsidRPr="00AE4D49">
        <w:rPr>
          <w:rFonts w:ascii="Times New Roman" w:hAnsi="Times New Roman"/>
          <w:sz w:val="28"/>
          <w:szCs w:val="28"/>
        </w:rPr>
        <w:t>3,727 км.*100=100 %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8" type="#_x0000_t75" style="width:66.9pt;height:42pt" o:ole="">
            <v:imagedata r:id="rId8" o:title=""/>
          </v:shape>
          <o:OLEObject Type="Embed" ProgID="Equation.3" ShapeID="_x0000_i1028" DrawAspect="Content" ObjectID="_1580794955" r:id="rId11"/>
        </w:object>
      </w:r>
      <w:r w:rsidRPr="00AE4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E – эффективность реализации программы (процентов);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4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 xml:space="preserve"> индикаторов подпрограммы;</w:t>
      </w: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  <w:lang w:val="en-US"/>
        </w:rPr>
        <w:t>SUM</w:t>
      </w:r>
      <w:r w:rsidRPr="00AE4D49">
        <w:rPr>
          <w:rFonts w:ascii="Times New Roman" w:hAnsi="Times New Roman"/>
          <w:sz w:val="28"/>
          <w:szCs w:val="28"/>
        </w:rPr>
        <w:t xml:space="preserve"> – сумма.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100% + 100%  + 0%  + 100% = 300%/4=75 %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Значение критерия Е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Результат оценки</w:t>
            </w:r>
          </w:p>
        </w:tc>
      </w:tr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  <w:u w:val="single"/>
              </w:rPr>
              <w:t>94-70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D49">
              <w:rPr>
                <w:rFonts w:ascii="Times New Roman" w:hAnsi="Times New Roman"/>
                <w:sz w:val="28"/>
                <w:szCs w:val="28"/>
              </w:rPr>
              <w:t>Средняя  эффективность</w:t>
            </w:r>
            <w:proofErr w:type="gramEnd"/>
          </w:p>
        </w:tc>
      </w:tr>
    </w:tbl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Оценка: Средняя эффективность муниципальной программы</w:t>
      </w:r>
    </w:p>
    <w:p w:rsid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Директор МБУ «</w:t>
      </w:r>
      <w:proofErr w:type="gramStart"/>
      <w:r w:rsidRPr="00AE4D49">
        <w:rPr>
          <w:rFonts w:ascii="Times New Roman" w:hAnsi="Times New Roman"/>
          <w:sz w:val="28"/>
          <w:szCs w:val="28"/>
        </w:rPr>
        <w:t>КСЦБ»</w:t>
      </w:r>
      <w:r w:rsidR="006C429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429F">
        <w:rPr>
          <w:rFonts w:ascii="Times New Roman" w:hAnsi="Times New Roman"/>
          <w:sz w:val="28"/>
          <w:szCs w:val="28"/>
        </w:rPr>
        <w:t xml:space="preserve">            </w:t>
      </w:r>
      <w:r w:rsidRPr="00AE4D49">
        <w:rPr>
          <w:rFonts w:ascii="Times New Roman" w:hAnsi="Times New Roman"/>
          <w:sz w:val="28"/>
          <w:szCs w:val="28"/>
        </w:rPr>
        <w:t xml:space="preserve">                       </w:t>
      </w:r>
      <w:r w:rsidR="006C429F">
        <w:rPr>
          <w:rFonts w:ascii="Times New Roman" w:hAnsi="Times New Roman"/>
          <w:sz w:val="28"/>
          <w:szCs w:val="28"/>
        </w:rPr>
        <w:t xml:space="preserve">       </w:t>
      </w:r>
      <w:r w:rsidRPr="00AE4D49">
        <w:rPr>
          <w:rFonts w:ascii="Times New Roman" w:hAnsi="Times New Roman"/>
          <w:sz w:val="28"/>
          <w:szCs w:val="28"/>
        </w:rPr>
        <w:t xml:space="preserve">                         А.Л. Клюева</w:t>
      </w: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6C429F" w:rsidRDefault="00AE4D49" w:rsidP="006C429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8"/>
        </w:rPr>
      </w:pPr>
      <w:r w:rsidRPr="006C429F">
        <w:rPr>
          <w:rFonts w:ascii="Times New Roman" w:hAnsi="Times New Roman"/>
          <w:bCs/>
          <w:szCs w:val="28"/>
        </w:rPr>
        <w:t>Приложение 1</w:t>
      </w:r>
    </w:p>
    <w:p w:rsidR="006C429F" w:rsidRDefault="006C429F" w:rsidP="006C42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E4D49" w:rsidRPr="006C429F" w:rsidRDefault="00AE4D49" w:rsidP="006C429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C429F">
        <w:rPr>
          <w:rFonts w:ascii="Times New Roman" w:hAnsi="Times New Roman"/>
          <w:bCs/>
          <w:sz w:val="28"/>
          <w:szCs w:val="28"/>
        </w:rPr>
        <w:t>Целевые показатели и показате</w:t>
      </w:r>
      <w:r w:rsidR="006C429F">
        <w:rPr>
          <w:rFonts w:ascii="Times New Roman" w:hAnsi="Times New Roman"/>
          <w:bCs/>
          <w:sz w:val="28"/>
          <w:szCs w:val="28"/>
        </w:rPr>
        <w:t xml:space="preserve">ли результативности программы, </w:t>
      </w:r>
      <w:r w:rsidRPr="006C429F">
        <w:rPr>
          <w:rFonts w:ascii="Times New Roman" w:hAnsi="Times New Roman"/>
          <w:bCs/>
          <w:sz w:val="28"/>
          <w:szCs w:val="28"/>
        </w:rPr>
        <w:t xml:space="preserve">оценка эффективности муниципальной </w:t>
      </w:r>
      <w:r w:rsidR="006C429F">
        <w:rPr>
          <w:rFonts w:ascii="Times New Roman" w:hAnsi="Times New Roman"/>
          <w:bCs/>
          <w:sz w:val="28"/>
          <w:szCs w:val="28"/>
        </w:rPr>
        <w:t>П</w:t>
      </w:r>
      <w:r w:rsidRPr="006C429F">
        <w:rPr>
          <w:rFonts w:ascii="Times New Roman" w:hAnsi="Times New Roman"/>
          <w:bCs/>
          <w:sz w:val="28"/>
          <w:szCs w:val="28"/>
        </w:rPr>
        <w:t>рограммы</w:t>
      </w:r>
      <w:r w:rsidR="006C429F"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 xml:space="preserve">«Создание условий для обеспечения и повышения комфортности проживания граждан </w:t>
      </w:r>
      <w:proofErr w:type="gramStart"/>
      <w:r w:rsidRPr="006C429F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6C429F">
        <w:rPr>
          <w:rFonts w:ascii="Times New Roman" w:hAnsi="Times New Roman"/>
          <w:sz w:val="28"/>
          <w:szCs w:val="28"/>
        </w:rPr>
        <w:t xml:space="preserve"> Каратузского сельсовета» на 2014 – 2019 годы за 2017 год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34"/>
        <w:gridCol w:w="1276"/>
        <w:gridCol w:w="1701"/>
        <w:gridCol w:w="1489"/>
        <w:gridCol w:w="1440"/>
        <w:gridCol w:w="1009"/>
      </w:tblGrid>
      <w:tr w:rsidR="00AE4D49" w:rsidRPr="006C429F" w:rsidTr="006C429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№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п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Единица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Вес показателя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Источник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2017 финансовый год</w:t>
            </w:r>
          </w:p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план</w:t>
            </w:r>
            <w:proofErr w:type="gram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2017 финансовый год</w:t>
            </w:r>
          </w:p>
          <w:p w:rsidR="00AE4D49" w:rsidRPr="006C429F" w:rsidRDefault="00AE4D49" w:rsidP="006C4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факт</w:t>
            </w:r>
            <w:proofErr w:type="gramEnd"/>
          </w:p>
        </w:tc>
      </w:tr>
      <w:tr w:rsidR="00AE4D49" w:rsidRPr="006C429F" w:rsidTr="006C429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Цель 1      </w:t>
            </w:r>
          </w:p>
          <w:p w:rsidR="00AE4D49" w:rsidRPr="006C429F" w:rsidRDefault="00AE4D49" w:rsidP="006C429F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Повышение комфортных и безопасных условий проживания и отдыха населения на территории Каратузского сельсовета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6C429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1.1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Целевой   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показатель 1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Процент соответствия объектов внешнего благоустройства требованиям: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96,7%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6C429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1.1.1.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озеленения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93,4%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60,7</w:t>
            </w:r>
          </w:p>
        </w:tc>
      </w:tr>
      <w:tr w:rsidR="00AE4D49" w:rsidRPr="006C429F" w:rsidTr="006C429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1.1.2.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75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75</w:t>
            </w:r>
          </w:p>
        </w:tc>
      </w:tr>
      <w:tr w:rsidR="00AE4D49" w:rsidRPr="006C429F" w:rsidTr="006C429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1.2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Целевой показатель 2</w:t>
            </w:r>
          </w:p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Уровень благоустроенности муниципального образования: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91,8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4D49" w:rsidRPr="006C429F" w:rsidTr="006C429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.1.2.1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Обеспеченность поселения сетями 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92,6%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82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75,9</w:t>
            </w:r>
          </w:p>
        </w:tc>
      </w:tr>
      <w:tr w:rsidR="00AE4D49" w:rsidRPr="006C429F" w:rsidTr="006C429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1.2.2.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Обеспеченность поселения зелеными насаждениями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91%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49" w:rsidRPr="006C429F" w:rsidRDefault="00AE4D49" w:rsidP="00AE4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91</w:t>
            </w:r>
          </w:p>
        </w:tc>
      </w:tr>
    </w:tbl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Д.В. Курагина</w:t>
      </w: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E4D49" w:rsidRP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49" w:rsidRPr="006C429F" w:rsidRDefault="00AE4D49" w:rsidP="006C429F">
      <w:pPr>
        <w:autoSpaceDN w:val="0"/>
        <w:jc w:val="right"/>
        <w:rPr>
          <w:rFonts w:ascii="Times New Roman" w:hAnsi="Times New Roman"/>
          <w:bCs/>
          <w:sz w:val="28"/>
          <w:szCs w:val="28"/>
        </w:rPr>
      </w:pPr>
      <w:r w:rsidRPr="006C429F">
        <w:rPr>
          <w:rFonts w:ascii="Times New Roman" w:hAnsi="Times New Roman"/>
          <w:bCs/>
          <w:sz w:val="28"/>
          <w:szCs w:val="28"/>
        </w:rPr>
        <w:t>Приложение 2</w:t>
      </w:r>
    </w:p>
    <w:p w:rsidR="006C429F" w:rsidRDefault="006C429F" w:rsidP="006C429F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E4D49" w:rsidRPr="006C429F" w:rsidRDefault="00AE4D49" w:rsidP="006C429F">
      <w:pPr>
        <w:autoSpaceDN w:val="0"/>
        <w:jc w:val="center"/>
        <w:rPr>
          <w:rFonts w:ascii="Times New Roman" w:hAnsi="Times New Roman"/>
          <w:bCs/>
          <w:sz w:val="28"/>
          <w:szCs w:val="28"/>
        </w:rPr>
      </w:pPr>
      <w:r w:rsidRPr="006C429F">
        <w:rPr>
          <w:rFonts w:ascii="Times New Roman" w:hAnsi="Times New Roman"/>
          <w:sz w:val="28"/>
          <w:szCs w:val="28"/>
        </w:rPr>
        <w:t>Целевые показатели и показатели результативности Программы, о</w:t>
      </w:r>
      <w:r w:rsidRPr="006C429F">
        <w:rPr>
          <w:rFonts w:ascii="Times New Roman" w:hAnsi="Times New Roman"/>
          <w:bCs/>
          <w:sz w:val="28"/>
          <w:szCs w:val="28"/>
        </w:rPr>
        <w:t>ценка эффективности муниципальной Программы</w:t>
      </w:r>
      <w:r w:rsidR="006C429F"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 xml:space="preserve">«Создание условий для обеспечения и повышения комфортности проживания граждан </w:t>
      </w:r>
      <w:proofErr w:type="gramStart"/>
      <w:r w:rsidRPr="006C429F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6C429F">
        <w:rPr>
          <w:rFonts w:ascii="Times New Roman" w:hAnsi="Times New Roman"/>
          <w:sz w:val="28"/>
          <w:szCs w:val="28"/>
        </w:rPr>
        <w:t xml:space="preserve"> Каратузского сельсовета» на 2014 – 2019 годы за 2017 год</w:t>
      </w:r>
    </w:p>
    <w:p w:rsidR="00AE4D49" w:rsidRPr="00AE4D49" w:rsidRDefault="00AE4D49" w:rsidP="00AE4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lastRenderedPageBreak/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34"/>
          <w:sz w:val="28"/>
          <w:szCs w:val="28"/>
        </w:rPr>
        <w:object w:dxaOrig="1545" w:dyaOrig="765">
          <v:shape id="_x0000_i1031" type="#_x0000_t75" style="width:76.15pt;height:37.85pt" o:ole="">
            <v:imagedata r:id="rId6" o:title=""/>
          </v:shape>
          <o:OLEObject Type="Embed" ProgID="Equation.3" ShapeID="_x0000_i1031" DrawAspect="Content" ObjectID="_1580794956" r:id="rId12"/>
        </w:objec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фактическое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Программы;</w:t>
      </w:r>
    </w:p>
    <w:p w:rsidR="00AE4D49" w:rsidRPr="00AE4D49" w:rsidRDefault="00AE4D49" w:rsidP="00AE4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Программы.</w:t>
      </w:r>
    </w:p>
    <w:p w:rsidR="00AE4D49" w:rsidRPr="00AE4D49" w:rsidRDefault="00AE4D49" w:rsidP="00AE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</w:t>
      </w:r>
      <w:proofErr w:type="gramEnd"/>
    </w:p>
    <w:p w:rsidR="00AE4D49" w:rsidRPr="00AE4D49" w:rsidRDefault="00AE4D49" w:rsidP="00AE4D49">
      <w:pPr>
        <w:jc w:val="both"/>
        <w:rPr>
          <w:rFonts w:ascii="Times New Roman" w:hAnsi="Times New Roman"/>
          <w:b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Процент соответствия объектов внешнего благоустройства требованиям: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Озеленения</w:t>
      </w:r>
      <w:r w:rsidRPr="00AE4D49">
        <w:rPr>
          <w:rFonts w:ascii="Times New Roman" w:hAnsi="Times New Roman"/>
          <w:b/>
          <w:sz w:val="28"/>
          <w:szCs w:val="28"/>
        </w:rPr>
        <w:t xml:space="preserve"> 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60,7/65*100=93,4%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Наружного освещения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 75/75*100=100%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2</w:t>
      </w:r>
      <w:proofErr w:type="gramEnd"/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Уровень благоустроенности муниципального образования: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Обеспеченность поселения сетями наружного освещения</w:t>
      </w:r>
      <w:r w:rsidRPr="00AE4D49">
        <w:rPr>
          <w:rFonts w:ascii="Times New Roman" w:hAnsi="Times New Roman"/>
          <w:b/>
          <w:sz w:val="28"/>
          <w:szCs w:val="28"/>
        </w:rPr>
        <w:t xml:space="preserve"> 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75,9/82*100=92,6%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Обеспеченность поселения зелеными насаждениями</w:t>
      </w:r>
      <w:r w:rsidRPr="00AE4D49">
        <w:rPr>
          <w:rFonts w:ascii="Times New Roman" w:hAnsi="Times New Roman"/>
          <w:b/>
          <w:sz w:val="28"/>
          <w:szCs w:val="28"/>
        </w:rPr>
        <w:t xml:space="preserve"> </w:t>
      </w:r>
    </w:p>
    <w:p w:rsidR="00AE4D49" w:rsidRPr="00AE4D49" w:rsidRDefault="00AE4D49" w:rsidP="00AE4D4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91/100*100=91%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32" type="#_x0000_t75" style="width:66.9pt;height:42pt" o:ole="">
            <v:imagedata r:id="rId8" o:title=""/>
          </v:shape>
          <o:OLEObject Type="Embed" ProgID="Equation.3" ShapeID="_x0000_i1032" DrawAspect="Content" ObjectID="_1580794957" r:id="rId13"/>
        </w:object>
      </w:r>
      <w:r w:rsidRPr="00AE4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E – эффективность реализации программы (процентов);</w:t>
      </w:r>
    </w:p>
    <w:p w:rsidR="00AE4D49" w:rsidRPr="00AE4D49" w:rsidRDefault="00AE4D49" w:rsidP="00AE4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4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 xml:space="preserve"> индикаторов подпрограммы;</w:t>
      </w: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  <w:lang w:val="en-US"/>
        </w:rPr>
        <w:t>SUM</w:t>
      </w:r>
      <w:r w:rsidRPr="00AE4D49">
        <w:rPr>
          <w:rFonts w:ascii="Times New Roman" w:hAnsi="Times New Roman"/>
          <w:sz w:val="28"/>
          <w:szCs w:val="28"/>
        </w:rPr>
        <w:t xml:space="preserve"> – сумма.</w:t>
      </w:r>
    </w:p>
    <w:p w:rsidR="00AE4D49" w:rsidRPr="00AE4D49" w:rsidRDefault="00AE4D49" w:rsidP="00AE4D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93,4% + 100% + 92,6% + 91%  =  377%  / 4 = 94,25 %</w:t>
      </w: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lastRenderedPageBreak/>
              <w:t>Значение критерия Е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Результат оценки</w:t>
            </w:r>
          </w:p>
        </w:tc>
      </w:tr>
      <w:tr w:rsidR="00AE4D49" w:rsidRPr="00AE4D49" w:rsidTr="00AE4D49">
        <w:trPr>
          <w:jc w:val="center"/>
        </w:trPr>
        <w:tc>
          <w:tcPr>
            <w:tcW w:w="360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</w:t>
            </w:r>
            <w:r w:rsidRPr="00AE4D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780" w:type="dxa"/>
          </w:tcPr>
          <w:p w:rsidR="00AE4D49" w:rsidRPr="00AE4D49" w:rsidRDefault="00AE4D49" w:rsidP="00AE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Эффективность средняя</w:t>
            </w:r>
          </w:p>
        </w:tc>
      </w:tr>
    </w:tbl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Оценка: </w:t>
      </w:r>
      <w:proofErr w:type="spellStart"/>
      <w:r w:rsidRPr="00AE4D49">
        <w:rPr>
          <w:rFonts w:ascii="Times New Roman" w:hAnsi="Times New Roman"/>
          <w:sz w:val="28"/>
          <w:szCs w:val="28"/>
        </w:rPr>
        <w:t>Эффективность.средняя</w:t>
      </w:r>
      <w:proofErr w:type="spellEnd"/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</w:p>
    <w:p w:rsidR="00AE4D49" w:rsidRPr="00AE4D49" w:rsidRDefault="00AE4D49" w:rsidP="00AE4D49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Директор МБУ «</w:t>
      </w:r>
      <w:proofErr w:type="gramStart"/>
      <w:r w:rsidRPr="00AE4D49">
        <w:rPr>
          <w:rFonts w:ascii="Times New Roman" w:hAnsi="Times New Roman"/>
          <w:sz w:val="28"/>
          <w:szCs w:val="28"/>
        </w:rPr>
        <w:t>КСЦБ»</w:t>
      </w:r>
      <w:r w:rsidR="006C429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429F">
        <w:rPr>
          <w:rFonts w:ascii="Times New Roman" w:hAnsi="Times New Roman"/>
          <w:sz w:val="28"/>
          <w:szCs w:val="28"/>
        </w:rPr>
        <w:t xml:space="preserve">              </w:t>
      </w:r>
      <w:r w:rsidRPr="00AE4D49">
        <w:rPr>
          <w:rFonts w:ascii="Times New Roman" w:hAnsi="Times New Roman"/>
          <w:sz w:val="28"/>
          <w:szCs w:val="28"/>
        </w:rPr>
        <w:t xml:space="preserve">                                                     А.Л. Клюева</w:t>
      </w:r>
    </w:p>
    <w:p w:rsidR="00AE4D49" w:rsidRDefault="00AE4D49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29F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6C429F" w:rsidRDefault="006C429F" w:rsidP="006C429F">
      <w:pPr>
        <w:jc w:val="right"/>
        <w:rPr>
          <w:rFonts w:ascii="Times New Roman" w:hAnsi="Times New Roman"/>
          <w:szCs w:val="28"/>
        </w:rPr>
      </w:pPr>
      <w:r w:rsidRPr="006C429F">
        <w:rPr>
          <w:rFonts w:ascii="Times New Roman" w:hAnsi="Times New Roman"/>
          <w:szCs w:val="28"/>
        </w:rPr>
        <w:t>Приложение 1</w:t>
      </w:r>
    </w:p>
    <w:p w:rsidR="006C429F" w:rsidRDefault="006C429F" w:rsidP="006C429F">
      <w:pPr>
        <w:jc w:val="center"/>
        <w:rPr>
          <w:rFonts w:ascii="Times New Roman" w:hAnsi="Times New Roman"/>
          <w:sz w:val="28"/>
          <w:szCs w:val="28"/>
        </w:rPr>
      </w:pPr>
    </w:p>
    <w:p w:rsidR="006C429F" w:rsidRPr="006C429F" w:rsidRDefault="006C429F" w:rsidP="006C429F">
      <w:pPr>
        <w:jc w:val="center"/>
        <w:rPr>
          <w:rFonts w:ascii="Times New Roman" w:hAnsi="Times New Roman"/>
          <w:bCs/>
          <w:sz w:val="28"/>
          <w:szCs w:val="28"/>
        </w:rPr>
      </w:pPr>
      <w:r w:rsidRPr="006C429F">
        <w:rPr>
          <w:rFonts w:ascii="Times New Roman" w:hAnsi="Times New Roman"/>
          <w:sz w:val="28"/>
          <w:szCs w:val="28"/>
        </w:rPr>
        <w:t>Целевые показатели и показатели результативности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 xml:space="preserve">«Создание условий для организации досуга и обеспечение жителей Каратузского сельсовета услугами культурно-досуговых учреждений» </w:t>
      </w:r>
      <w:r w:rsidRPr="006C429F">
        <w:rPr>
          <w:rFonts w:ascii="Times New Roman" w:hAnsi="Times New Roman"/>
          <w:bCs/>
          <w:sz w:val="28"/>
          <w:szCs w:val="28"/>
        </w:rPr>
        <w:t>на 2014-2019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bCs/>
          <w:sz w:val="28"/>
          <w:szCs w:val="28"/>
        </w:rPr>
        <w:t>за период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bCs/>
          <w:sz w:val="28"/>
          <w:szCs w:val="28"/>
        </w:rPr>
        <w:t>01.01.2017 по 29.09.2017 г.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560"/>
        <w:gridCol w:w="1275"/>
        <w:gridCol w:w="1276"/>
      </w:tblGrid>
      <w:tr w:rsidR="006C429F" w:rsidRPr="006C429F" w:rsidTr="00D454E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№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п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Цели,   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задачи,  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показатели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Единица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Вес показателя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Источник </w:t>
            </w:r>
            <w:r w:rsidRPr="006C429F">
              <w:rPr>
                <w:rFonts w:ascii="Times New Roman" w:hAnsi="Times New Roman" w:cs="Times New Roman"/>
                <w:sz w:val="22"/>
                <w:szCs w:val="28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01.01.201– 29.09.2017г.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01.01.201– 29.09.2017г. факт</w:t>
            </w:r>
          </w:p>
        </w:tc>
      </w:tr>
      <w:tr w:rsidR="006C429F" w:rsidRPr="006C429F" w:rsidTr="00D454E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Цель: Создание условий для развития и реализации культурного и духовного потенциала населения на территории Каратузского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C429F" w:rsidRPr="006C429F" w:rsidTr="00D454E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Целевые    показатели: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spacing w:after="12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Динамика количества зарегистрированных </w:t>
            </w: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пользователей  библиотек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120 %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4807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5780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 xml:space="preserve">Динамика количества </w:t>
            </w:r>
            <w:proofErr w:type="gramStart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посещений  библиотек</w:t>
            </w:r>
            <w:proofErr w:type="gramEnd"/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109,7 %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46538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51052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Динамика количества выдачи документов из фонда библиотек;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120225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140407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Динамика общего количества принятых в фонд документов;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83,6 %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1100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Динамика количества выполненных справок и консультаций посетителям библиотеки;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93,8 %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852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Динамика </w:t>
            </w:r>
            <w:proofErr w:type="spellStart"/>
            <w:r w:rsidRPr="006C429F">
              <w:rPr>
                <w:rFonts w:ascii="Times New Roman" w:hAnsi="Times New Roman"/>
                <w:sz w:val="22"/>
                <w:szCs w:val="28"/>
              </w:rPr>
              <w:t>справочно</w:t>
            </w:r>
            <w:proofErr w:type="spell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– информационных </w:t>
            </w: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услуг  удаленным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пользователям библиотеки;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134,1%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55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Организация и проведение тематических </w:t>
            </w:r>
            <w:proofErr w:type="spellStart"/>
            <w:r w:rsidRPr="006C429F">
              <w:rPr>
                <w:rFonts w:ascii="Times New Roman" w:hAnsi="Times New Roman"/>
                <w:sz w:val="22"/>
                <w:szCs w:val="28"/>
              </w:rPr>
              <w:t>книжно</w:t>
            </w:r>
            <w:proofErr w:type="spellEnd"/>
            <w:r w:rsidRPr="006C429F">
              <w:rPr>
                <w:rFonts w:ascii="Times New Roman" w:hAnsi="Times New Roman"/>
                <w:sz w:val="22"/>
                <w:szCs w:val="28"/>
              </w:rPr>
              <w:t>-</w:t>
            </w:r>
          </w:p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иллюстративных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выставок из фондов библиотек;</w:t>
            </w:r>
          </w:p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60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Подготовка культурно-массовых и просветительских </w:t>
            </w:r>
          </w:p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 xml:space="preserve">  Мероприятий;</w:t>
            </w:r>
          </w:p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102,4 %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42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Динамика объема внесения в картотеку и каталог библиографических записей;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35,8%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3075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1100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Динамика общего количества документов, прошедших реставрацию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№6-НК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225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Количество просветительских, культурно - досуговых мероприятий, в том числе платных</w:t>
            </w:r>
          </w:p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proofErr w:type="gramStart"/>
            <w:r w:rsidRPr="006C429F">
              <w:rPr>
                <w:rFonts w:ascii="Times New Roman" w:hAnsi="Times New Roman"/>
                <w:sz w:val="22"/>
                <w:szCs w:val="28"/>
              </w:rPr>
              <w:t>без</w:t>
            </w:r>
            <w:proofErr w:type="gramEnd"/>
            <w:r w:rsidRPr="006C429F">
              <w:rPr>
                <w:rFonts w:ascii="Times New Roman" w:hAnsi="Times New Roman"/>
                <w:sz w:val="22"/>
                <w:szCs w:val="28"/>
              </w:rPr>
              <w:t xml:space="preserve"> платных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100 %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215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117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215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117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98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Количество клубных формирований в учреждении культуры;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100 %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22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Количество коллективов народного художественного творчества;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60 %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6C429F" w:rsidRPr="006C429F" w:rsidTr="00D454EB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widowControl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6C429F">
              <w:rPr>
                <w:rFonts w:ascii="Times New Roman" w:hAnsi="Times New Roman"/>
                <w:sz w:val="22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99,2 %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Статистический отчет</w:t>
            </w:r>
          </w:p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Форма №7НК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9F" w:rsidRPr="006C429F" w:rsidRDefault="006C429F" w:rsidP="00D45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6C429F">
              <w:rPr>
                <w:rFonts w:ascii="Times New Roman" w:hAnsi="Times New Roman" w:cs="Times New Roman"/>
                <w:sz w:val="22"/>
                <w:szCs w:val="28"/>
              </w:rPr>
              <w:t>243</w:t>
            </w:r>
          </w:p>
        </w:tc>
      </w:tr>
    </w:tbl>
    <w:p w:rsidR="006C429F" w:rsidRPr="00AE4D49" w:rsidRDefault="006C429F" w:rsidP="006C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29F" w:rsidRPr="00AE4D49" w:rsidRDefault="006C429F" w:rsidP="006C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Директор МБУК «Каратузская поселенческая 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им. Г.Г. Каратаева                                                   С.М. Кувшинова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D49">
        <w:rPr>
          <w:rFonts w:ascii="Times New Roman" w:hAnsi="Times New Roman"/>
          <w:sz w:val="28"/>
          <w:szCs w:val="28"/>
        </w:rPr>
        <w:t>И.о</w:t>
      </w:r>
      <w:proofErr w:type="spellEnd"/>
      <w:r w:rsidRPr="00AE4D49">
        <w:rPr>
          <w:rFonts w:ascii="Times New Roman" w:hAnsi="Times New Roman"/>
          <w:sz w:val="28"/>
          <w:szCs w:val="28"/>
        </w:rPr>
        <w:t xml:space="preserve">. Директора МБУК «Каратузский сельский 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культурно</w:t>
      </w:r>
      <w:proofErr w:type="gramEnd"/>
      <w:r w:rsidRPr="00AE4D49">
        <w:rPr>
          <w:rFonts w:ascii="Times New Roman" w:hAnsi="Times New Roman"/>
          <w:sz w:val="28"/>
          <w:szCs w:val="28"/>
        </w:rPr>
        <w:t>-досуговый центр «Спутник»                                    С.Н. Гречишкин</w:t>
      </w: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6C4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29F" w:rsidRPr="006C429F" w:rsidRDefault="006C429F" w:rsidP="006C429F">
      <w:pPr>
        <w:pStyle w:val="a9"/>
        <w:jc w:val="right"/>
        <w:rPr>
          <w:rFonts w:ascii="Times New Roman" w:hAnsi="Times New Roman"/>
          <w:szCs w:val="28"/>
        </w:rPr>
      </w:pPr>
      <w:r w:rsidRPr="006C429F">
        <w:rPr>
          <w:rFonts w:ascii="Times New Roman" w:hAnsi="Times New Roman"/>
          <w:szCs w:val="28"/>
        </w:rPr>
        <w:t>Приложение 2</w:t>
      </w:r>
    </w:p>
    <w:p w:rsidR="006C429F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429F" w:rsidRPr="006C429F" w:rsidRDefault="006C429F" w:rsidP="006C429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6C429F">
        <w:rPr>
          <w:rFonts w:ascii="Times New Roman" w:hAnsi="Times New Roman"/>
          <w:sz w:val="28"/>
          <w:szCs w:val="28"/>
        </w:rPr>
        <w:t>Целевые показатели и показатели результативности Программы, о</w:t>
      </w:r>
      <w:r w:rsidRPr="006C429F">
        <w:rPr>
          <w:rFonts w:ascii="Times New Roman" w:hAnsi="Times New Roman"/>
          <w:bCs/>
          <w:sz w:val="28"/>
          <w:szCs w:val="28"/>
        </w:rPr>
        <w:t>ценка эффективности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29F">
        <w:rPr>
          <w:rFonts w:ascii="Times New Roman" w:hAnsi="Times New Roman"/>
          <w:sz w:val="28"/>
          <w:szCs w:val="28"/>
        </w:rPr>
        <w:t xml:space="preserve">«Создание условий для организации досуга и обеспечение жителей Каратузского сельсовета услугами культурно-досуговых учреждений» </w:t>
      </w:r>
      <w:r w:rsidRPr="006C429F">
        <w:rPr>
          <w:rFonts w:ascii="Times New Roman" w:hAnsi="Times New Roman"/>
          <w:bCs/>
          <w:sz w:val="28"/>
          <w:szCs w:val="28"/>
        </w:rPr>
        <w:t>на 2014-2019 годы за 2017 год (период с 01.01.2017 по 29.09.2017 г.)</w:t>
      </w: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29F" w:rsidRPr="00AE4D49" w:rsidRDefault="006C429F" w:rsidP="006C42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34"/>
          <w:sz w:val="28"/>
          <w:szCs w:val="28"/>
        </w:rPr>
        <w:object w:dxaOrig="1545" w:dyaOrig="765">
          <v:shape id="_x0000_i1099" type="#_x0000_t75" style="width:76.6pt;height:37.4pt" o:ole="">
            <v:imagedata r:id="rId6" o:title=""/>
          </v:shape>
          <o:OLEObject Type="Embed" ProgID="Equation.3" ShapeID="_x0000_i1099" DrawAspect="Content" ObjectID="_1580794958" r:id="rId14"/>
        </w:objec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6C429F" w:rsidRPr="00AE4D49" w:rsidRDefault="006C429F" w:rsidP="006C4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фактическое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Программы;</w:t>
      </w:r>
    </w:p>
    <w:p w:rsidR="006C429F" w:rsidRPr="00AE4D49" w:rsidRDefault="006C429F" w:rsidP="006C4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D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4D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pn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AE4D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4D49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Программы.</w:t>
      </w:r>
    </w:p>
    <w:p w:rsidR="006C429F" w:rsidRPr="00AE4D49" w:rsidRDefault="006C429F" w:rsidP="006C42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количества зарегистрированных пользователей   библиотек (человек) 5780 чел./4807 чел. *100 = 120 %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2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количества обращений в библиотеку (человек)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51052 посещений/46538 посещений* 100 </w:t>
      </w:r>
      <w:proofErr w:type="gramStart"/>
      <w:r w:rsidRPr="00AE4D49">
        <w:rPr>
          <w:rFonts w:ascii="Times New Roman" w:hAnsi="Times New Roman"/>
          <w:sz w:val="28"/>
          <w:szCs w:val="28"/>
        </w:rPr>
        <w:t>=  109</w:t>
      </w:r>
      <w:proofErr w:type="gramEnd"/>
      <w:r w:rsidRPr="00AE4D49">
        <w:rPr>
          <w:rFonts w:ascii="Times New Roman" w:hAnsi="Times New Roman"/>
          <w:sz w:val="28"/>
          <w:szCs w:val="28"/>
        </w:rPr>
        <w:t>,7%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3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количества выдачи документов из фонда библиотек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140407 ед./ 120225 ед. *100 = 116,8%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4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общего количества принятых в фонд документов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1100 ед. / 1316 ед. * 100 = 83,6%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5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количества выполненных справок и консультаций посетителям библиотеки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852 ед. / 908 ед. * 100 = 93,8%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6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Динамика </w:t>
      </w:r>
      <w:proofErr w:type="spellStart"/>
      <w:r w:rsidRPr="00AE4D49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AE4D49">
        <w:rPr>
          <w:rFonts w:ascii="Times New Roman" w:hAnsi="Times New Roman"/>
          <w:sz w:val="28"/>
          <w:szCs w:val="28"/>
        </w:rPr>
        <w:t>– информационных услуг удаленным пользователям библиотеки (человек).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55 чел. / 41 чел. * 100 = 134,1%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7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Организация и проведение тематических </w:t>
      </w:r>
      <w:proofErr w:type="spellStart"/>
      <w:r w:rsidRPr="00AE4D49">
        <w:rPr>
          <w:rFonts w:ascii="Times New Roman" w:hAnsi="Times New Roman"/>
          <w:sz w:val="28"/>
          <w:szCs w:val="28"/>
        </w:rPr>
        <w:t>книжно</w:t>
      </w:r>
      <w:proofErr w:type="spellEnd"/>
      <w:r w:rsidRPr="00AE4D49">
        <w:rPr>
          <w:rFonts w:ascii="Times New Roman" w:hAnsi="Times New Roman"/>
          <w:sz w:val="28"/>
          <w:szCs w:val="28"/>
        </w:rPr>
        <w:t xml:space="preserve"> иллюстративных выставок из фондов библиотек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60 ед. / 60 ед. * 100 = 100%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8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Подготовка культурно-массовых и просветительских мероприятий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42 ед.  / 41 ед.  * 100 = 102,4%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9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объема внесения в картотеку и каталог библиографических записей (</w:t>
      </w:r>
      <w:proofErr w:type="gramStart"/>
      <w:r w:rsidRPr="00AE4D49">
        <w:rPr>
          <w:rFonts w:ascii="Times New Roman" w:hAnsi="Times New Roman"/>
          <w:sz w:val="28"/>
          <w:szCs w:val="28"/>
        </w:rPr>
        <w:t>единиц)  1100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ед. / 3075 ед. * 100 = 35,8%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10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Динамика общего количества документов, прошедших реставрацию (</w:t>
      </w:r>
      <w:proofErr w:type="gramStart"/>
      <w:r w:rsidRPr="00AE4D49">
        <w:rPr>
          <w:rFonts w:ascii="Times New Roman" w:hAnsi="Times New Roman"/>
          <w:sz w:val="28"/>
          <w:szCs w:val="28"/>
        </w:rPr>
        <w:t>экземпляров)  225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экз. / 225 экз. 100 = 100%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11</w:t>
      </w:r>
      <w:proofErr w:type="gramEnd"/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 xml:space="preserve">Количество просветительских, культурно - досуговых мероприятий (единиц) </w:t>
      </w: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215 ед./215 ед.*100=100 %</w:t>
      </w: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12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Количество клубных формирований в учреждении культуры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22 ед./22 ед.*100=100 %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13</w:t>
      </w:r>
      <w:proofErr w:type="gramEnd"/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Количество коллективов народного художественного творчества (единиц)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3 ед./5 ед.*100=60 %</w:t>
      </w:r>
    </w:p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jc w:val="both"/>
        <w:rPr>
          <w:rFonts w:ascii="Times New Roman" w:hAnsi="Times New Roman"/>
          <w:b/>
          <w:sz w:val="28"/>
          <w:szCs w:val="28"/>
        </w:rPr>
      </w:pPr>
      <w:r w:rsidRPr="00AE4D49">
        <w:rPr>
          <w:rFonts w:ascii="Times New Roman" w:hAnsi="Times New Roman"/>
          <w:b/>
          <w:sz w:val="28"/>
          <w:szCs w:val="28"/>
        </w:rPr>
        <w:t xml:space="preserve">Целевой </w:t>
      </w:r>
      <w:proofErr w:type="gramStart"/>
      <w:r w:rsidRPr="00AE4D49">
        <w:rPr>
          <w:rFonts w:ascii="Times New Roman" w:hAnsi="Times New Roman"/>
          <w:b/>
          <w:sz w:val="28"/>
          <w:szCs w:val="28"/>
        </w:rPr>
        <w:t>показатель  14</w:t>
      </w:r>
      <w:proofErr w:type="gramEnd"/>
    </w:p>
    <w:p w:rsidR="006C429F" w:rsidRPr="00AE4D49" w:rsidRDefault="006C429F" w:rsidP="006C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 (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человек)  243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 xml:space="preserve"> чел/245 чел.*100=99,2 %</w:t>
      </w:r>
    </w:p>
    <w:p w:rsidR="006C429F" w:rsidRPr="00AE4D49" w:rsidRDefault="006C429F" w:rsidP="006C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100" type="#_x0000_t75" style="width:66.9pt;height:42pt" o:ole="">
            <v:imagedata r:id="rId8" o:title=""/>
          </v:shape>
          <o:OLEObject Type="Embed" ProgID="Equation.3" ShapeID="_x0000_i1100" DrawAspect="Content" ObjectID="_1580794959" r:id="rId15"/>
        </w:object>
      </w:r>
      <w:r w:rsidRPr="00AE4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>:</w:t>
      </w: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</w:rPr>
        <w:t>E – эффективность реализации программы (процентов);</w:t>
      </w:r>
    </w:p>
    <w:p w:rsidR="006C429F" w:rsidRPr="00AE4D49" w:rsidRDefault="006C429F" w:rsidP="006C42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4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E4D4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E4D49">
        <w:rPr>
          <w:rFonts w:ascii="Times New Roman" w:hAnsi="Times New Roman" w:cs="Times New Roman"/>
          <w:sz w:val="28"/>
          <w:szCs w:val="28"/>
        </w:rPr>
        <w:t xml:space="preserve"> индикаторов подпрограммы;</w:t>
      </w:r>
    </w:p>
    <w:p w:rsidR="006C429F" w:rsidRPr="00AE4D49" w:rsidRDefault="006C429F" w:rsidP="006C4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  <w:lang w:val="en-US"/>
        </w:rPr>
        <w:t>SUM</w:t>
      </w:r>
      <w:r w:rsidRPr="00AE4D49">
        <w:rPr>
          <w:rFonts w:ascii="Times New Roman" w:hAnsi="Times New Roman"/>
          <w:sz w:val="28"/>
          <w:szCs w:val="28"/>
        </w:rPr>
        <w:t xml:space="preserve"> – сумма.</w:t>
      </w:r>
    </w:p>
    <w:p w:rsidR="006C429F" w:rsidRPr="00AE4D49" w:rsidRDefault="006C429F" w:rsidP="006C42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120% + 109,7% + 116,8% + 83,6% + 93,8%  + 134,1% + 100% + 102,4% + 35,8%   + 100% + 100 %  + 100% + 60% + 99,2%  =  1355,4%  / 14 = 96,8 %</w:t>
      </w:r>
    </w:p>
    <w:p w:rsidR="006C429F" w:rsidRPr="00AE4D49" w:rsidRDefault="006C429F" w:rsidP="006C4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6C429F" w:rsidRPr="00AE4D49" w:rsidTr="00D454EB">
        <w:trPr>
          <w:trHeight w:val="385"/>
          <w:jc w:val="center"/>
        </w:trPr>
        <w:tc>
          <w:tcPr>
            <w:tcW w:w="3600" w:type="dxa"/>
          </w:tcPr>
          <w:p w:rsidR="006C429F" w:rsidRPr="00AE4D49" w:rsidRDefault="006C429F" w:rsidP="00D45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Значение критерия Е</w:t>
            </w:r>
          </w:p>
        </w:tc>
        <w:tc>
          <w:tcPr>
            <w:tcW w:w="3780" w:type="dxa"/>
          </w:tcPr>
          <w:p w:rsidR="006C429F" w:rsidRPr="00AE4D49" w:rsidRDefault="006C429F" w:rsidP="00D45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Результат оценки</w:t>
            </w:r>
          </w:p>
        </w:tc>
      </w:tr>
      <w:tr w:rsidR="006C429F" w:rsidRPr="00AE4D49" w:rsidTr="00D454EB">
        <w:trPr>
          <w:trHeight w:val="365"/>
          <w:jc w:val="center"/>
        </w:trPr>
        <w:tc>
          <w:tcPr>
            <w:tcW w:w="3600" w:type="dxa"/>
          </w:tcPr>
          <w:p w:rsidR="006C429F" w:rsidRPr="00AE4D49" w:rsidRDefault="006C429F" w:rsidP="00D45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</w:t>
            </w:r>
            <w:r w:rsidRPr="00AE4D4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780" w:type="dxa"/>
          </w:tcPr>
          <w:p w:rsidR="006C429F" w:rsidRPr="00AE4D49" w:rsidRDefault="006C429F" w:rsidP="00D45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D49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</w:tbl>
    <w:p w:rsidR="006C429F" w:rsidRPr="00AE4D49" w:rsidRDefault="006C429F" w:rsidP="006C429F">
      <w:pPr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D49">
        <w:rPr>
          <w:rFonts w:ascii="Times New Roman" w:hAnsi="Times New Roman"/>
          <w:sz w:val="28"/>
          <w:szCs w:val="28"/>
        </w:rPr>
        <w:t>Оценка:  Высокая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эффективность.</w:t>
      </w: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E4D49">
        <w:rPr>
          <w:rFonts w:ascii="Times New Roman" w:hAnsi="Times New Roman"/>
          <w:sz w:val="28"/>
          <w:szCs w:val="28"/>
        </w:rPr>
        <w:t>Директор МБУ «</w:t>
      </w:r>
      <w:proofErr w:type="gramStart"/>
      <w:r w:rsidRPr="00AE4D49">
        <w:rPr>
          <w:rFonts w:ascii="Times New Roman" w:hAnsi="Times New Roman"/>
          <w:sz w:val="28"/>
          <w:szCs w:val="28"/>
        </w:rPr>
        <w:t>КСЦБ»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D4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E4D4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E4D49">
        <w:rPr>
          <w:rFonts w:ascii="Times New Roman" w:hAnsi="Times New Roman"/>
          <w:sz w:val="28"/>
          <w:szCs w:val="28"/>
        </w:rPr>
        <w:t xml:space="preserve">                     А.Л. Клюева </w:t>
      </w: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6C429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429F" w:rsidRPr="00AE4D49" w:rsidRDefault="006C429F" w:rsidP="00AE4D4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6C429F" w:rsidRPr="00AE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50AE"/>
    <w:multiLevelType w:val="hybridMultilevel"/>
    <w:tmpl w:val="0022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6C74"/>
    <w:multiLevelType w:val="hybridMultilevel"/>
    <w:tmpl w:val="464AD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BE"/>
    <w:rsid w:val="0005495B"/>
    <w:rsid w:val="0036451C"/>
    <w:rsid w:val="006C429F"/>
    <w:rsid w:val="007077BE"/>
    <w:rsid w:val="00727F25"/>
    <w:rsid w:val="00A04C9E"/>
    <w:rsid w:val="00A72FCB"/>
    <w:rsid w:val="00AE4D49"/>
    <w:rsid w:val="00AF12CB"/>
    <w:rsid w:val="00B25FD5"/>
    <w:rsid w:val="00B46D5A"/>
    <w:rsid w:val="00B65C8D"/>
    <w:rsid w:val="00BF29D9"/>
    <w:rsid w:val="00CC53FB"/>
    <w:rsid w:val="00D8653D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36D5-D4E7-4CAF-9B8E-8DBA523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5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5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65C8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65C8D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65C8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65C8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65C8D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C8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65C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C8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65C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65C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65C8D"/>
    <w:rPr>
      <w:b/>
      <w:bCs/>
    </w:rPr>
  </w:style>
  <w:style w:type="character" w:customStyle="1" w:styleId="70">
    <w:name w:val="Заголовок 7 Знак"/>
    <w:link w:val="7"/>
    <w:uiPriority w:val="9"/>
    <w:rsid w:val="00B65C8D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65C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65C8D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65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65C8D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5C8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65C8D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B65C8D"/>
    <w:rPr>
      <w:b/>
      <w:bCs/>
    </w:rPr>
  </w:style>
  <w:style w:type="character" w:styleId="a8">
    <w:name w:val="Emphasis"/>
    <w:uiPriority w:val="20"/>
    <w:qFormat/>
    <w:rsid w:val="00B65C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65C8D"/>
    <w:rPr>
      <w:szCs w:val="32"/>
    </w:rPr>
  </w:style>
  <w:style w:type="paragraph" w:styleId="aa">
    <w:name w:val="List Paragraph"/>
    <w:basedOn w:val="a"/>
    <w:uiPriority w:val="34"/>
    <w:qFormat/>
    <w:rsid w:val="00B65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C8D"/>
    <w:rPr>
      <w:i/>
      <w:lang w:eastAsia="en-US"/>
    </w:rPr>
  </w:style>
  <w:style w:type="character" w:customStyle="1" w:styleId="22">
    <w:name w:val="Цитата 2 Знак"/>
    <w:link w:val="21"/>
    <w:uiPriority w:val="29"/>
    <w:rsid w:val="00B65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5C8D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65C8D"/>
    <w:rPr>
      <w:b/>
      <w:i/>
      <w:sz w:val="24"/>
    </w:rPr>
  </w:style>
  <w:style w:type="character" w:styleId="ad">
    <w:name w:val="Subtle Emphasis"/>
    <w:uiPriority w:val="19"/>
    <w:qFormat/>
    <w:rsid w:val="00B65C8D"/>
    <w:rPr>
      <w:i/>
      <w:color w:val="5A5A5A"/>
    </w:rPr>
  </w:style>
  <w:style w:type="character" w:styleId="ae">
    <w:name w:val="Intense Emphasis"/>
    <w:uiPriority w:val="21"/>
    <w:qFormat/>
    <w:rsid w:val="00B65C8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65C8D"/>
    <w:rPr>
      <w:sz w:val="24"/>
      <w:szCs w:val="24"/>
      <w:u w:val="single"/>
    </w:rPr>
  </w:style>
  <w:style w:type="character" w:styleId="af0">
    <w:name w:val="Intense Reference"/>
    <w:uiPriority w:val="32"/>
    <w:qFormat/>
    <w:rsid w:val="00B65C8D"/>
    <w:rPr>
      <w:b/>
      <w:sz w:val="24"/>
      <w:u w:val="single"/>
    </w:rPr>
  </w:style>
  <w:style w:type="character" w:styleId="af1">
    <w:name w:val="Book Title"/>
    <w:uiPriority w:val="33"/>
    <w:qFormat/>
    <w:rsid w:val="00B65C8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65C8D"/>
    <w:pPr>
      <w:outlineLvl w:val="9"/>
    </w:pPr>
    <w:rPr>
      <w:lang w:eastAsia="ru-RU"/>
    </w:rPr>
  </w:style>
  <w:style w:type="paragraph" w:customStyle="1" w:styleId="af3">
    <w:name w:val="Знак Знак Знак"/>
    <w:basedOn w:val="a"/>
    <w:uiPriority w:val="99"/>
    <w:rsid w:val="00AF12CB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04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F29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29D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E4D4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B8C2-6F43-4558-9852-22337BD6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FedoseevaOV</cp:lastModifiedBy>
  <cp:revision>3</cp:revision>
  <cp:lastPrinted>2018-02-20T05:18:00Z</cp:lastPrinted>
  <dcterms:created xsi:type="dcterms:W3CDTF">2018-02-22T01:55:00Z</dcterms:created>
  <dcterms:modified xsi:type="dcterms:W3CDTF">2018-02-22T01:56:00Z</dcterms:modified>
</cp:coreProperties>
</file>