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1FA7" w14:textId="7773CBDB" w:rsidR="009B317F" w:rsidRPr="00AC65DB" w:rsidRDefault="009B317F" w:rsidP="00681E69">
      <w:pPr>
        <w:ind w:right="-1"/>
        <w:jc w:val="center"/>
        <w:rPr>
          <w:szCs w:val="28"/>
        </w:rPr>
      </w:pPr>
      <w:r w:rsidRPr="00AC65DB">
        <w:rPr>
          <w:noProof/>
          <w:szCs w:val="28"/>
        </w:rPr>
        <w:drawing>
          <wp:inline distT="0" distB="0" distL="0" distR="0" wp14:anchorId="306097BB" wp14:editId="2615A9A1">
            <wp:extent cx="384657" cy="48928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4" cy="4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5704" w14:textId="03B7F844" w:rsidR="009B317F" w:rsidRPr="00AC65DB" w:rsidRDefault="009B317F" w:rsidP="00681E69">
      <w:pPr>
        <w:ind w:right="-1"/>
        <w:jc w:val="center"/>
        <w:rPr>
          <w:rFonts w:eastAsia="Calibri"/>
          <w:szCs w:val="28"/>
        </w:rPr>
      </w:pPr>
      <w:r w:rsidRPr="00AC65DB">
        <w:rPr>
          <w:rFonts w:eastAsia="Calibri"/>
          <w:szCs w:val="28"/>
        </w:rPr>
        <w:t>КАРАТУЗСКИЙ СЕЛЬСКИЙ СОВЕТ ДЕПУТАТОВ</w:t>
      </w:r>
    </w:p>
    <w:p w14:paraId="6F2BF08B" w14:textId="77777777" w:rsidR="009B317F" w:rsidRPr="00AC65DB" w:rsidRDefault="009B317F" w:rsidP="00681E69">
      <w:pPr>
        <w:ind w:right="-1"/>
        <w:jc w:val="center"/>
        <w:rPr>
          <w:rFonts w:eastAsia="Calibri"/>
          <w:szCs w:val="28"/>
        </w:rPr>
      </w:pPr>
    </w:p>
    <w:p w14:paraId="53F5D299" w14:textId="77777777" w:rsidR="00884550" w:rsidRPr="00AC65DB" w:rsidRDefault="00884550" w:rsidP="00681E69">
      <w:pPr>
        <w:ind w:right="-1"/>
        <w:jc w:val="center"/>
        <w:rPr>
          <w:rFonts w:eastAsia="Calibri"/>
          <w:szCs w:val="28"/>
        </w:rPr>
      </w:pPr>
      <w:r w:rsidRPr="00AC65DB">
        <w:rPr>
          <w:rFonts w:eastAsia="Calibri"/>
          <w:szCs w:val="28"/>
        </w:rPr>
        <w:t>РЕШЕНИЕ</w:t>
      </w:r>
    </w:p>
    <w:p w14:paraId="189D249B" w14:textId="77777777" w:rsidR="00884550" w:rsidRPr="00AC65DB" w:rsidRDefault="00884550" w:rsidP="00681E69">
      <w:pPr>
        <w:ind w:right="-1"/>
        <w:jc w:val="center"/>
        <w:rPr>
          <w:rFonts w:eastAsia="Calibri"/>
          <w:b/>
          <w:szCs w:val="28"/>
        </w:rPr>
      </w:pPr>
    </w:p>
    <w:p w14:paraId="0101DAAF" w14:textId="2F2E443E" w:rsidR="00884550" w:rsidRPr="00AC65DB" w:rsidRDefault="00681E69" w:rsidP="00681E69">
      <w:pPr>
        <w:ind w:right="-1"/>
        <w:jc w:val="center"/>
        <w:rPr>
          <w:rFonts w:eastAsia="Calibri"/>
          <w:i/>
          <w:szCs w:val="28"/>
        </w:rPr>
      </w:pPr>
      <w:r>
        <w:rPr>
          <w:rFonts w:eastAsia="Calibri"/>
          <w:szCs w:val="28"/>
        </w:rPr>
        <w:t>16.11</w:t>
      </w:r>
      <w:r w:rsidR="009B317F" w:rsidRPr="00AC65DB">
        <w:rPr>
          <w:rFonts w:eastAsia="Calibri"/>
          <w:szCs w:val="28"/>
        </w:rPr>
        <w:t>.2021г.</w:t>
      </w:r>
      <w:r w:rsidR="009B317F" w:rsidRPr="00AC65DB">
        <w:rPr>
          <w:rFonts w:eastAsia="Calibri"/>
          <w:szCs w:val="28"/>
        </w:rPr>
        <w:tab/>
      </w:r>
      <w:r w:rsidR="009B317F" w:rsidRPr="00AC65DB">
        <w:rPr>
          <w:rFonts w:eastAsia="Calibri"/>
          <w:szCs w:val="28"/>
        </w:rPr>
        <w:tab/>
      </w:r>
      <w:r w:rsidR="009B317F" w:rsidRPr="00AC65DB">
        <w:rPr>
          <w:rFonts w:eastAsia="Calibri"/>
          <w:szCs w:val="28"/>
        </w:rPr>
        <w:tab/>
        <w:t>с</w:t>
      </w:r>
      <w:proofErr w:type="gramStart"/>
      <w:r w:rsidR="009B317F" w:rsidRPr="00AC65DB">
        <w:rPr>
          <w:rFonts w:eastAsia="Calibri"/>
          <w:szCs w:val="28"/>
        </w:rPr>
        <w:t>.К</w:t>
      </w:r>
      <w:proofErr w:type="gramEnd"/>
      <w:r w:rsidR="009B317F" w:rsidRPr="00AC65DB">
        <w:rPr>
          <w:rFonts w:eastAsia="Calibri"/>
          <w:szCs w:val="28"/>
        </w:rPr>
        <w:t>аратузское</w:t>
      </w:r>
      <w:r w:rsidR="009B317F" w:rsidRPr="00AC65DB">
        <w:rPr>
          <w:rFonts w:eastAsia="Calibri"/>
          <w:szCs w:val="28"/>
        </w:rPr>
        <w:tab/>
      </w:r>
      <w:r w:rsidR="009B317F" w:rsidRPr="00AC65DB">
        <w:rPr>
          <w:rFonts w:eastAsia="Calibri"/>
          <w:szCs w:val="28"/>
        </w:rPr>
        <w:tab/>
      </w:r>
      <w:r w:rsidR="009B317F" w:rsidRPr="00AC65DB">
        <w:rPr>
          <w:rFonts w:eastAsia="Calibri"/>
          <w:szCs w:val="28"/>
        </w:rPr>
        <w:tab/>
      </w:r>
      <w:r w:rsidR="009B317F" w:rsidRPr="00AC65DB">
        <w:rPr>
          <w:rFonts w:eastAsia="Calibri"/>
          <w:szCs w:val="28"/>
        </w:rPr>
        <w:tab/>
        <w:t>№</w:t>
      </w:r>
      <w:r>
        <w:rPr>
          <w:rFonts w:eastAsia="Calibri"/>
          <w:szCs w:val="28"/>
        </w:rPr>
        <w:t>08-57</w:t>
      </w:r>
    </w:p>
    <w:p w14:paraId="3F2F269E" w14:textId="77777777" w:rsidR="00884550" w:rsidRPr="00AC65DB" w:rsidRDefault="00884550" w:rsidP="009A4E32">
      <w:pPr>
        <w:pStyle w:val="ConsPlusTitle"/>
        <w:spacing w:line="240" w:lineRule="auto"/>
        <w:jc w:val="center"/>
      </w:pPr>
    </w:p>
    <w:p w14:paraId="0EE95A56" w14:textId="14CDACF6" w:rsidR="00884550" w:rsidRPr="00AC65DB" w:rsidRDefault="00884550" w:rsidP="007C51D7">
      <w:pPr>
        <w:ind w:right="3543"/>
        <w:rPr>
          <w:bCs/>
          <w:szCs w:val="28"/>
        </w:rPr>
      </w:pPr>
      <w:r w:rsidRPr="00AC65DB">
        <w:rPr>
          <w:szCs w:val="28"/>
        </w:rPr>
        <w:t xml:space="preserve">Об утверждении </w:t>
      </w:r>
      <w:r w:rsidRPr="00AC65DB">
        <w:rPr>
          <w:bCs/>
          <w:szCs w:val="28"/>
        </w:rPr>
        <w:t>Порядка определения части территории</w:t>
      </w:r>
      <w:r w:rsidRPr="00AC65DB">
        <w:rPr>
          <w:b/>
          <w:bCs/>
          <w:szCs w:val="28"/>
        </w:rPr>
        <w:t xml:space="preserve"> </w:t>
      </w:r>
      <w:r w:rsidR="009A4E32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>, предназначенной для реализации инициативных проектов</w:t>
      </w:r>
    </w:p>
    <w:p w14:paraId="30540A15" w14:textId="77777777" w:rsidR="00FA0593" w:rsidRDefault="00FA0593" w:rsidP="00FA0593">
      <w:pPr>
        <w:tabs>
          <w:tab w:val="left" w:pos="342"/>
        </w:tabs>
        <w:jc w:val="center"/>
        <w:rPr>
          <w:bCs/>
          <w:i/>
          <w:sz w:val="24"/>
          <w:szCs w:val="28"/>
        </w:rPr>
      </w:pPr>
    </w:p>
    <w:p w14:paraId="1D06FE3C" w14:textId="774EF4D1" w:rsidR="00FA0593" w:rsidRPr="00FA0593" w:rsidRDefault="00FA0593" w:rsidP="00FA0593">
      <w:pPr>
        <w:tabs>
          <w:tab w:val="left" w:pos="342"/>
        </w:tabs>
        <w:jc w:val="center"/>
        <w:rPr>
          <w:bCs/>
          <w:i/>
          <w:sz w:val="24"/>
          <w:szCs w:val="28"/>
        </w:rPr>
      </w:pPr>
      <w:r w:rsidRPr="00FA0593">
        <w:rPr>
          <w:bCs/>
          <w:i/>
          <w:sz w:val="24"/>
          <w:szCs w:val="28"/>
        </w:rPr>
        <w:t>(в редакции Решени</w:t>
      </w:r>
      <w:r>
        <w:rPr>
          <w:bCs/>
          <w:i/>
          <w:sz w:val="24"/>
          <w:szCs w:val="28"/>
        </w:rPr>
        <w:t>я</w:t>
      </w:r>
      <w:r w:rsidRPr="00FA0593">
        <w:rPr>
          <w:bCs/>
          <w:i/>
          <w:sz w:val="24"/>
          <w:szCs w:val="28"/>
        </w:rPr>
        <w:t xml:space="preserve"> Каратузского сельского Совета депутатов №</w:t>
      </w:r>
      <w:r>
        <w:rPr>
          <w:bCs/>
          <w:i/>
          <w:sz w:val="24"/>
          <w:szCs w:val="28"/>
        </w:rPr>
        <w:t>Р-66</w:t>
      </w:r>
      <w:r w:rsidRPr="00FA0593">
        <w:rPr>
          <w:bCs/>
          <w:i/>
          <w:sz w:val="24"/>
          <w:szCs w:val="28"/>
        </w:rPr>
        <w:t xml:space="preserve"> от </w:t>
      </w:r>
      <w:r>
        <w:rPr>
          <w:bCs/>
          <w:i/>
          <w:sz w:val="24"/>
          <w:szCs w:val="28"/>
        </w:rPr>
        <w:t>26</w:t>
      </w:r>
      <w:r w:rsidRPr="00FA0593">
        <w:rPr>
          <w:bCs/>
          <w:i/>
          <w:sz w:val="24"/>
          <w:szCs w:val="28"/>
        </w:rPr>
        <w:t>.0</w:t>
      </w:r>
      <w:r>
        <w:rPr>
          <w:bCs/>
          <w:i/>
          <w:sz w:val="24"/>
          <w:szCs w:val="28"/>
        </w:rPr>
        <w:t>1</w:t>
      </w:r>
      <w:r w:rsidRPr="00FA0593">
        <w:rPr>
          <w:bCs/>
          <w:i/>
          <w:sz w:val="24"/>
          <w:szCs w:val="28"/>
        </w:rPr>
        <w:t>.202</w:t>
      </w:r>
      <w:r>
        <w:rPr>
          <w:bCs/>
          <w:i/>
          <w:sz w:val="24"/>
          <w:szCs w:val="28"/>
        </w:rPr>
        <w:t>2</w:t>
      </w:r>
      <w:r w:rsidRPr="00FA0593">
        <w:rPr>
          <w:bCs/>
          <w:i/>
          <w:sz w:val="24"/>
          <w:szCs w:val="28"/>
        </w:rPr>
        <w:t>г.)</w:t>
      </w:r>
    </w:p>
    <w:p w14:paraId="293B5981" w14:textId="77777777" w:rsidR="00884550" w:rsidRPr="00AC65DB" w:rsidRDefault="00884550" w:rsidP="009A4E32">
      <w:pPr>
        <w:pStyle w:val="ConsPlusTitle"/>
        <w:spacing w:line="240" w:lineRule="auto"/>
      </w:pPr>
    </w:p>
    <w:p w14:paraId="64E56F8B" w14:textId="660719C6" w:rsidR="00884550" w:rsidRPr="00AC65DB" w:rsidRDefault="00884550" w:rsidP="009A4E3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65DB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06.10.2003</w:t>
      </w:r>
      <w:r w:rsidR="009A4E32" w:rsidRPr="00AC65DB">
        <w:rPr>
          <w:rFonts w:ascii="Times New Roman" w:hAnsi="Times New Roman" w:cs="Times New Roman"/>
          <w:sz w:val="28"/>
          <w:szCs w:val="28"/>
        </w:rPr>
        <w:t xml:space="preserve">г. </w:t>
      </w:r>
      <w:r w:rsidRPr="00AC65DB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самоуправления», </w:t>
      </w:r>
      <w:r w:rsidR="009A4E32" w:rsidRPr="00AC65DB">
        <w:rPr>
          <w:rFonts w:ascii="Times New Roman" w:hAnsi="Times New Roman" w:cs="Times New Roman"/>
          <w:sz w:val="28"/>
          <w:szCs w:val="28"/>
        </w:rPr>
        <w:t>руководствуясь Уставом Каратузского сельсовета Каратузского района Красноярского края, Каратузский сельский Совет депутатов</w:t>
      </w:r>
      <w:r w:rsidR="007C51D7" w:rsidRPr="00AC65DB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AC65DB">
        <w:rPr>
          <w:rFonts w:ascii="Times New Roman" w:hAnsi="Times New Roman" w:cs="Times New Roman"/>
          <w:sz w:val="28"/>
          <w:szCs w:val="28"/>
        </w:rPr>
        <w:t>:</w:t>
      </w:r>
    </w:p>
    <w:p w14:paraId="50F524DA" w14:textId="317103C7" w:rsidR="00884550" w:rsidRPr="00AC65DB" w:rsidRDefault="009A4E32" w:rsidP="009A4E32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65DB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 w:rsidRPr="00AC65DB"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</w:t>
      </w:r>
      <w:r w:rsidRPr="00AC65DB">
        <w:rPr>
          <w:rFonts w:ascii="Times New Roman" w:hAnsi="Times New Roman"/>
          <w:bCs/>
          <w:sz w:val="28"/>
          <w:szCs w:val="28"/>
        </w:rPr>
        <w:t>Каратузского сельсовета</w:t>
      </w:r>
      <w:r w:rsidR="00884550" w:rsidRPr="00AC65DB">
        <w:rPr>
          <w:rFonts w:ascii="Times New Roman" w:hAnsi="Times New Roman"/>
          <w:bCs/>
          <w:sz w:val="28"/>
          <w:szCs w:val="28"/>
        </w:rPr>
        <w:t>,</w:t>
      </w:r>
      <w:r w:rsidR="00884550" w:rsidRPr="00AC65DB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</w:t>
      </w:r>
      <w:r w:rsidRPr="00AC65DB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884550" w:rsidRPr="00AC65DB">
        <w:rPr>
          <w:rFonts w:ascii="Times New Roman" w:hAnsi="Times New Roman" w:cs="Times New Roman"/>
          <w:sz w:val="28"/>
          <w:szCs w:val="28"/>
        </w:rPr>
        <w:t>.</w:t>
      </w:r>
    </w:p>
    <w:p w14:paraId="5BD5D627" w14:textId="77777777" w:rsidR="009A4E32" w:rsidRPr="00AC65DB" w:rsidRDefault="009A4E32" w:rsidP="009A4E3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AC65DB">
        <w:rPr>
          <w:szCs w:val="28"/>
        </w:rPr>
        <w:t>Решение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14:paraId="35857F98" w14:textId="77777777" w:rsidR="009A4E32" w:rsidRPr="00AC65DB" w:rsidRDefault="009A4E32" w:rsidP="009A4E3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proofErr w:type="gramStart"/>
      <w:r w:rsidRPr="00AC65DB">
        <w:rPr>
          <w:szCs w:val="28"/>
        </w:rPr>
        <w:t>Контроль за</w:t>
      </w:r>
      <w:proofErr w:type="gramEnd"/>
      <w:r w:rsidRPr="00AC65DB">
        <w:rPr>
          <w:szCs w:val="28"/>
        </w:rPr>
        <w:t xml:space="preserve"> исполнением настоящего Решения возложить на постоянную комиссию по законности и социальной политике.</w:t>
      </w:r>
    </w:p>
    <w:p w14:paraId="5D7CB37F" w14:textId="77777777" w:rsidR="009A4E32" w:rsidRPr="00AC65DB" w:rsidRDefault="009A4E32" w:rsidP="009A4E32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13FF01B5" w14:textId="77777777" w:rsidR="009A4E32" w:rsidRPr="00AC65DB" w:rsidRDefault="009A4E32" w:rsidP="009A4E32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14:paraId="38F125D1" w14:textId="77777777" w:rsidR="009A4E32" w:rsidRPr="00AC65DB" w:rsidRDefault="009A4E32" w:rsidP="009A4E32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7"/>
        <w:gridCol w:w="4077"/>
      </w:tblGrid>
      <w:tr w:rsidR="009A4E32" w:rsidRPr="00AC65DB" w14:paraId="429872EF" w14:textId="77777777" w:rsidTr="00681E69">
        <w:tc>
          <w:tcPr>
            <w:tcW w:w="5387" w:type="dxa"/>
            <w:shd w:val="clear" w:color="auto" w:fill="auto"/>
          </w:tcPr>
          <w:p w14:paraId="16448B16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C65DB">
              <w:rPr>
                <w:rFonts w:eastAsia="Calibri"/>
                <w:szCs w:val="28"/>
                <w:lang w:eastAsia="en-US"/>
              </w:rPr>
              <w:t>Председатель Совета депутатов</w:t>
            </w:r>
          </w:p>
          <w:p w14:paraId="5E987B65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14:paraId="1AC2B892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C65DB">
              <w:rPr>
                <w:rFonts w:eastAsia="Calibri"/>
                <w:szCs w:val="28"/>
                <w:lang w:eastAsia="en-US"/>
              </w:rPr>
              <w:t>______________ О.В. Федосеева</w:t>
            </w:r>
          </w:p>
        </w:tc>
        <w:tc>
          <w:tcPr>
            <w:tcW w:w="4077" w:type="dxa"/>
            <w:shd w:val="clear" w:color="auto" w:fill="auto"/>
          </w:tcPr>
          <w:p w14:paraId="3B2F7B93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C65DB">
              <w:rPr>
                <w:rFonts w:eastAsia="Calibri"/>
                <w:szCs w:val="28"/>
                <w:lang w:eastAsia="en-US"/>
              </w:rPr>
              <w:t>Глава сельсовета</w:t>
            </w:r>
            <w:r w:rsidRPr="00AC65DB">
              <w:rPr>
                <w:rFonts w:eastAsia="Calibri"/>
                <w:szCs w:val="28"/>
                <w:lang w:eastAsia="en-US"/>
              </w:rPr>
              <w:tab/>
            </w:r>
          </w:p>
          <w:p w14:paraId="27A49BA2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14:paraId="70F35889" w14:textId="77777777" w:rsidR="009A4E32" w:rsidRPr="00AC65DB" w:rsidRDefault="009A4E32" w:rsidP="009A4E3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AC65DB">
              <w:rPr>
                <w:rFonts w:eastAsia="Calibri"/>
                <w:szCs w:val="28"/>
                <w:lang w:eastAsia="en-US"/>
              </w:rPr>
              <w:t>______________ А.А. Саар</w:t>
            </w:r>
          </w:p>
        </w:tc>
      </w:tr>
    </w:tbl>
    <w:p w14:paraId="6D7E1BB4" w14:textId="77777777" w:rsidR="009A4E32" w:rsidRPr="00AC65DB" w:rsidRDefault="009A4E32" w:rsidP="009A4E32">
      <w:pPr>
        <w:ind w:firstLine="709"/>
        <w:jc w:val="right"/>
        <w:rPr>
          <w:szCs w:val="28"/>
        </w:rPr>
      </w:pPr>
    </w:p>
    <w:p w14:paraId="35F3172B" w14:textId="135C0680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7223AE" w14:textId="51CFB97B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0B7369" w14:textId="375740D0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5E31D9" w14:textId="1DAB13D9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252048" w14:textId="765449B0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9BD57B" w14:textId="6759A2ED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CC56BB" w14:textId="5E282EB4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94A973" w14:textId="5035767F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0FB82F" w14:textId="77777777" w:rsidR="00884550" w:rsidRPr="00AC65DB" w:rsidRDefault="00884550" w:rsidP="009A4E32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407C86" w14:textId="77777777" w:rsidR="00622D0B" w:rsidRDefault="00622D0B" w:rsidP="009A4E3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622D0B" w:rsidSect="00681E6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5F78ECA4" w14:textId="684FFDA5" w:rsidR="00884550" w:rsidRPr="00622D0B" w:rsidRDefault="00884550" w:rsidP="00681E69">
      <w:pPr>
        <w:pStyle w:val="ConsPlusNormal"/>
        <w:spacing w:line="240" w:lineRule="auto"/>
        <w:ind w:left="4536" w:firstLine="0"/>
        <w:jc w:val="left"/>
        <w:rPr>
          <w:rFonts w:ascii="Times New Roman" w:hAnsi="Times New Roman" w:cs="Times New Roman"/>
          <w:sz w:val="22"/>
          <w:szCs w:val="24"/>
        </w:rPr>
      </w:pPr>
      <w:r w:rsidRPr="00622D0B">
        <w:rPr>
          <w:rFonts w:ascii="Times New Roman" w:hAnsi="Times New Roman" w:cs="Times New Roman"/>
          <w:sz w:val="22"/>
          <w:szCs w:val="24"/>
        </w:rPr>
        <w:lastRenderedPageBreak/>
        <w:t>Приложение</w:t>
      </w:r>
      <w:r w:rsidR="009A4E32" w:rsidRPr="00622D0B">
        <w:rPr>
          <w:rFonts w:ascii="Times New Roman" w:hAnsi="Times New Roman" w:cs="Times New Roman"/>
          <w:sz w:val="22"/>
          <w:szCs w:val="24"/>
        </w:rPr>
        <w:t xml:space="preserve"> к р</w:t>
      </w:r>
      <w:r w:rsidRPr="00622D0B">
        <w:rPr>
          <w:rFonts w:ascii="Times New Roman" w:hAnsi="Times New Roman" w:cs="Times New Roman"/>
          <w:sz w:val="22"/>
          <w:szCs w:val="24"/>
        </w:rPr>
        <w:t xml:space="preserve">ешению </w:t>
      </w:r>
      <w:r w:rsidR="00681E69">
        <w:rPr>
          <w:rFonts w:ascii="Times New Roman" w:hAnsi="Times New Roman" w:cs="Times New Roman"/>
          <w:sz w:val="22"/>
          <w:szCs w:val="24"/>
        </w:rPr>
        <w:t xml:space="preserve">Каратузского сельского Совета депутатов </w:t>
      </w:r>
      <w:r w:rsidR="009A4E32" w:rsidRPr="00622D0B">
        <w:rPr>
          <w:rFonts w:ascii="Times New Roman" w:hAnsi="Times New Roman" w:cs="Times New Roman"/>
          <w:sz w:val="22"/>
          <w:szCs w:val="24"/>
        </w:rPr>
        <w:t xml:space="preserve">от </w:t>
      </w:r>
      <w:r w:rsidR="00681E69">
        <w:rPr>
          <w:rFonts w:ascii="Times New Roman" w:hAnsi="Times New Roman" w:cs="Times New Roman"/>
          <w:sz w:val="22"/>
          <w:szCs w:val="24"/>
        </w:rPr>
        <w:t>16.11</w:t>
      </w:r>
      <w:r w:rsidR="009A4E32" w:rsidRPr="00622D0B">
        <w:rPr>
          <w:rFonts w:ascii="Times New Roman" w:hAnsi="Times New Roman" w:cs="Times New Roman"/>
          <w:sz w:val="22"/>
          <w:szCs w:val="24"/>
        </w:rPr>
        <w:t>.2021г.</w:t>
      </w:r>
      <w:r w:rsidRPr="00622D0B">
        <w:rPr>
          <w:rFonts w:ascii="Times New Roman" w:hAnsi="Times New Roman" w:cs="Times New Roman"/>
          <w:sz w:val="22"/>
          <w:szCs w:val="24"/>
        </w:rPr>
        <w:t>№</w:t>
      </w:r>
      <w:r w:rsidR="00681E69">
        <w:rPr>
          <w:rFonts w:ascii="Times New Roman" w:hAnsi="Times New Roman" w:cs="Times New Roman"/>
          <w:sz w:val="22"/>
          <w:szCs w:val="24"/>
        </w:rPr>
        <w:t>08-57</w:t>
      </w:r>
    </w:p>
    <w:p w14:paraId="3D1B33E8" w14:textId="77777777" w:rsidR="00884550" w:rsidRPr="00AC65DB" w:rsidRDefault="00884550" w:rsidP="009A4E32">
      <w:pPr>
        <w:pStyle w:val="ConsPlusTitle"/>
        <w:spacing w:line="240" w:lineRule="auto"/>
        <w:jc w:val="center"/>
      </w:pPr>
    </w:p>
    <w:p w14:paraId="57A32D70" w14:textId="77777777" w:rsidR="00884550" w:rsidRPr="00AC65DB" w:rsidRDefault="00884550" w:rsidP="009A4E32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C65DB">
        <w:rPr>
          <w:b/>
          <w:bCs/>
          <w:color w:val="000000"/>
          <w:sz w:val="28"/>
          <w:szCs w:val="28"/>
        </w:rPr>
        <w:t>ПОРЯДОК</w:t>
      </w:r>
    </w:p>
    <w:p w14:paraId="2A12F994" w14:textId="57AABBCA" w:rsidR="00884550" w:rsidRPr="00AC65DB" w:rsidRDefault="009A4E32" w:rsidP="009A4E32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C65DB">
        <w:rPr>
          <w:b/>
          <w:bCs/>
          <w:sz w:val="28"/>
          <w:szCs w:val="28"/>
        </w:rPr>
        <w:t xml:space="preserve">определения </w:t>
      </w:r>
      <w:r w:rsidR="00884550" w:rsidRPr="00AC65DB">
        <w:rPr>
          <w:b/>
          <w:bCs/>
          <w:sz w:val="28"/>
          <w:szCs w:val="28"/>
        </w:rPr>
        <w:t xml:space="preserve">части территории </w:t>
      </w:r>
      <w:r w:rsidRPr="00AC65DB">
        <w:rPr>
          <w:b/>
          <w:bCs/>
          <w:sz w:val="28"/>
          <w:szCs w:val="28"/>
        </w:rPr>
        <w:t>Каратузского сельсовета</w:t>
      </w:r>
      <w:r w:rsidR="00884550" w:rsidRPr="00AC65DB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14:paraId="34FD7F14" w14:textId="77777777" w:rsidR="00884550" w:rsidRPr="00AC65DB" w:rsidRDefault="00884550" w:rsidP="009A4E32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14:paraId="7C00F3B6" w14:textId="77777777" w:rsidR="00884550" w:rsidRPr="00AC65DB" w:rsidRDefault="00884550" w:rsidP="009A4E32">
      <w:pPr>
        <w:jc w:val="center"/>
        <w:rPr>
          <w:b/>
          <w:szCs w:val="28"/>
        </w:rPr>
      </w:pPr>
      <w:r w:rsidRPr="00AC65DB">
        <w:rPr>
          <w:b/>
          <w:szCs w:val="28"/>
        </w:rPr>
        <w:t>1.Общие положения</w:t>
      </w:r>
    </w:p>
    <w:p w14:paraId="4B9277F7" w14:textId="4BF30DB2" w:rsidR="00884550" w:rsidRPr="00AC65DB" w:rsidRDefault="00884550" w:rsidP="009A4E32">
      <w:pPr>
        <w:pStyle w:val="ConsPlusNormal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C65DB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="009A4E32" w:rsidRPr="00AC65DB">
        <w:rPr>
          <w:rFonts w:ascii="Times New Roman" w:hAnsi="Times New Roman"/>
          <w:bCs/>
          <w:sz w:val="28"/>
          <w:szCs w:val="28"/>
        </w:rPr>
        <w:t>Каратузского сельсовета</w:t>
      </w:r>
      <w:r w:rsidRPr="00AC65DB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4D111978" w14:textId="4FA10D2A" w:rsidR="00884550" w:rsidRPr="00AC65DB" w:rsidRDefault="00884550" w:rsidP="009A4E32">
      <w:pPr>
        <w:pStyle w:val="ConsPlusNormal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AC65DB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643BDC" w:rsidRPr="00AC65DB">
        <w:rPr>
          <w:rFonts w:ascii="PT Astra Serif" w:hAnsi="PT Astra Serif"/>
          <w:sz w:val="28"/>
          <w:szCs w:val="28"/>
        </w:rPr>
        <w:t>Каратузского сельсовета</w:t>
      </w:r>
      <w:r w:rsidRPr="00AC65DB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43BDC" w:rsidRPr="00AC65DB">
        <w:rPr>
          <w:rFonts w:ascii="PT Astra Serif" w:hAnsi="PT Astra Serif"/>
          <w:sz w:val="28"/>
          <w:szCs w:val="28"/>
        </w:rPr>
        <w:t>Каратузского сельсовета</w:t>
      </w:r>
      <w:r w:rsidRPr="00AC65DB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C65DB">
        <w:rPr>
          <w:rFonts w:ascii="PT Astra Serif" w:hAnsi="PT Astra Serif"/>
          <w:sz w:val="28"/>
          <w:szCs w:val="28"/>
        </w:rPr>
        <w:t>решения</w:t>
      </w:r>
      <w:proofErr w:type="gramEnd"/>
      <w:r w:rsidRPr="00AC65DB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643BDC" w:rsidRPr="00AC65DB">
        <w:rPr>
          <w:rFonts w:ascii="PT Astra Serif" w:hAnsi="PT Astra Serif"/>
          <w:sz w:val="28"/>
          <w:szCs w:val="28"/>
        </w:rPr>
        <w:t>Каратузского сельсовета</w:t>
      </w:r>
      <w:r w:rsidRPr="00AC65DB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240AE929" w14:textId="6622272D" w:rsidR="00884550" w:rsidRPr="00AC65DB" w:rsidRDefault="00884550" w:rsidP="009A4E32">
      <w:pPr>
        <w:suppressAutoHyphens/>
        <w:ind w:firstLine="709"/>
        <w:jc w:val="both"/>
        <w:rPr>
          <w:szCs w:val="28"/>
        </w:rPr>
      </w:pPr>
      <w:r w:rsidRPr="00AC65DB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643BDC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>.</w:t>
      </w:r>
    </w:p>
    <w:p w14:paraId="519F9832" w14:textId="46615349" w:rsidR="00884550" w:rsidRPr="00AC65DB" w:rsidRDefault="00884550" w:rsidP="009A4E32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C65DB">
        <w:rPr>
          <w:rFonts w:ascii="PT Astra Serif" w:hAnsi="PT Astra Serif" w:cs="Arial"/>
          <w:sz w:val="28"/>
          <w:szCs w:val="28"/>
        </w:rPr>
        <w:t>1.4. С заявлением об определении территории, на которой может реализовываться инициативный проект, вправе обратиться инициаторы проекта:</w:t>
      </w:r>
    </w:p>
    <w:p w14:paraId="729E88E2" w14:textId="5E013035" w:rsidR="00884550" w:rsidRPr="00AC65DB" w:rsidRDefault="00884550" w:rsidP="009A4E3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C65DB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43BDC" w:rsidRPr="00AC65DB">
        <w:rPr>
          <w:rFonts w:ascii="PT Astra Serif" w:hAnsi="PT Astra Serif" w:cs="Arial"/>
          <w:sz w:val="28"/>
          <w:szCs w:val="28"/>
        </w:rPr>
        <w:t>Каратузского сельсовета</w:t>
      </w:r>
      <w:r w:rsidRPr="00AC65DB">
        <w:rPr>
          <w:rFonts w:ascii="PT Astra Serif" w:hAnsi="PT Astra Serif" w:cs="Arial"/>
          <w:sz w:val="28"/>
          <w:szCs w:val="28"/>
        </w:rPr>
        <w:t>;</w:t>
      </w:r>
    </w:p>
    <w:p w14:paraId="46F63452" w14:textId="1EC4E765" w:rsidR="00884550" w:rsidRPr="00AC65DB" w:rsidRDefault="00884550" w:rsidP="009A4E3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C65DB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</w:t>
      </w:r>
      <w:r w:rsidR="00EA7959">
        <w:rPr>
          <w:rFonts w:ascii="PT Astra Serif" w:hAnsi="PT Astra Serif" w:cs="Arial"/>
          <w:sz w:val="28"/>
          <w:szCs w:val="28"/>
        </w:rPr>
        <w:t>, учрежденного на территории Каратузского сельсовета</w:t>
      </w:r>
      <w:r w:rsidRPr="00AC65DB">
        <w:rPr>
          <w:rFonts w:ascii="PT Astra Serif" w:hAnsi="PT Astra Serif" w:cs="Arial"/>
          <w:sz w:val="28"/>
          <w:szCs w:val="28"/>
        </w:rPr>
        <w:t>;</w:t>
      </w:r>
    </w:p>
    <w:p w14:paraId="6E420F1E" w14:textId="329E821F" w:rsidR="00884550" w:rsidRDefault="00884550" w:rsidP="009A4E32">
      <w:pPr>
        <w:ind w:firstLine="708"/>
        <w:jc w:val="both"/>
        <w:rPr>
          <w:rFonts w:ascii="PT Astra Serif" w:hAnsi="PT Astra Serif" w:cs="Arial"/>
          <w:szCs w:val="28"/>
        </w:rPr>
      </w:pPr>
      <w:r w:rsidRPr="00AC65DB">
        <w:rPr>
          <w:rFonts w:ascii="PT Astra Serif" w:hAnsi="PT Astra Serif" w:cs="Arial"/>
          <w:szCs w:val="28"/>
        </w:rPr>
        <w:t>3) товарищества собственников жилья</w:t>
      </w:r>
      <w:r w:rsidR="00EA7959">
        <w:rPr>
          <w:rFonts w:ascii="PT Astra Serif" w:hAnsi="PT Astra Serif" w:cs="Arial"/>
          <w:szCs w:val="28"/>
        </w:rPr>
        <w:t>, осуществляющие деятельность на территории Каратузского сельсовета;</w:t>
      </w:r>
    </w:p>
    <w:p w14:paraId="49C8ACEB" w14:textId="05F2B56F" w:rsidR="00EA7959" w:rsidRPr="00AC65DB" w:rsidRDefault="00EA7959" w:rsidP="009A4E32">
      <w:pPr>
        <w:ind w:firstLine="708"/>
        <w:jc w:val="both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>4) староста сельского населенного пункта.</w:t>
      </w:r>
    </w:p>
    <w:p w14:paraId="774AF039" w14:textId="082D0D3D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643BDC" w:rsidRPr="00AC65DB">
        <w:rPr>
          <w:rFonts w:ascii="PT Astra Serif" w:hAnsi="PT Astra Serif" w:cs="Arial"/>
          <w:szCs w:val="28"/>
        </w:rPr>
        <w:t>Каратузского сельсовета</w:t>
      </w:r>
      <w:r w:rsidRPr="00AC65DB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AC65DB">
        <w:rPr>
          <w:bCs/>
          <w:szCs w:val="28"/>
        </w:rPr>
        <w:t xml:space="preserve"> граждан:</w:t>
      </w:r>
    </w:p>
    <w:p w14:paraId="10EEC481" w14:textId="77777777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2) группы жилых домов;</w:t>
      </w:r>
    </w:p>
    <w:p w14:paraId="055224B2" w14:textId="77777777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3) жилого микрорайона;</w:t>
      </w:r>
    </w:p>
    <w:p w14:paraId="3B566DFF" w14:textId="77777777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4) сельского населенного пункта, не являющегося поселением;</w:t>
      </w:r>
    </w:p>
    <w:p w14:paraId="7DC6A55A" w14:textId="77777777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5) иных территорий проживания граждан.</w:t>
      </w:r>
    </w:p>
    <w:p w14:paraId="48C2661B" w14:textId="77777777" w:rsidR="00884550" w:rsidRDefault="00884550" w:rsidP="009A4E32">
      <w:pPr>
        <w:jc w:val="center"/>
        <w:rPr>
          <w:b/>
          <w:bCs/>
          <w:szCs w:val="28"/>
        </w:rPr>
      </w:pPr>
    </w:p>
    <w:p w14:paraId="4B271274" w14:textId="77777777" w:rsidR="00EA7959" w:rsidRDefault="00EA7959" w:rsidP="009A4E32">
      <w:pPr>
        <w:jc w:val="center"/>
        <w:rPr>
          <w:b/>
          <w:bCs/>
          <w:szCs w:val="28"/>
        </w:rPr>
      </w:pPr>
    </w:p>
    <w:p w14:paraId="34FBCFA5" w14:textId="77777777" w:rsidR="00EA7959" w:rsidRPr="00AC65DB" w:rsidRDefault="00EA7959" w:rsidP="009A4E32">
      <w:pPr>
        <w:jc w:val="center"/>
        <w:rPr>
          <w:b/>
          <w:bCs/>
          <w:szCs w:val="28"/>
        </w:rPr>
      </w:pPr>
    </w:p>
    <w:p w14:paraId="64D3EFC0" w14:textId="77777777" w:rsidR="00884550" w:rsidRPr="00AC65DB" w:rsidRDefault="00884550" w:rsidP="009A4E32">
      <w:pPr>
        <w:jc w:val="center"/>
        <w:rPr>
          <w:b/>
          <w:bCs/>
          <w:szCs w:val="28"/>
        </w:rPr>
      </w:pPr>
      <w:r w:rsidRPr="00AC65DB">
        <w:rPr>
          <w:b/>
          <w:bCs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117FC62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>2.1. Для установления территории, на которой будут реализовываться инициативные проекты, инициатор проекта</w:t>
      </w:r>
      <w:r w:rsidRPr="00AC65DB">
        <w:rPr>
          <w:b/>
          <w:bCs/>
          <w:szCs w:val="28"/>
        </w:rPr>
        <w:t xml:space="preserve"> </w:t>
      </w:r>
      <w:r w:rsidRPr="00AC65DB">
        <w:rPr>
          <w:bCs/>
          <w:szCs w:val="28"/>
        </w:rPr>
        <w:t xml:space="preserve">обращается в администрацию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AC65DB">
        <w:rPr>
          <w:szCs w:val="28"/>
        </w:rPr>
        <w:t xml:space="preserve"> с описанием ее границ</w:t>
      </w:r>
      <w:r w:rsidRPr="00AC65DB">
        <w:rPr>
          <w:bCs/>
          <w:szCs w:val="28"/>
        </w:rPr>
        <w:t>.</w:t>
      </w:r>
    </w:p>
    <w:p w14:paraId="1BACE5E6" w14:textId="77777777" w:rsidR="00884550" w:rsidRPr="00AC65DB" w:rsidRDefault="00884550" w:rsidP="009A4E32">
      <w:pPr>
        <w:ind w:firstLine="709"/>
        <w:jc w:val="both"/>
        <w:rPr>
          <w:szCs w:val="28"/>
        </w:rPr>
      </w:pPr>
      <w:r w:rsidRPr="00AC65DB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AC65DB">
        <w:rPr>
          <w:bCs/>
          <w:szCs w:val="28"/>
        </w:rPr>
        <w:t>планируется реализовывать инициативный проект</w:t>
      </w:r>
      <w:r w:rsidRPr="00AC65DB">
        <w:rPr>
          <w:szCs w:val="28"/>
        </w:rPr>
        <w:t xml:space="preserve"> подписывается</w:t>
      </w:r>
      <w:proofErr w:type="gramEnd"/>
      <w:r w:rsidRPr="00AC65DB">
        <w:rPr>
          <w:szCs w:val="28"/>
        </w:rPr>
        <w:t xml:space="preserve"> инициаторами проекта.</w:t>
      </w:r>
    </w:p>
    <w:p w14:paraId="52FC634C" w14:textId="77777777" w:rsidR="00884550" w:rsidRPr="00AC65DB" w:rsidRDefault="00884550" w:rsidP="009A4E32">
      <w:pPr>
        <w:ind w:firstLine="709"/>
        <w:jc w:val="both"/>
        <w:rPr>
          <w:szCs w:val="28"/>
        </w:rPr>
      </w:pPr>
      <w:r w:rsidRPr="00AC65DB">
        <w:rPr>
          <w:szCs w:val="28"/>
        </w:rPr>
        <w:t>В случае</w:t>
      </w:r>
      <w:proofErr w:type="gramStart"/>
      <w:r w:rsidRPr="00AC65DB">
        <w:rPr>
          <w:szCs w:val="28"/>
        </w:rPr>
        <w:t>,</w:t>
      </w:r>
      <w:proofErr w:type="gramEnd"/>
      <w:r w:rsidRPr="00AC65DB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2.3. К заявлению инициатор проекта прилагает следующие документы:</w:t>
      </w:r>
    </w:p>
    <w:p w14:paraId="6890D68C" w14:textId="77777777" w:rsidR="00884550" w:rsidRPr="00AC65DB" w:rsidRDefault="00884550" w:rsidP="009A4E3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65DB">
        <w:rPr>
          <w:szCs w:val="28"/>
        </w:rPr>
        <w:t>1) краткое описание инициативного проекта;</w:t>
      </w:r>
    </w:p>
    <w:p w14:paraId="1783AB6D" w14:textId="1B532FE5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12570415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 xml:space="preserve">2.4. Администрация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 xml:space="preserve"> в течение 15 календарны</w:t>
      </w:r>
      <w:r w:rsidR="00DD4051" w:rsidRPr="00AC65DB">
        <w:rPr>
          <w:bCs/>
          <w:szCs w:val="28"/>
        </w:rPr>
        <w:t>х</w:t>
      </w:r>
      <w:r w:rsidRPr="00AC65DB">
        <w:rPr>
          <w:bCs/>
          <w:szCs w:val="28"/>
        </w:rPr>
        <w:t xml:space="preserve"> дней со дня поступления заявления принимает решение:</w:t>
      </w:r>
    </w:p>
    <w:p w14:paraId="08C26257" w14:textId="77777777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6AECEF5D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 xml:space="preserve">1) территория выходит за пределы территории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>;</w:t>
      </w:r>
    </w:p>
    <w:p w14:paraId="45CC548B" w14:textId="38A54691" w:rsidR="00EA7959" w:rsidRPr="00EA7959" w:rsidRDefault="00EA7959" w:rsidP="00EA7959">
      <w:pPr>
        <w:ind w:firstLine="708"/>
        <w:jc w:val="both"/>
        <w:rPr>
          <w:bCs/>
          <w:szCs w:val="28"/>
        </w:rPr>
      </w:pPr>
      <w:r w:rsidRPr="00EA7959">
        <w:rPr>
          <w:bCs/>
          <w:szCs w:val="28"/>
        </w:rPr>
        <w:t>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</w:t>
      </w:r>
      <w:r>
        <w:rPr>
          <w:bCs/>
          <w:szCs w:val="28"/>
        </w:rPr>
        <w:t>ющимися инициаторами проекта;</w:t>
      </w:r>
    </w:p>
    <w:p w14:paraId="2DC94D35" w14:textId="77777777" w:rsidR="00EA7959" w:rsidRDefault="00EA7959" w:rsidP="00EA7959">
      <w:pPr>
        <w:ind w:firstLine="708"/>
        <w:jc w:val="both"/>
        <w:rPr>
          <w:bCs/>
          <w:szCs w:val="28"/>
        </w:rPr>
      </w:pPr>
      <w:r w:rsidRPr="00EA7959">
        <w:rPr>
          <w:bCs/>
          <w:szCs w:val="28"/>
        </w:rPr>
        <w:t xml:space="preserve">3) в границах запрашиваемой территории реализуется иной инициативный проект либо проводятся мероприятия,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Pr="00EA7959">
        <w:rPr>
          <w:bCs/>
          <w:szCs w:val="28"/>
        </w:rPr>
        <w:t>решения</w:t>
      </w:r>
      <w:proofErr w:type="gramEnd"/>
      <w:r w:rsidRPr="00EA7959">
        <w:rPr>
          <w:bCs/>
          <w:szCs w:val="28"/>
        </w:rPr>
        <w:t xml:space="preserve"> которых предоставлено органам местного самоуправления;</w:t>
      </w:r>
    </w:p>
    <w:p w14:paraId="508C4848" w14:textId="1EA3BB8E" w:rsidR="00884550" w:rsidRPr="00AC65DB" w:rsidRDefault="00884550" w:rsidP="00EA7959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46EBF0C3" w:rsidR="00884550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5) реализация инициативного проекта на запрашиваемой территории противоречит нормам</w:t>
      </w:r>
      <w:r w:rsidR="00EA7959">
        <w:rPr>
          <w:bCs/>
          <w:szCs w:val="28"/>
        </w:rPr>
        <w:t xml:space="preserve"> действующего законодательства;</w:t>
      </w:r>
    </w:p>
    <w:p w14:paraId="1DA7FE20" w14:textId="77777777" w:rsidR="00EA7959" w:rsidRPr="00EA7959" w:rsidRDefault="00EA7959" w:rsidP="00EA7959">
      <w:pPr>
        <w:ind w:firstLine="708"/>
        <w:jc w:val="both"/>
        <w:rPr>
          <w:bCs/>
          <w:szCs w:val="28"/>
          <w:lang w:bidi="ru-RU"/>
        </w:rPr>
      </w:pPr>
      <w:r w:rsidRPr="00EA7959">
        <w:rPr>
          <w:bCs/>
          <w:szCs w:val="28"/>
        </w:rPr>
        <w:t xml:space="preserve">6) </w:t>
      </w:r>
      <w:r w:rsidRPr="00EA7959">
        <w:rPr>
          <w:bCs/>
          <w:szCs w:val="28"/>
          <w:lang w:bidi="ru-RU"/>
        </w:rPr>
        <w:t xml:space="preserve">границы запрашиваемой территории выходят за пределы территории, на которой осуществляется территориальное общественное </w:t>
      </w:r>
      <w:r w:rsidRPr="00EA7959">
        <w:rPr>
          <w:bCs/>
          <w:szCs w:val="28"/>
          <w:lang w:bidi="ru-RU"/>
        </w:rPr>
        <w:lastRenderedPageBreak/>
        <w:t>самоуправление, если инициатором проекта являются органы территориального общественного самоуправления;</w:t>
      </w:r>
    </w:p>
    <w:p w14:paraId="50CCE445" w14:textId="77777777" w:rsidR="00EA7959" w:rsidRPr="00EA7959" w:rsidRDefault="00EA7959" w:rsidP="00EA7959">
      <w:pPr>
        <w:ind w:firstLine="708"/>
        <w:jc w:val="both"/>
        <w:rPr>
          <w:bCs/>
          <w:szCs w:val="28"/>
          <w:lang w:bidi="ru-RU"/>
        </w:rPr>
      </w:pPr>
      <w:r w:rsidRPr="00EA7959">
        <w:rPr>
          <w:bCs/>
          <w:szCs w:val="28"/>
          <w:lang w:bidi="ru-RU"/>
        </w:rPr>
        <w:t>7)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5F5E1251" w14:textId="77777777" w:rsidR="00EA7959" w:rsidRPr="00EA7959" w:rsidRDefault="00EA7959" w:rsidP="00EA7959">
      <w:pPr>
        <w:ind w:firstLine="708"/>
        <w:jc w:val="both"/>
        <w:rPr>
          <w:bCs/>
          <w:szCs w:val="28"/>
          <w:lang w:bidi="ru-RU"/>
        </w:rPr>
      </w:pPr>
      <w:r w:rsidRPr="00EA7959">
        <w:rPr>
          <w:bCs/>
          <w:szCs w:val="28"/>
          <w:lang w:bidi="ru-RU"/>
        </w:rPr>
        <w:t>8)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</w:p>
    <w:p w14:paraId="21C613A2" w14:textId="36F192CE" w:rsidR="00EA7959" w:rsidRPr="00AC65DB" w:rsidRDefault="00EA7959" w:rsidP="00EA7959">
      <w:pPr>
        <w:ind w:firstLine="708"/>
        <w:jc w:val="both"/>
        <w:rPr>
          <w:bCs/>
          <w:szCs w:val="28"/>
        </w:rPr>
      </w:pPr>
      <w:r w:rsidRPr="00EA7959">
        <w:rPr>
          <w:bCs/>
          <w:szCs w:val="28"/>
          <w:lang w:bidi="ru-RU"/>
        </w:rPr>
        <w:t>9)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документов, не соответствующих требованиям, предусмотренным пунктами 2.2, 2.3. раздела 2 настоящего Порядка.</w:t>
      </w:r>
      <w:bookmarkStart w:id="0" w:name="_GoBack"/>
      <w:bookmarkEnd w:id="0"/>
    </w:p>
    <w:p w14:paraId="7D531B47" w14:textId="77777777" w:rsidR="00884550" w:rsidRPr="00AC65DB" w:rsidRDefault="00884550" w:rsidP="009A4E32">
      <w:pPr>
        <w:ind w:firstLine="708"/>
        <w:jc w:val="both"/>
        <w:rPr>
          <w:bCs/>
          <w:szCs w:val="28"/>
        </w:rPr>
      </w:pPr>
      <w:r w:rsidRPr="00AC65DB">
        <w:rPr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9898ADC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 xml:space="preserve">2.7. При установлении случаев, указанных в части 2.5. настоящего Порядка, </w:t>
      </w:r>
      <w:r w:rsidR="00DD4051" w:rsidRPr="00AC65DB">
        <w:rPr>
          <w:bCs/>
          <w:szCs w:val="28"/>
        </w:rPr>
        <w:t>а</w:t>
      </w:r>
      <w:r w:rsidRPr="00AC65DB">
        <w:rPr>
          <w:bCs/>
          <w:szCs w:val="28"/>
        </w:rPr>
        <w:t xml:space="preserve">дминистрация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4F33FC64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bCs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D4051" w:rsidRPr="00AC65DB">
        <w:rPr>
          <w:bCs/>
          <w:szCs w:val="28"/>
        </w:rPr>
        <w:t>Каратузского сельсовета</w:t>
      </w:r>
      <w:r w:rsidRPr="00AC65DB">
        <w:rPr>
          <w:bCs/>
          <w:szCs w:val="28"/>
        </w:rPr>
        <w:t xml:space="preserve"> соответствующего решения.</w:t>
      </w:r>
    </w:p>
    <w:p w14:paraId="00E2DDE0" w14:textId="77777777" w:rsidR="00AC65DB" w:rsidRPr="00AC65DB" w:rsidRDefault="00AC65DB" w:rsidP="009A4E32">
      <w:pPr>
        <w:jc w:val="both"/>
        <w:rPr>
          <w:bCs/>
          <w:szCs w:val="28"/>
        </w:rPr>
      </w:pPr>
    </w:p>
    <w:p w14:paraId="6EE91607" w14:textId="77777777" w:rsidR="00884550" w:rsidRPr="00AC65DB" w:rsidRDefault="00884550" w:rsidP="009A4E32">
      <w:pPr>
        <w:ind w:left="2124" w:firstLine="708"/>
        <w:jc w:val="both"/>
        <w:rPr>
          <w:b/>
          <w:bCs/>
          <w:szCs w:val="28"/>
        </w:rPr>
      </w:pPr>
      <w:r w:rsidRPr="00AC65DB">
        <w:rPr>
          <w:b/>
          <w:bCs/>
          <w:szCs w:val="28"/>
        </w:rPr>
        <w:t>3. Заключительные положения</w:t>
      </w:r>
    </w:p>
    <w:p w14:paraId="7EFEFCCE" w14:textId="1047B0AB" w:rsidR="00884550" w:rsidRPr="00AC65DB" w:rsidRDefault="00884550" w:rsidP="009A4E32">
      <w:pPr>
        <w:ind w:firstLine="709"/>
        <w:jc w:val="both"/>
        <w:rPr>
          <w:bCs/>
          <w:szCs w:val="28"/>
        </w:rPr>
      </w:pPr>
      <w:r w:rsidRPr="00AC65DB">
        <w:rPr>
          <w:szCs w:val="28"/>
        </w:rPr>
        <w:t xml:space="preserve">3.1. Решение администрации </w:t>
      </w:r>
      <w:r w:rsidR="00682EA5" w:rsidRPr="00AC65DB">
        <w:rPr>
          <w:szCs w:val="28"/>
        </w:rPr>
        <w:t>Каратузского сельсовета</w:t>
      </w:r>
      <w:r w:rsidRPr="00AC65DB">
        <w:rPr>
          <w:szCs w:val="28"/>
        </w:rPr>
        <w:t xml:space="preserve"> </w:t>
      </w:r>
      <w:r w:rsidRPr="00AC65DB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884550" w:rsidRPr="00AC65DB" w:rsidSect="00681E6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1E70A1"/>
    <w:rsid w:val="003E1046"/>
    <w:rsid w:val="00622D0B"/>
    <w:rsid w:val="00643BDC"/>
    <w:rsid w:val="00681E69"/>
    <w:rsid w:val="00682EA5"/>
    <w:rsid w:val="007C51D7"/>
    <w:rsid w:val="00884550"/>
    <w:rsid w:val="009A4E32"/>
    <w:rsid w:val="009B317F"/>
    <w:rsid w:val="00AC65DB"/>
    <w:rsid w:val="00DD4051"/>
    <w:rsid w:val="00EA7959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Anna</cp:lastModifiedBy>
  <cp:revision>6</cp:revision>
  <cp:lastPrinted>2021-11-09T07:11:00Z</cp:lastPrinted>
  <dcterms:created xsi:type="dcterms:W3CDTF">2021-11-17T04:27:00Z</dcterms:created>
  <dcterms:modified xsi:type="dcterms:W3CDTF">2022-01-27T04:16:00Z</dcterms:modified>
</cp:coreProperties>
</file>