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r>
        <w:rPr>
          <w:b/>
          <w:sz w:val="36"/>
          <w:szCs w:val="36"/>
        </w:rPr>
        <w:t>Каратузский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E6AE1"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637A01">
        <w:rPr>
          <w:sz w:val="48"/>
          <w:szCs w:val="48"/>
          <w:lang w:val="en-US"/>
        </w:rPr>
        <w:t>43</w:t>
      </w:r>
      <w:r w:rsidR="00145722">
        <w:rPr>
          <w:sz w:val="48"/>
          <w:szCs w:val="48"/>
        </w:rPr>
        <w:t xml:space="preserve">) от </w:t>
      </w:r>
      <w:r w:rsidR="0054502B">
        <w:rPr>
          <w:sz w:val="48"/>
          <w:szCs w:val="48"/>
          <w:lang w:val="en-US"/>
        </w:rPr>
        <w:t>1</w:t>
      </w:r>
      <w:r w:rsidR="00637A01">
        <w:rPr>
          <w:sz w:val="48"/>
          <w:szCs w:val="48"/>
          <w:lang w:val="en-US"/>
        </w:rPr>
        <w:t>8</w:t>
      </w:r>
      <w:r w:rsidR="003D4C70" w:rsidRPr="00AD3D96">
        <w:rPr>
          <w:sz w:val="48"/>
          <w:szCs w:val="48"/>
        </w:rPr>
        <w:t xml:space="preserve"> </w:t>
      </w:r>
      <w:r w:rsidR="0054502B">
        <w:rPr>
          <w:sz w:val="48"/>
          <w:szCs w:val="48"/>
        </w:rPr>
        <w:t>ноября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640681" w:rsidRPr="00A50AA3" w:rsidRDefault="00640681" w:rsidP="00640681">
      <w:pPr>
        <w:jc w:val="center"/>
      </w:pPr>
      <w:r w:rsidRPr="00A50AA3">
        <w:rPr>
          <w:noProof/>
        </w:rPr>
        <w:lastRenderedPageBreak/>
        <w:drawing>
          <wp:inline distT="0" distB="0" distL="0" distR="0" wp14:anchorId="31CBD0AB" wp14:editId="7310FEC1">
            <wp:extent cx="457200" cy="581558"/>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45" cy="581615"/>
                    </a:xfrm>
                    <a:prstGeom prst="rect">
                      <a:avLst/>
                    </a:prstGeom>
                  </pic:spPr>
                </pic:pic>
              </a:graphicData>
            </a:graphic>
          </wp:inline>
        </w:drawing>
      </w:r>
    </w:p>
    <w:p w:rsidR="00640681" w:rsidRPr="00640681" w:rsidRDefault="00640681" w:rsidP="00640681">
      <w:pPr>
        <w:jc w:val="center"/>
        <w:rPr>
          <w:sz w:val="20"/>
          <w:szCs w:val="20"/>
        </w:rPr>
      </w:pPr>
      <w:r w:rsidRPr="00640681">
        <w:rPr>
          <w:sz w:val="20"/>
          <w:szCs w:val="20"/>
        </w:rPr>
        <w:t>АДМИНИСТРАЦИЯ КАРАТУЗСКОГО СЕЛЬСОВЕТА</w:t>
      </w:r>
    </w:p>
    <w:p w:rsidR="00640681" w:rsidRPr="00640681" w:rsidRDefault="00640681" w:rsidP="00640681">
      <w:pPr>
        <w:widowControl w:val="0"/>
        <w:autoSpaceDE w:val="0"/>
        <w:autoSpaceDN w:val="0"/>
        <w:adjustRightInd w:val="0"/>
        <w:ind w:right="-4361"/>
        <w:jc w:val="center"/>
        <w:rPr>
          <w:sz w:val="20"/>
          <w:szCs w:val="20"/>
        </w:rPr>
      </w:pPr>
    </w:p>
    <w:p w:rsidR="00640681" w:rsidRPr="00640681" w:rsidRDefault="00640681" w:rsidP="00640681">
      <w:pPr>
        <w:jc w:val="center"/>
        <w:rPr>
          <w:sz w:val="20"/>
          <w:szCs w:val="20"/>
          <w:lang w:val="en-US"/>
        </w:rPr>
      </w:pPr>
      <w:r w:rsidRPr="00640681">
        <w:rPr>
          <w:sz w:val="20"/>
          <w:szCs w:val="20"/>
        </w:rPr>
        <w:t>ПОСТАНОВЛЕНИЕ</w:t>
      </w:r>
    </w:p>
    <w:p w:rsidR="00640681" w:rsidRPr="00640681" w:rsidRDefault="00640681" w:rsidP="00640681">
      <w:pPr>
        <w:jc w:val="center"/>
        <w:rPr>
          <w:sz w:val="20"/>
          <w:szCs w:val="20"/>
          <w:lang w:val="en-US"/>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640681" w:rsidTr="00640681">
        <w:trPr>
          <w:jc w:val="center"/>
        </w:trPr>
        <w:tc>
          <w:tcPr>
            <w:tcW w:w="3190" w:type="dxa"/>
          </w:tcPr>
          <w:p w:rsidR="00640681" w:rsidRPr="00640681" w:rsidRDefault="00640681" w:rsidP="00640681">
            <w:pPr>
              <w:rPr>
                <w:sz w:val="20"/>
                <w:szCs w:val="20"/>
                <w:lang w:val="en-US"/>
              </w:rPr>
            </w:pPr>
            <w:r w:rsidRPr="00640681">
              <w:rPr>
                <w:color w:val="323232"/>
                <w:spacing w:val="-2"/>
                <w:sz w:val="20"/>
                <w:szCs w:val="20"/>
              </w:rPr>
              <w:t>12.11.2021г.</w:t>
            </w:r>
          </w:p>
        </w:tc>
        <w:tc>
          <w:tcPr>
            <w:tcW w:w="3190" w:type="dxa"/>
          </w:tcPr>
          <w:p w:rsidR="00640681" w:rsidRPr="00640681" w:rsidRDefault="00640681" w:rsidP="00640681">
            <w:pPr>
              <w:jc w:val="center"/>
              <w:rPr>
                <w:sz w:val="20"/>
                <w:szCs w:val="20"/>
                <w:lang w:val="en-US"/>
              </w:rPr>
            </w:pPr>
            <w:r w:rsidRPr="00640681">
              <w:rPr>
                <w:color w:val="323232"/>
                <w:sz w:val="20"/>
                <w:szCs w:val="20"/>
              </w:rPr>
              <w:t>с. Каратузское</w:t>
            </w:r>
          </w:p>
        </w:tc>
        <w:tc>
          <w:tcPr>
            <w:tcW w:w="3191" w:type="dxa"/>
          </w:tcPr>
          <w:p w:rsidR="00640681" w:rsidRPr="00640681" w:rsidRDefault="00640681" w:rsidP="00640681">
            <w:pPr>
              <w:jc w:val="right"/>
              <w:rPr>
                <w:sz w:val="20"/>
                <w:szCs w:val="20"/>
                <w:lang w:val="en-US"/>
              </w:rPr>
            </w:pPr>
            <w:r w:rsidRPr="00640681">
              <w:rPr>
                <w:color w:val="323232"/>
                <w:spacing w:val="13"/>
                <w:sz w:val="20"/>
                <w:szCs w:val="20"/>
              </w:rPr>
              <w:t>№179-П</w:t>
            </w:r>
          </w:p>
        </w:tc>
      </w:tr>
    </w:tbl>
    <w:p w:rsidR="00640681" w:rsidRPr="00640681" w:rsidRDefault="00640681" w:rsidP="00640681">
      <w:pPr>
        <w:rPr>
          <w:i/>
          <w:sz w:val="20"/>
          <w:szCs w:val="20"/>
        </w:rPr>
      </w:pPr>
    </w:p>
    <w:p w:rsidR="00640681" w:rsidRPr="00640681" w:rsidRDefault="00640681" w:rsidP="00640681">
      <w:pPr>
        <w:rPr>
          <w:sz w:val="20"/>
          <w:szCs w:val="20"/>
        </w:rPr>
      </w:pPr>
      <w:r w:rsidRPr="00640681">
        <w:rPr>
          <w:sz w:val="20"/>
          <w:szCs w:val="20"/>
        </w:rPr>
        <w:t xml:space="preserve">Об утверждении Бюджетного прогноза </w:t>
      </w:r>
    </w:p>
    <w:p w:rsidR="00640681" w:rsidRPr="00640681" w:rsidRDefault="00640681" w:rsidP="00640681">
      <w:pPr>
        <w:rPr>
          <w:sz w:val="20"/>
          <w:szCs w:val="20"/>
        </w:rPr>
      </w:pPr>
      <w:r w:rsidRPr="00640681">
        <w:rPr>
          <w:sz w:val="20"/>
          <w:szCs w:val="20"/>
        </w:rPr>
        <w:t>Каратузского сельсовета на долгосрочный период</w:t>
      </w:r>
    </w:p>
    <w:p w:rsidR="00640681" w:rsidRPr="00640681" w:rsidRDefault="00640681" w:rsidP="00640681">
      <w:pPr>
        <w:keepNext/>
        <w:ind w:left="-360" w:right="-1" w:firstLine="709"/>
        <w:outlineLvl w:val="0"/>
        <w:rPr>
          <w:sz w:val="20"/>
          <w:szCs w:val="20"/>
        </w:rPr>
      </w:pPr>
    </w:p>
    <w:p w:rsidR="00640681" w:rsidRPr="00640681" w:rsidRDefault="00640681" w:rsidP="00640681">
      <w:pPr>
        <w:ind w:firstLine="708"/>
        <w:jc w:val="both"/>
        <w:rPr>
          <w:bCs/>
          <w:sz w:val="20"/>
          <w:szCs w:val="20"/>
        </w:rPr>
      </w:pPr>
      <w:r w:rsidRPr="00640681">
        <w:rPr>
          <w:bCs/>
          <w:sz w:val="20"/>
          <w:szCs w:val="20"/>
        </w:rPr>
        <w:t>В соответствии с пунктом 4 статьи 170.1 Бюджетного кодекса Российской Федерации, ст.11 Положения о бюджетном процессе утвержденного р</w:t>
      </w:r>
      <w:r w:rsidRPr="00640681">
        <w:rPr>
          <w:sz w:val="20"/>
          <w:szCs w:val="20"/>
        </w:rPr>
        <w:t>ешением Каратузского сельского Совета депутатов от 07.06.2017г. № 10-71 «Об утверждении положения о бюджетном процессе в Каратузском сельсовете», постановлением администрации Каратузского сельсовета №178-П от 11.11.2021г. «Об утверждении Порядка разработки и утверждения бюджетного прогноза Каратузского сельсовета на долгосрочный период», руководствуясь</w:t>
      </w:r>
      <w:r w:rsidRPr="00640681">
        <w:rPr>
          <w:bCs/>
          <w:sz w:val="20"/>
          <w:szCs w:val="20"/>
        </w:rPr>
        <w:t xml:space="preserve"> Уставом Каратузского сельсовета Каратузского района Красноярского края</w:t>
      </w:r>
    </w:p>
    <w:p w:rsidR="00640681" w:rsidRPr="00640681" w:rsidRDefault="00640681" w:rsidP="00640681">
      <w:pPr>
        <w:ind w:firstLine="708"/>
        <w:jc w:val="both"/>
        <w:rPr>
          <w:sz w:val="20"/>
          <w:szCs w:val="20"/>
        </w:rPr>
      </w:pPr>
      <w:r w:rsidRPr="00640681">
        <w:rPr>
          <w:bCs/>
          <w:sz w:val="20"/>
          <w:szCs w:val="20"/>
        </w:rPr>
        <w:t>ПОСТАНОВЛЯЮ:</w:t>
      </w:r>
    </w:p>
    <w:p w:rsidR="00640681" w:rsidRPr="00640681" w:rsidRDefault="00640681" w:rsidP="00640681">
      <w:pPr>
        <w:ind w:firstLine="709"/>
        <w:jc w:val="both"/>
        <w:rPr>
          <w:sz w:val="20"/>
          <w:szCs w:val="20"/>
        </w:rPr>
      </w:pPr>
      <w:r w:rsidRPr="00640681">
        <w:rPr>
          <w:sz w:val="20"/>
          <w:szCs w:val="20"/>
        </w:rPr>
        <w:t>1.Утвердить Бюджетный прогноз Каратузского сельсовета на долгосрочный период согласно приложению.</w:t>
      </w:r>
    </w:p>
    <w:p w:rsidR="00640681" w:rsidRPr="00640681" w:rsidRDefault="00640681" w:rsidP="00640681">
      <w:pPr>
        <w:ind w:firstLine="709"/>
        <w:jc w:val="both"/>
        <w:rPr>
          <w:sz w:val="20"/>
          <w:szCs w:val="20"/>
        </w:rPr>
      </w:pPr>
      <w:r w:rsidRPr="00640681">
        <w:rPr>
          <w:sz w:val="20"/>
          <w:szCs w:val="20"/>
        </w:rPr>
        <w:t>2. Контроль за исполнением настоящего постановления возложить на заместителя главы администрации Каратузского сельсовета.</w:t>
      </w:r>
    </w:p>
    <w:p w:rsidR="00640681" w:rsidRPr="00640681" w:rsidRDefault="00640681" w:rsidP="00640681">
      <w:pPr>
        <w:autoSpaceDE w:val="0"/>
        <w:autoSpaceDN w:val="0"/>
        <w:adjustRightInd w:val="0"/>
        <w:ind w:firstLine="709"/>
        <w:jc w:val="both"/>
        <w:rPr>
          <w:sz w:val="20"/>
          <w:szCs w:val="20"/>
        </w:rPr>
      </w:pPr>
      <w:r w:rsidRPr="00640681">
        <w:rPr>
          <w:sz w:val="20"/>
          <w:szCs w:val="20"/>
        </w:rPr>
        <w:t xml:space="preserve">3. Постановление вступает в силу со дня, следующего за днем его официального опубликования в </w:t>
      </w:r>
      <w:r w:rsidRPr="00640681">
        <w:rPr>
          <w:sz w:val="20"/>
          <w:szCs w:val="20"/>
          <w:lang w:eastAsia="ar-SA"/>
        </w:rPr>
        <w:t xml:space="preserve">издании </w:t>
      </w:r>
      <w:r w:rsidRPr="00640681">
        <w:rPr>
          <w:sz w:val="20"/>
          <w:szCs w:val="20"/>
        </w:rPr>
        <w:t>«Каратуз</w:t>
      </w:r>
      <w:r w:rsidRPr="00640681">
        <w:rPr>
          <w:sz w:val="20"/>
          <w:szCs w:val="20"/>
          <w:lang w:eastAsia="ar-SA"/>
        </w:rPr>
        <w:t>ский вестник».</w:t>
      </w:r>
    </w:p>
    <w:p w:rsidR="00640681" w:rsidRPr="00640681" w:rsidRDefault="00640681" w:rsidP="00640681">
      <w:pPr>
        <w:widowControl w:val="0"/>
        <w:autoSpaceDE w:val="0"/>
        <w:autoSpaceDN w:val="0"/>
        <w:adjustRightInd w:val="0"/>
        <w:ind w:firstLine="708"/>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0681" w:rsidRPr="00640681" w:rsidTr="00640681">
        <w:tc>
          <w:tcPr>
            <w:tcW w:w="4785" w:type="dxa"/>
          </w:tcPr>
          <w:p w:rsidR="00640681" w:rsidRPr="00640681" w:rsidRDefault="00640681" w:rsidP="00640681">
            <w:pPr>
              <w:jc w:val="both"/>
              <w:rPr>
                <w:spacing w:val="-10"/>
                <w:sz w:val="20"/>
                <w:szCs w:val="20"/>
              </w:rPr>
            </w:pPr>
            <w:r w:rsidRPr="00640681">
              <w:rPr>
                <w:spacing w:val="-10"/>
                <w:sz w:val="20"/>
                <w:szCs w:val="20"/>
              </w:rPr>
              <w:t>Глава администрации</w:t>
            </w:r>
          </w:p>
          <w:p w:rsidR="00640681" w:rsidRPr="00640681" w:rsidRDefault="00640681" w:rsidP="00640681">
            <w:pPr>
              <w:jc w:val="both"/>
              <w:rPr>
                <w:color w:val="5F5F5F"/>
                <w:sz w:val="20"/>
                <w:szCs w:val="20"/>
              </w:rPr>
            </w:pPr>
            <w:r w:rsidRPr="00640681">
              <w:rPr>
                <w:spacing w:val="-10"/>
                <w:sz w:val="20"/>
                <w:szCs w:val="20"/>
              </w:rPr>
              <w:t>Каратузского сельсовета</w:t>
            </w:r>
            <w:r w:rsidRPr="00640681">
              <w:rPr>
                <w:spacing w:val="-9"/>
                <w:sz w:val="20"/>
                <w:szCs w:val="20"/>
              </w:rPr>
              <w:tab/>
            </w:r>
          </w:p>
        </w:tc>
        <w:tc>
          <w:tcPr>
            <w:tcW w:w="4786" w:type="dxa"/>
          </w:tcPr>
          <w:p w:rsidR="00640681" w:rsidRPr="00640681" w:rsidRDefault="00640681" w:rsidP="00640681">
            <w:pPr>
              <w:jc w:val="both"/>
              <w:rPr>
                <w:color w:val="5F5F5F"/>
                <w:sz w:val="20"/>
                <w:szCs w:val="20"/>
                <w:lang w:val="en-US"/>
              </w:rPr>
            </w:pPr>
          </w:p>
          <w:p w:rsidR="00640681" w:rsidRPr="00640681" w:rsidRDefault="00640681" w:rsidP="00640681">
            <w:pPr>
              <w:jc w:val="right"/>
              <w:rPr>
                <w:color w:val="5F5F5F"/>
                <w:sz w:val="20"/>
                <w:szCs w:val="20"/>
                <w:lang w:val="en-US"/>
              </w:rPr>
            </w:pPr>
            <w:r w:rsidRPr="00640681">
              <w:rPr>
                <w:spacing w:val="-9"/>
                <w:sz w:val="20"/>
                <w:szCs w:val="20"/>
              </w:rPr>
              <w:t>А. А. Саар</w:t>
            </w:r>
          </w:p>
        </w:tc>
      </w:tr>
    </w:tbl>
    <w:p w:rsidR="00640681" w:rsidRPr="00640681" w:rsidRDefault="00640681" w:rsidP="00640681">
      <w:pPr>
        <w:rPr>
          <w:sz w:val="20"/>
          <w:szCs w:val="20"/>
        </w:rPr>
      </w:pPr>
    </w:p>
    <w:p w:rsidR="00640681" w:rsidRPr="00640681" w:rsidRDefault="00640681" w:rsidP="00640681">
      <w:pPr>
        <w:rPr>
          <w:sz w:val="20"/>
          <w:szCs w:val="20"/>
        </w:rPr>
      </w:pPr>
    </w:p>
    <w:p w:rsidR="00640681" w:rsidRPr="00640681" w:rsidRDefault="00640681" w:rsidP="00640681">
      <w:pPr>
        <w:rPr>
          <w:sz w:val="20"/>
          <w:szCs w:val="20"/>
        </w:rPr>
      </w:pPr>
    </w:p>
    <w:p w:rsidR="00640681" w:rsidRPr="00640681" w:rsidRDefault="00640681" w:rsidP="00640681">
      <w:pPr>
        <w:rPr>
          <w:sz w:val="20"/>
          <w:szCs w:val="20"/>
        </w:rPr>
      </w:pPr>
    </w:p>
    <w:p w:rsidR="00640681" w:rsidRPr="00640681" w:rsidRDefault="00640681" w:rsidP="00640681">
      <w:pPr>
        <w:autoSpaceDE w:val="0"/>
        <w:autoSpaceDN w:val="0"/>
        <w:adjustRightInd w:val="0"/>
        <w:ind w:firstLine="5103"/>
        <w:outlineLvl w:val="0"/>
        <w:rPr>
          <w:sz w:val="20"/>
          <w:szCs w:val="20"/>
        </w:rPr>
      </w:pPr>
      <w:r w:rsidRPr="00640681">
        <w:rPr>
          <w:sz w:val="20"/>
          <w:szCs w:val="20"/>
        </w:rPr>
        <w:t xml:space="preserve">Приложение </w:t>
      </w:r>
    </w:p>
    <w:p w:rsidR="00640681" w:rsidRPr="00640681" w:rsidRDefault="00640681" w:rsidP="00640681">
      <w:pPr>
        <w:autoSpaceDE w:val="0"/>
        <w:autoSpaceDN w:val="0"/>
        <w:adjustRightInd w:val="0"/>
        <w:ind w:firstLine="5103"/>
        <w:rPr>
          <w:sz w:val="20"/>
          <w:szCs w:val="20"/>
        </w:rPr>
      </w:pPr>
      <w:r w:rsidRPr="00640681">
        <w:rPr>
          <w:sz w:val="20"/>
          <w:szCs w:val="20"/>
        </w:rPr>
        <w:t>к постановлению администрации</w:t>
      </w:r>
    </w:p>
    <w:p w:rsidR="00640681" w:rsidRPr="00640681" w:rsidRDefault="00640681" w:rsidP="00640681">
      <w:pPr>
        <w:autoSpaceDE w:val="0"/>
        <w:autoSpaceDN w:val="0"/>
        <w:adjustRightInd w:val="0"/>
        <w:ind w:left="5103"/>
        <w:rPr>
          <w:sz w:val="20"/>
          <w:szCs w:val="20"/>
        </w:rPr>
      </w:pPr>
      <w:r w:rsidRPr="00640681">
        <w:rPr>
          <w:sz w:val="20"/>
          <w:szCs w:val="20"/>
        </w:rPr>
        <w:t xml:space="preserve">от 12.11.2021г. №179-П </w:t>
      </w:r>
    </w:p>
    <w:p w:rsidR="00640681" w:rsidRPr="00640681" w:rsidRDefault="00640681" w:rsidP="00640681">
      <w:pPr>
        <w:autoSpaceDE w:val="0"/>
        <w:autoSpaceDN w:val="0"/>
        <w:adjustRightInd w:val="0"/>
        <w:ind w:left="5103"/>
        <w:rPr>
          <w:sz w:val="20"/>
          <w:szCs w:val="20"/>
        </w:rPr>
      </w:pPr>
    </w:p>
    <w:p w:rsidR="00640681" w:rsidRPr="00640681" w:rsidRDefault="00640681" w:rsidP="00640681">
      <w:pPr>
        <w:jc w:val="center"/>
        <w:rPr>
          <w:b/>
          <w:sz w:val="20"/>
          <w:szCs w:val="20"/>
        </w:rPr>
      </w:pPr>
      <w:r w:rsidRPr="00640681">
        <w:rPr>
          <w:b/>
          <w:sz w:val="20"/>
          <w:szCs w:val="20"/>
        </w:rPr>
        <w:t>Бюджетный прогноз Каратузского сельсовета</w:t>
      </w:r>
    </w:p>
    <w:p w:rsidR="00640681" w:rsidRPr="00640681" w:rsidRDefault="00640681" w:rsidP="00640681">
      <w:pPr>
        <w:jc w:val="center"/>
        <w:rPr>
          <w:b/>
          <w:sz w:val="20"/>
          <w:szCs w:val="20"/>
        </w:rPr>
      </w:pPr>
      <w:r w:rsidRPr="00640681">
        <w:rPr>
          <w:b/>
          <w:sz w:val="20"/>
          <w:szCs w:val="20"/>
        </w:rPr>
        <w:t>на долгосрочный период</w:t>
      </w:r>
    </w:p>
    <w:p w:rsidR="00640681" w:rsidRPr="00640681" w:rsidRDefault="00640681" w:rsidP="00640681">
      <w:pPr>
        <w:autoSpaceDE w:val="0"/>
        <w:autoSpaceDN w:val="0"/>
        <w:adjustRightInd w:val="0"/>
        <w:ind w:left="5103"/>
        <w:rPr>
          <w:sz w:val="20"/>
          <w:szCs w:val="20"/>
        </w:rPr>
      </w:pPr>
    </w:p>
    <w:p w:rsidR="00640681" w:rsidRPr="00640681" w:rsidRDefault="00640681" w:rsidP="00640681">
      <w:pPr>
        <w:ind w:firstLine="709"/>
        <w:jc w:val="both"/>
        <w:rPr>
          <w:sz w:val="20"/>
          <w:szCs w:val="20"/>
        </w:rPr>
      </w:pPr>
      <w:r w:rsidRPr="00640681">
        <w:rPr>
          <w:sz w:val="20"/>
          <w:szCs w:val="20"/>
        </w:rPr>
        <w:t xml:space="preserve">Бюджетный прогноз Каратузского сельсовета на долгосрочный период (далее – Бюджетный прогноз) разработан в соответствии </w:t>
      </w:r>
      <w:r w:rsidRPr="00640681">
        <w:rPr>
          <w:bCs/>
          <w:sz w:val="20"/>
          <w:szCs w:val="20"/>
        </w:rPr>
        <w:t>с пунктом 4 статьи 170.1 Бюджетного кодекса Российской Федерации, Уставом Каратузского сельсовета Каратузского района Красноярского края, ст.11 Положения о бюджетном процессе утвержденного р</w:t>
      </w:r>
      <w:r w:rsidRPr="00640681">
        <w:rPr>
          <w:sz w:val="20"/>
          <w:szCs w:val="20"/>
        </w:rPr>
        <w:t>ешением Каратузского сельского Совета депутатов от 07.06.2017г. № 10-71 «Об утверждении положения о бюджетном процессе в Каратузском сельсовете», постановлением администрации Каратузского сельсовета №178-П от 11.11.2021г. «Об утверждении Порядка разработки и утверждения  бюджетного прогноза Каратузского сельсовета на долгосрочный период», с учетом Стратегии социально-экономического развития до 2030 года.</w:t>
      </w:r>
    </w:p>
    <w:p w:rsidR="00640681" w:rsidRPr="00640681" w:rsidRDefault="00640681" w:rsidP="00640681">
      <w:pPr>
        <w:pStyle w:val="ConsPlusNormal"/>
        <w:ind w:firstLine="709"/>
        <w:jc w:val="both"/>
        <w:rPr>
          <w:rFonts w:ascii="Times New Roman" w:hAnsi="Times New Roman" w:cs="Times New Roman"/>
        </w:rPr>
      </w:pPr>
    </w:p>
    <w:p w:rsidR="00640681" w:rsidRPr="00640681" w:rsidRDefault="00640681" w:rsidP="00DE6AE1">
      <w:pPr>
        <w:pStyle w:val="ConsPlusNormal"/>
        <w:widowControl/>
        <w:numPr>
          <w:ilvl w:val="0"/>
          <w:numId w:val="2"/>
        </w:numPr>
        <w:ind w:left="0" w:firstLine="0"/>
        <w:jc w:val="center"/>
        <w:rPr>
          <w:rFonts w:ascii="Times New Roman" w:hAnsi="Times New Roman" w:cs="Times New Roman"/>
          <w:b/>
        </w:rPr>
      </w:pPr>
      <w:r w:rsidRPr="00640681">
        <w:rPr>
          <w:rFonts w:ascii="Times New Roman" w:hAnsi="Times New Roman" w:cs="Times New Roman"/>
          <w:b/>
        </w:rPr>
        <w:t xml:space="preserve">Цели и задачи бюджетного прогноза Каратузского сельсовета </w:t>
      </w:r>
      <w:r w:rsidRPr="00640681">
        <w:rPr>
          <w:rFonts w:ascii="Times New Roman" w:hAnsi="Times New Roman" w:cs="Times New Roman"/>
          <w:b/>
          <w:kern w:val="2"/>
        </w:rPr>
        <w:t>на долгосрочный период</w:t>
      </w:r>
      <w:r w:rsidRPr="00640681">
        <w:rPr>
          <w:rFonts w:ascii="Times New Roman" w:hAnsi="Times New Roman" w:cs="Times New Roman"/>
          <w:b/>
        </w:rPr>
        <w:t>.</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Целью Бюджетного прогноза является обеспечение предсказуемости развития бюджетной системы Каратузского сельсовета, что позволит оценить объем и структуру доходов и расходов бюджета сельсовета, государственного долга, перспектив межбюджетного регулирования, а также выработать на их основе соответствующие меры, направленные на повышение эффективности функционирования бюджетной системы, ее роли в стимулировании социально-экономического развития сельсовета, решении иных стратегических задач.</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Задачами Бюджетного прогноза являются:</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определение основных характеристик бюджета сельсовета на долгосрочный период;</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обеспечение сбалансированности бюджета сельсовета в долгосрочном</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периоде;</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учет последствий планируемых структурных реформ, документов стратегического планирования, проектов, оказывающих воздействие на сбалансированность бюджетов будущих периодов.</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Практическое применение Бюджетного прогноза осуществляется при формировании проекта  бюджета сельсовета на очередной финансовый год и плановый период, разработке (внесении изменений) документов стратегического планирования, включая муниципальные программы, принятие решений о реализации (изменений условий и сроков реализации) отдельных масштабных проектов, оказывающих воздействие на сбалансированность  бюджета сельсовета.</w:t>
      </w:r>
    </w:p>
    <w:p w:rsidR="00640681" w:rsidRPr="00640681" w:rsidRDefault="00640681" w:rsidP="00DE6AE1">
      <w:pPr>
        <w:pStyle w:val="ConsPlusNormal"/>
        <w:widowControl/>
        <w:numPr>
          <w:ilvl w:val="0"/>
          <w:numId w:val="2"/>
        </w:numPr>
        <w:ind w:left="0" w:firstLine="0"/>
        <w:jc w:val="center"/>
        <w:rPr>
          <w:rFonts w:ascii="Times New Roman" w:hAnsi="Times New Roman" w:cs="Times New Roman"/>
          <w:b/>
        </w:rPr>
      </w:pPr>
      <w:r w:rsidRPr="00640681">
        <w:rPr>
          <w:rFonts w:ascii="Times New Roman" w:hAnsi="Times New Roman" w:cs="Times New Roman"/>
          <w:b/>
        </w:rPr>
        <w:lastRenderedPageBreak/>
        <w:t>Оценка основных характеристик бюджета Каратузского сельсовета.</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Исполнение бюджета сельсовета в последние годы происходит под влиянием системных вызовов - факторов, оказывающих влияние на снижение доходов и увеличение расходов</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Ключевое влияние на развитие бюджетной системы Каратузского сельсовета оказывает перераспределение полномочий между уровнями бюджетной системы Российской Федерации в связи с решениями, принимаемыми на федеральном и краевом уровне, изменениями налогового и бюджетного законодательства.</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xml:space="preserve">Органами исполнительной власти Каратузского сельсовета принимаются меры по адаптации бюджетной системы сельсовета к существующей реальности. Это позволило предотвратить возможную негативную динамику финансово-экономических показателей и способствовало сохранению сбалансированности бюджета сельсовета. Несмотря на повышенную неопределенность внешнеполитической и экономической конъюнктуры, в Каратузском сельсовете сохранено трехлетнее бюджетное планирование, обеспечена финансовая устойчивость, все социальные обязательства выполняются в полном объёме. </w:t>
      </w:r>
    </w:p>
    <w:p w:rsidR="00640681" w:rsidRPr="00640681" w:rsidRDefault="00640681" w:rsidP="00640681">
      <w:pPr>
        <w:pStyle w:val="ConsPlusNormal"/>
        <w:ind w:firstLine="709"/>
        <w:jc w:val="right"/>
        <w:rPr>
          <w:rFonts w:ascii="Times New Roman" w:hAnsi="Times New Roman" w:cs="Times New Roman"/>
        </w:rPr>
      </w:pPr>
    </w:p>
    <w:p w:rsidR="00640681" w:rsidRPr="00640681" w:rsidRDefault="00640681" w:rsidP="00640681">
      <w:pPr>
        <w:pStyle w:val="ConsPlusNormal"/>
        <w:ind w:firstLine="709"/>
        <w:jc w:val="right"/>
        <w:rPr>
          <w:rFonts w:ascii="Times New Roman" w:hAnsi="Times New Roman" w:cs="Times New Roman"/>
        </w:rPr>
      </w:pPr>
      <w:r w:rsidRPr="00640681">
        <w:rPr>
          <w:rFonts w:ascii="Times New Roman" w:hAnsi="Times New Roman" w:cs="Times New Roman"/>
        </w:rPr>
        <w:t>Таблица 1.</w:t>
      </w:r>
    </w:p>
    <w:p w:rsidR="00640681" w:rsidRPr="00640681" w:rsidRDefault="00640681" w:rsidP="00640681">
      <w:pPr>
        <w:pStyle w:val="ConsPlusNormal"/>
        <w:ind w:firstLine="709"/>
        <w:jc w:val="center"/>
        <w:rPr>
          <w:rFonts w:ascii="Times New Roman" w:hAnsi="Times New Roman" w:cs="Times New Roman"/>
        </w:rPr>
      </w:pPr>
      <w:r w:rsidRPr="00640681">
        <w:rPr>
          <w:rFonts w:ascii="Times New Roman" w:hAnsi="Times New Roman" w:cs="Times New Roman"/>
        </w:rPr>
        <w:t xml:space="preserve">Основные характеристики бюджета Каратузского сельсовета </w:t>
      </w:r>
      <w:r w:rsidRPr="00640681">
        <w:rPr>
          <w:rFonts w:ascii="Times New Roman" w:hAnsi="Times New Roman" w:cs="Times New Roman"/>
        </w:rPr>
        <w:br/>
        <w:t>в 2019-2021 годах</w:t>
      </w:r>
    </w:p>
    <w:p w:rsidR="00640681" w:rsidRPr="00640681" w:rsidRDefault="00640681" w:rsidP="00640681">
      <w:pPr>
        <w:pStyle w:val="ConsPlusNormal"/>
        <w:ind w:firstLine="709"/>
        <w:jc w:val="right"/>
        <w:rPr>
          <w:rFonts w:ascii="Times New Roman" w:hAnsi="Times New Roman" w:cs="Times New Roman"/>
        </w:rPr>
      </w:pPr>
      <w:r w:rsidRPr="00640681">
        <w:rPr>
          <w:rFonts w:ascii="Times New Roman" w:hAnsi="Times New Roman" w:cs="Times New Roman"/>
        </w:rPr>
        <w:t>тыс. рублей</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5103"/>
        <w:gridCol w:w="1361"/>
        <w:gridCol w:w="1361"/>
        <w:gridCol w:w="1361"/>
      </w:tblGrid>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 п/п</w:t>
            </w:r>
          </w:p>
        </w:tc>
        <w:tc>
          <w:tcPr>
            <w:tcW w:w="5103" w:type="dxa"/>
            <w:vAlign w:val="center"/>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Основные характеристики</w:t>
            </w:r>
          </w:p>
        </w:tc>
        <w:tc>
          <w:tcPr>
            <w:tcW w:w="1361" w:type="dxa"/>
            <w:vAlign w:val="center"/>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2019 год</w:t>
            </w:r>
          </w:p>
        </w:tc>
        <w:tc>
          <w:tcPr>
            <w:tcW w:w="1361" w:type="dxa"/>
            <w:vAlign w:val="center"/>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2020 год</w:t>
            </w:r>
          </w:p>
        </w:tc>
        <w:tc>
          <w:tcPr>
            <w:tcW w:w="1361" w:type="dxa"/>
            <w:vAlign w:val="center"/>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2021 год</w:t>
            </w:r>
          </w:p>
        </w:tc>
      </w:tr>
      <w:tr w:rsidR="00640681" w:rsidRPr="00640681" w:rsidTr="00640681">
        <w:trPr>
          <w:trHeight w:val="17"/>
          <w:jc w:val="center"/>
        </w:trPr>
        <w:tc>
          <w:tcPr>
            <w:tcW w:w="629" w:type="dxa"/>
          </w:tcPr>
          <w:p w:rsidR="00640681" w:rsidRPr="00640681" w:rsidRDefault="00640681" w:rsidP="00640681">
            <w:pPr>
              <w:pStyle w:val="ConsPlusNormal"/>
              <w:jc w:val="center"/>
              <w:rPr>
                <w:rFonts w:ascii="Times New Roman" w:hAnsi="Times New Roman" w:cs="Times New Roman"/>
              </w:rPr>
            </w:pPr>
          </w:p>
        </w:tc>
        <w:tc>
          <w:tcPr>
            <w:tcW w:w="5103" w:type="dxa"/>
            <w:vAlign w:val="center"/>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1</w:t>
            </w:r>
          </w:p>
        </w:tc>
        <w:tc>
          <w:tcPr>
            <w:tcW w:w="1361" w:type="dxa"/>
            <w:vAlign w:val="center"/>
          </w:tcPr>
          <w:p w:rsidR="00640681" w:rsidRPr="00640681" w:rsidRDefault="00640681" w:rsidP="00640681">
            <w:pPr>
              <w:pStyle w:val="ConsPlusNormal"/>
              <w:ind w:right="80"/>
              <w:jc w:val="center"/>
              <w:rPr>
                <w:rFonts w:ascii="Times New Roman" w:hAnsi="Times New Roman" w:cs="Times New Roman"/>
              </w:rPr>
            </w:pPr>
            <w:r w:rsidRPr="00640681">
              <w:rPr>
                <w:rFonts w:ascii="Times New Roman" w:hAnsi="Times New Roman" w:cs="Times New Roman"/>
              </w:rPr>
              <w:t>2</w:t>
            </w:r>
          </w:p>
        </w:tc>
        <w:tc>
          <w:tcPr>
            <w:tcW w:w="1361" w:type="dxa"/>
            <w:vAlign w:val="center"/>
          </w:tcPr>
          <w:p w:rsidR="00640681" w:rsidRPr="00640681" w:rsidRDefault="00640681" w:rsidP="00640681">
            <w:pPr>
              <w:pStyle w:val="ConsPlusNormal"/>
              <w:ind w:right="80"/>
              <w:jc w:val="center"/>
              <w:rPr>
                <w:rFonts w:ascii="Times New Roman" w:hAnsi="Times New Roman" w:cs="Times New Roman"/>
              </w:rPr>
            </w:pPr>
            <w:r w:rsidRPr="00640681">
              <w:rPr>
                <w:rFonts w:ascii="Times New Roman" w:hAnsi="Times New Roman" w:cs="Times New Roman"/>
              </w:rPr>
              <w:t>3</w:t>
            </w:r>
          </w:p>
        </w:tc>
        <w:tc>
          <w:tcPr>
            <w:tcW w:w="1361" w:type="dxa"/>
            <w:vAlign w:val="center"/>
          </w:tcPr>
          <w:p w:rsidR="00640681" w:rsidRPr="00640681" w:rsidRDefault="00640681" w:rsidP="00640681">
            <w:pPr>
              <w:pStyle w:val="ConsPlusNormal"/>
              <w:ind w:right="80"/>
              <w:jc w:val="center"/>
              <w:rPr>
                <w:rFonts w:ascii="Times New Roman" w:hAnsi="Times New Roman" w:cs="Times New Roman"/>
              </w:rPr>
            </w:pPr>
            <w:r w:rsidRPr="00640681">
              <w:rPr>
                <w:rFonts w:ascii="Times New Roman" w:hAnsi="Times New Roman" w:cs="Times New Roman"/>
              </w:rPr>
              <w:t>4</w:t>
            </w:r>
          </w:p>
        </w:tc>
      </w:tr>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1.</w:t>
            </w:r>
          </w:p>
        </w:tc>
        <w:tc>
          <w:tcPr>
            <w:tcW w:w="5103" w:type="dxa"/>
            <w:vAlign w:val="center"/>
          </w:tcPr>
          <w:p w:rsidR="00640681" w:rsidRPr="00640681" w:rsidRDefault="00640681" w:rsidP="00640681">
            <w:pPr>
              <w:pStyle w:val="ConsPlusNormal"/>
              <w:rPr>
                <w:rFonts w:ascii="Times New Roman" w:hAnsi="Times New Roman" w:cs="Times New Roman"/>
              </w:rPr>
            </w:pPr>
            <w:r w:rsidRPr="00640681">
              <w:rPr>
                <w:rFonts w:ascii="Times New Roman" w:hAnsi="Times New Roman" w:cs="Times New Roman"/>
              </w:rPr>
              <w:t>Доходы бюджета сельсовета</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38204,97</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42386,94</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91908,26</w:t>
            </w:r>
          </w:p>
        </w:tc>
      </w:tr>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2.</w:t>
            </w:r>
          </w:p>
        </w:tc>
        <w:tc>
          <w:tcPr>
            <w:tcW w:w="5103" w:type="dxa"/>
            <w:vAlign w:val="center"/>
          </w:tcPr>
          <w:p w:rsidR="00640681" w:rsidRPr="00640681" w:rsidRDefault="00640681" w:rsidP="00640681">
            <w:pPr>
              <w:pStyle w:val="ConsPlusNormal"/>
              <w:rPr>
                <w:rFonts w:ascii="Times New Roman" w:hAnsi="Times New Roman" w:cs="Times New Roman"/>
              </w:rPr>
            </w:pPr>
            <w:r w:rsidRPr="00640681">
              <w:rPr>
                <w:rFonts w:ascii="Times New Roman" w:hAnsi="Times New Roman" w:cs="Times New Roman"/>
              </w:rPr>
              <w:t>Расходы бюджета сельсовета</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36381,32</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43554,35</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93529,20</w:t>
            </w:r>
          </w:p>
        </w:tc>
      </w:tr>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3.</w:t>
            </w:r>
          </w:p>
        </w:tc>
        <w:tc>
          <w:tcPr>
            <w:tcW w:w="5103" w:type="dxa"/>
            <w:vAlign w:val="center"/>
          </w:tcPr>
          <w:p w:rsidR="00640681" w:rsidRPr="00640681" w:rsidRDefault="00640681" w:rsidP="00640681">
            <w:pPr>
              <w:pStyle w:val="ConsPlusNormal"/>
              <w:rPr>
                <w:rFonts w:ascii="Times New Roman" w:hAnsi="Times New Roman" w:cs="Times New Roman"/>
              </w:rPr>
            </w:pPr>
            <w:r w:rsidRPr="00640681">
              <w:rPr>
                <w:rFonts w:ascii="Times New Roman" w:hAnsi="Times New Roman" w:cs="Times New Roman"/>
              </w:rPr>
              <w:t>Дефицит/профицит</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-1823,65</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1823,64</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-1620,94</w:t>
            </w:r>
          </w:p>
        </w:tc>
      </w:tr>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4.</w:t>
            </w:r>
          </w:p>
        </w:tc>
        <w:tc>
          <w:tcPr>
            <w:tcW w:w="5103" w:type="dxa"/>
            <w:vAlign w:val="center"/>
          </w:tcPr>
          <w:p w:rsidR="00640681" w:rsidRPr="00640681" w:rsidRDefault="00640681" w:rsidP="00640681">
            <w:pPr>
              <w:pStyle w:val="ConsPlusNormal"/>
              <w:rPr>
                <w:rFonts w:ascii="Times New Roman" w:hAnsi="Times New Roman" w:cs="Times New Roman"/>
              </w:rPr>
            </w:pPr>
            <w:r w:rsidRPr="00640681">
              <w:rPr>
                <w:rFonts w:ascii="Times New Roman" w:hAnsi="Times New Roman" w:cs="Times New Roman"/>
              </w:rPr>
              <w:t>Источники погашения дефицита</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1823,65</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-1823,64</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1620,94</w:t>
            </w:r>
          </w:p>
        </w:tc>
      </w:tr>
      <w:tr w:rsidR="00640681" w:rsidRPr="00640681" w:rsidTr="00640681">
        <w:trPr>
          <w:jc w:val="center"/>
        </w:trPr>
        <w:tc>
          <w:tcPr>
            <w:tcW w:w="629" w:type="dxa"/>
          </w:tcPr>
          <w:p w:rsidR="00640681" w:rsidRPr="00640681" w:rsidRDefault="00640681" w:rsidP="00640681">
            <w:pPr>
              <w:pStyle w:val="ConsPlusNormal"/>
              <w:jc w:val="center"/>
              <w:rPr>
                <w:rFonts w:ascii="Times New Roman" w:hAnsi="Times New Roman" w:cs="Times New Roman"/>
              </w:rPr>
            </w:pPr>
            <w:r w:rsidRPr="00640681">
              <w:rPr>
                <w:rFonts w:ascii="Times New Roman" w:hAnsi="Times New Roman" w:cs="Times New Roman"/>
              </w:rPr>
              <w:t>5.</w:t>
            </w:r>
          </w:p>
        </w:tc>
        <w:tc>
          <w:tcPr>
            <w:tcW w:w="5103" w:type="dxa"/>
            <w:vAlign w:val="center"/>
          </w:tcPr>
          <w:p w:rsidR="00640681" w:rsidRPr="00640681" w:rsidRDefault="00640681" w:rsidP="00640681">
            <w:pPr>
              <w:pStyle w:val="ConsPlusNormal"/>
              <w:rPr>
                <w:rFonts w:ascii="Times New Roman" w:hAnsi="Times New Roman" w:cs="Times New Roman"/>
              </w:rPr>
            </w:pPr>
            <w:r w:rsidRPr="00640681">
              <w:rPr>
                <w:rFonts w:ascii="Times New Roman" w:hAnsi="Times New Roman" w:cs="Times New Roman"/>
              </w:rPr>
              <w:t>Государственный долг Каратузского сельсовета</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0,0</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0,0</w:t>
            </w:r>
          </w:p>
        </w:tc>
        <w:tc>
          <w:tcPr>
            <w:tcW w:w="1361" w:type="dxa"/>
            <w:vAlign w:val="center"/>
          </w:tcPr>
          <w:p w:rsidR="00640681" w:rsidRPr="00640681" w:rsidRDefault="00640681" w:rsidP="00640681">
            <w:pPr>
              <w:pStyle w:val="ConsPlusNormal"/>
              <w:ind w:right="80"/>
              <w:jc w:val="right"/>
              <w:rPr>
                <w:rFonts w:ascii="Times New Roman" w:hAnsi="Times New Roman" w:cs="Times New Roman"/>
              </w:rPr>
            </w:pPr>
            <w:r w:rsidRPr="00640681">
              <w:rPr>
                <w:rFonts w:ascii="Times New Roman" w:hAnsi="Times New Roman" w:cs="Times New Roman"/>
              </w:rPr>
              <w:t>0,0</w:t>
            </w:r>
          </w:p>
        </w:tc>
      </w:tr>
    </w:tbl>
    <w:p w:rsidR="00640681" w:rsidRPr="00640681" w:rsidRDefault="00640681" w:rsidP="00640681">
      <w:pPr>
        <w:pStyle w:val="ConsPlusNormal"/>
        <w:ind w:firstLine="709"/>
        <w:jc w:val="both"/>
        <w:rPr>
          <w:rFonts w:ascii="Times New Roman" w:hAnsi="Times New Roman" w:cs="Times New Roman"/>
        </w:rPr>
      </w:pPr>
    </w:p>
    <w:p w:rsidR="00640681" w:rsidRPr="00640681" w:rsidRDefault="00640681" w:rsidP="00640681">
      <w:pPr>
        <w:pStyle w:val="ConsPlusNormal"/>
        <w:ind w:firstLine="709"/>
        <w:jc w:val="both"/>
        <w:rPr>
          <w:rFonts w:ascii="Times New Roman" w:hAnsi="Times New Roman" w:cs="Times New Roman"/>
        </w:rPr>
      </w:pPr>
    </w:p>
    <w:p w:rsidR="00640681" w:rsidRPr="00640681" w:rsidRDefault="00640681" w:rsidP="00DE6AE1">
      <w:pPr>
        <w:pStyle w:val="a3"/>
        <w:numPr>
          <w:ilvl w:val="0"/>
          <w:numId w:val="2"/>
        </w:numPr>
        <w:spacing w:after="0" w:line="240" w:lineRule="auto"/>
        <w:jc w:val="center"/>
        <w:rPr>
          <w:rFonts w:ascii="Times New Roman" w:hAnsi="Times New Roman"/>
          <w:b/>
          <w:sz w:val="20"/>
          <w:szCs w:val="20"/>
        </w:rPr>
      </w:pPr>
      <w:r w:rsidRPr="00640681">
        <w:rPr>
          <w:rFonts w:ascii="Times New Roman" w:hAnsi="Times New Roman"/>
          <w:b/>
          <w:sz w:val="20"/>
          <w:szCs w:val="20"/>
        </w:rPr>
        <w:t>Основные подходы к формированию бюджетной политики на долгосрочный период</w:t>
      </w:r>
    </w:p>
    <w:p w:rsidR="00640681" w:rsidRPr="00640681" w:rsidRDefault="00640681" w:rsidP="00640681">
      <w:pPr>
        <w:ind w:firstLine="708"/>
        <w:jc w:val="both"/>
        <w:rPr>
          <w:sz w:val="20"/>
          <w:szCs w:val="20"/>
        </w:rPr>
      </w:pPr>
      <w:r w:rsidRPr="00640681">
        <w:rPr>
          <w:sz w:val="20"/>
          <w:szCs w:val="20"/>
        </w:rPr>
        <w:t xml:space="preserve">Целью бюджетной политики </w:t>
      </w:r>
      <w:r w:rsidRPr="00640681">
        <w:rPr>
          <w:kern w:val="2"/>
          <w:sz w:val="20"/>
          <w:szCs w:val="20"/>
        </w:rPr>
        <w:t xml:space="preserve">на долгосрочный период </w:t>
      </w:r>
      <w:r w:rsidRPr="00640681">
        <w:rPr>
          <w:sz w:val="20"/>
          <w:szCs w:val="20"/>
        </w:rPr>
        <w:t>является описание условий, принимаемых для составления проекта бюджета сельсовета на 2021-2023 годы, основных подходов к его формированию и общего порядка разработки основных характеристик и прогнозируемых параметров бюджета сельсовета, а также обеспечение прозрачности и открытости бюджетного планирования.</w:t>
      </w:r>
    </w:p>
    <w:p w:rsidR="00640681" w:rsidRPr="00640681" w:rsidRDefault="00640681" w:rsidP="00640681">
      <w:pPr>
        <w:ind w:firstLine="708"/>
        <w:jc w:val="both"/>
        <w:rPr>
          <w:sz w:val="20"/>
          <w:szCs w:val="20"/>
        </w:rPr>
      </w:pPr>
      <w:r w:rsidRPr="00640681">
        <w:rPr>
          <w:sz w:val="20"/>
          <w:szCs w:val="20"/>
        </w:rPr>
        <w:t>В долгосрочном периоде в сфере бюджетной политики будут реализованы следующие мероприятия:</w:t>
      </w:r>
    </w:p>
    <w:p w:rsidR="00640681" w:rsidRPr="00640681" w:rsidRDefault="00640681" w:rsidP="00640681">
      <w:pPr>
        <w:ind w:firstLine="708"/>
        <w:jc w:val="both"/>
        <w:rPr>
          <w:sz w:val="20"/>
          <w:szCs w:val="20"/>
        </w:rPr>
      </w:pPr>
      <w:r w:rsidRPr="00640681">
        <w:rPr>
          <w:sz w:val="20"/>
          <w:szCs w:val="20"/>
        </w:rPr>
        <w:t>а) повышение эффективности бюджетных расходов с использованием механизма муниципальной программы Каратузского сельсовета и расширение её использования в бюджетном планировании. 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исполнения бюджета сельсовета в программном формате. Это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640681" w:rsidRPr="00640681" w:rsidRDefault="00640681" w:rsidP="00640681">
      <w:pPr>
        <w:ind w:firstLine="708"/>
        <w:jc w:val="both"/>
        <w:rPr>
          <w:sz w:val="20"/>
          <w:szCs w:val="20"/>
        </w:rPr>
      </w:pPr>
      <w:r w:rsidRPr="00640681">
        <w:rPr>
          <w:sz w:val="20"/>
          <w:szCs w:val="20"/>
        </w:rPr>
        <w:t>б) обеспечение исполнения в полном объеме публичных нормативных обязательств, указов Президента Российской Федерации 2012 года,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бюджетной сферы;</w:t>
      </w:r>
    </w:p>
    <w:p w:rsidR="00640681" w:rsidRPr="00640681" w:rsidRDefault="00640681" w:rsidP="00640681">
      <w:pPr>
        <w:ind w:firstLine="708"/>
        <w:jc w:val="both"/>
        <w:rPr>
          <w:sz w:val="20"/>
          <w:szCs w:val="20"/>
        </w:rPr>
      </w:pPr>
      <w:r w:rsidRPr="00640681">
        <w:rPr>
          <w:sz w:val="20"/>
          <w:szCs w:val="20"/>
        </w:rPr>
        <w:t xml:space="preserve">в)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 </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При прогнозировании объема расходов бюджета сельсовета до 2030 года учтено:</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отдельные показатели прогноза социально-экономического развития сельсовета на 2018-2020 годы, в том числе индекс потребительских цен.</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xml:space="preserve">- применение в прогнозном периоде 2020-2030 годов бюджетного маневра,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 а также между мероприятиями муниципальной программы Каратузского сельсовета. </w:t>
      </w:r>
    </w:p>
    <w:p w:rsidR="00640681" w:rsidRPr="00640681" w:rsidRDefault="00640681" w:rsidP="00640681">
      <w:pPr>
        <w:pStyle w:val="ConsPlusNormal"/>
        <w:ind w:firstLine="709"/>
        <w:jc w:val="both"/>
        <w:rPr>
          <w:rFonts w:ascii="Times New Roman" w:hAnsi="Times New Roman" w:cs="Times New Roman"/>
        </w:rPr>
      </w:pPr>
    </w:p>
    <w:p w:rsidR="00640681" w:rsidRPr="00640681" w:rsidRDefault="00640681" w:rsidP="00DE6AE1">
      <w:pPr>
        <w:pStyle w:val="ConsPlusNormal"/>
        <w:widowControl/>
        <w:numPr>
          <w:ilvl w:val="0"/>
          <w:numId w:val="2"/>
        </w:numPr>
        <w:jc w:val="center"/>
        <w:rPr>
          <w:rFonts w:ascii="Times New Roman" w:hAnsi="Times New Roman" w:cs="Times New Roman"/>
          <w:b/>
        </w:rPr>
      </w:pPr>
      <w:r w:rsidRPr="00640681">
        <w:rPr>
          <w:rFonts w:ascii="Times New Roman" w:hAnsi="Times New Roman" w:cs="Times New Roman"/>
          <w:b/>
        </w:rPr>
        <w:lastRenderedPageBreak/>
        <w:t>Прогноз основных характеристик бюджета Каратузского сельсовета, в том числе расходы на финансовое обеспечение реализации муниципальной программы на период её действия, а также прогноз расходов бюджета сельсовета на осуществление непрограммных направлений деятельности приведен в таблице 2.</w:t>
      </w:r>
    </w:p>
    <w:p w:rsidR="00640681" w:rsidRPr="00640681" w:rsidRDefault="00640681" w:rsidP="00640681">
      <w:pPr>
        <w:pStyle w:val="ConsPlusNormal"/>
        <w:ind w:firstLine="709"/>
        <w:jc w:val="right"/>
        <w:rPr>
          <w:rFonts w:ascii="Times New Roman" w:hAnsi="Times New Roman" w:cs="Times New Roman"/>
        </w:rPr>
      </w:pPr>
    </w:p>
    <w:p w:rsidR="00640681" w:rsidRPr="00640681" w:rsidRDefault="00640681" w:rsidP="00640681">
      <w:pPr>
        <w:pStyle w:val="ConsPlusNormal"/>
        <w:ind w:firstLine="709"/>
        <w:jc w:val="right"/>
        <w:rPr>
          <w:rFonts w:ascii="Times New Roman" w:hAnsi="Times New Roman" w:cs="Times New Roman"/>
        </w:rPr>
      </w:pPr>
      <w:r w:rsidRPr="00640681">
        <w:rPr>
          <w:rFonts w:ascii="Times New Roman" w:hAnsi="Times New Roman" w:cs="Times New Roman"/>
        </w:rPr>
        <w:t>Таблица 2.</w:t>
      </w:r>
    </w:p>
    <w:p w:rsidR="00640681" w:rsidRPr="00640681" w:rsidRDefault="00640681" w:rsidP="00640681">
      <w:pPr>
        <w:pStyle w:val="ConsPlusNormal"/>
        <w:ind w:firstLine="709"/>
        <w:jc w:val="center"/>
        <w:rPr>
          <w:rFonts w:ascii="Times New Roman" w:hAnsi="Times New Roman" w:cs="Times New Roman"/>
        </w:rPr>
      </w:pPr>
      <w:r w:rsidRPr="00640681">
        <w:rPr>
          <w:rFonts w:ascii="Times New Roman" w:hAnsi="Times New Roman" w:cs="Times New Roman"/>
        </w:rPr>
        <w:t>Прогноз основных характеристик бюджета сельсовета в 2022-2024 годах</w:t>
      </w:r>
    </w:p>
    <w:p w:rsidR="00640681" w:rsidRPr="00640681" w:rsidRDefault="00640681" w:rsidP="00640681">
      <w:pPr>
        <w:pStyle w:val="ConsPlusNormal"/>
        <w:ind w:firstLine="709"/>
        <w:jc w:val="right"/>
        <w:rPr>
          <w:rFonts w:ascii="Times New Roman" w:hAnsi="Times New Roman" w:cs="Times New Roman"/>
        </w:rPr>
      </w:pPr>
      <w:r w:rsidRPr="00640681">
        <w:rPr>
          <w:rFonts w:ascii="Times New Roman" w:hAnsi="Times New Roman" w:cs="Times New Roman"/>
        </w:rPr>
        <w:t>тыс. рублей</w:t>
      </w:r>
    </w:p>
    <w:tbl>
      <w:tblPr>
        <w:tblW w:w="970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811"/>
        <w:gridCol w:w="1418"/>
        <w:gridCol w:w="1417"/>
        <w:gridCol w:w="1296"/>
      </w:tblGrid>
      <w:tr w:rsidR="00640681" w:rsidRPr="00640681" w:rsidTr="00640681">
        <w:trPr>
          <w:cantSplit/>
          <w:trHeight w:val="300"/>
          <w:tblHeader/>
          <w:jc w:val="center"/>
        </w:trPr>
        <w:tc>
          <w:tcPr>
            <w:tcW w:w="766" w:type="dxa"/>
            <w:shd w:val="clear" w:color="auto" w:fill="auto"/>
            <w:noWrap/>
            <w:vAlign w:val="center"/>
            <w:hideMark/>
          </w:tcPr>
          <w:p w:rsidR="00640681" w:rsidRPr="00640681" w:rsidRDefault="00640681" w:rsidP="00640681">
            <w:pPr>
              <w:jc w:val="center"/>
              <w:rPr>
                <w:bCs/>
                <w:color w:val="000000"/>
                <w:sz w:val="20"/>
                <w:szCs w:val="20"/>
              </w:rPr>
            </w:pPr>
            <w:r w:rsidRPr="00640681">
              <w:rPr>
                <w:bCs/>
                <w:color w:val="000000"/>
                <w:sz w:val="20"/>
                <w:szCs w:val="20"/>
              </w:rPr>
              <w:t>№</w:t>
            </w:r>
          </w:p>
        </w:tc>
        <w:tc>
          <w:tcPr>
            <w:tcW w:w="4811" w:type="dxa"/>
            <w:shd w:val="clear" w:color="auto" w:fill="auto"/>
            <w:vAlign w:val="center"/>
            <w:hideMark/>
          </w:tcPr>
          <w:p w:rsidR="00640681" w:rsidRPr="00640681" w:rsidRDefault="00640681" w:rsidP="00640681">
            <w:pPr>
              <w:jc w:val="center"/>
              <w:rPr>
                <w:bCs/>
                <w:color w:val="000000"/>
                <w:sz w:val="20"/>
                <w:szCs w:val="20"/>
              </w:rPr>
            </w:pPr>
            <w:r w:rsidRPr="00640681">
              <w:rPr>
                <w:bCs/>
                <w:color w:val="000000"/>
                <w:sz w:val="20"/>
                <w:szCs w:val="20"/>
              </w:rPr>
              <w:t>Наименование показателя</w:t>
            </w:r>
          </w:p>
        </w:tc>
        <w:tc>
          <w:tcPr>
            <w:tcW w:w="1418" w:type="dxa"/>
            <w:shd w:val="clear" w:color="auto" w:fill="auto"/>
            <w:noWrap/>
            <w:vAlign w:val="bottom"/>
            <w:hideMark/>
          </w:tcPr>
          <w:p w:rsidR="00640681" w:rsidRPr="00640681" w:rsidRDefault="00640681" w:rsidP="00640681">
            <w:pPr>
              <w:jc w:val="center"/>
              <w:rPr>
                <w:bCs/>
                <w:color w:val="000000"/>
                <w:sz w:val="20"/>
                <w:szCs w:val="20"/>
              </w:rPr>
            </w:pPr>
            <w:r w:rsidRPr="00640681">
              <w:rPr>
                <w:bCs/>
                <w:color w:val="000000"/>
                <w:sz w:val="20"/>
                <w:szCs w:val="20"/>
              </w:rPr>
              <w:t>2022</w:t>
            </w:r>
          </w:p>
        </w:tc>
        <w:tc>
          <w:tcPr>
            <w:tcW w:w="1417" w:type="dxa"/>
            <w:shd w:val="clear" w:color="auto" w:fill="auto"/>
            <w:noWrap/>
            <w:vAlign w:val="bottom"/>
            <w:hideMark/>
          </w:tcPr>
          <w:p w:rsidR="00640681" w:rsidRPr="00640681" w:rsidRDefault="00640681" w:rsidP="00640681">
            <w:pPr>
              <w:jc w:val="center"/>
              <w:rPr>
                <w:bCs/>
                <w:color w:val="000000"/>
                <w:sz w:val="20"/>
                <w:szCs w:val="20"/>
              </w:rPr>
            </w:pPr>
            <w:r w:rsidRPr="00640681">
              <w:rPr>
                <w:bCs/>
                <w:color w:val="000000"/>
                <w:sz w:val="20"/>
                <w:szCs w:val="20"/>
              </w:rPr>
              <w:t>2023</w:t>
            </w:r>
          </w:p>
        </w:tc>
        <w:tc>
          <w:tcPr>
            <w:tcW w:w="1296" w:type="dxa"/>
            <w:shd w:val="clear" w:color="auto" w:fill="auto"/>
            <w:noWrap/>
            <w:vAlign w:val="bottom"/>
            <w:hideMark/>
          </w:tcPr>
          <w:p w:rsidR="00640681" w:rsidRPr="00640681" w:rsidRDefault="00640681" w:rsidP="00640681">
            <w:pPr>
              <w:jc w:val="center"/>
              <w:rPr>
                <w:bCs/>
                <w:color w:val="000000"/>
                <w:sz w:val="20"/>
                <w:szCs w:val="20"/>
              </w:rPr>
            </w:pPr>
            <w:r w:rsidRPr="00640681">
              <w:rPr>
                <w:bCs/>
                <w:color w:val="000000"/>
                <w:sz w:val="20"/>
                <w:szCs w:val="20"/>
              </w:rPr>
              <w:t>2024</w:t>
            </w:r>
          </w:p>
        </w:tc>
      </w:tr>
      <w:tr w:rsidR="00640681" w:rsidRPr="00640681" w:rsidTr="00640681">
        <w:trPr>
          <w:cantSplit/>
          <w:trHeight w:val="300"/>
          <w:tblHeader/>
          <w:jc w:val="center"/>
        </w:trPr>
        <w:tc>
          <w:tcPr>
            <w:tcW w:w="766" w:type="dxa"/>
            <w:shd w:val="clear" w:color="auto" w:fill="auto"/>
            <w:vAlign w:val="center"/>
            <w:hideMark/>
          </w:tcPr>
          <w:p w:rsidR="00640681" w:rsidRPr="00640681" w:rsidRDefault="00640681" w:rsidP="00640681">
            <w:pPr>
              <w:jc w:val="center"/>
              <w:rPr>
                <w:sz w:val="20"/>
                <w:szCs w:val="20"/>
              </w:rPr>
            </w:pPr>
          </w:p>
        </w:tc>
        <w:tc>
          <w:tcPr>
            <w:tcW w:w="4811" w:type="dxa"/>
            <w:shd w:val="clear" w:color="auto" w:fill="auto"/>
            <w:vAlign w:val="center"/>
            <w:hideMark/>
          </w:tcPr>
          <w:p w:rsidR="00640681" w:rsidRPr="00640681" w:rsidRDefault="00640681" w:rsidP="00640681">
            <w:pPr>
              <w:jc w:val="center"/>
              <w:rPr>
                <w:bCs/>
                <w:sz w:val="20"/>
                <w:szCs w:val="20"/>
              </w:rPr>
            </w:pPr>
            <w:r w:rsidRPr="00640681">
              <w:rPr>
                <w:bCs/>
                <w:sz w:val="20"/>
                <w:szCs w:val="20"/>
              </w:rPr>
              <w:t>1</w:t>
            </w:r>
          </w:p>
        </w:tc>
        <w:tc>
          <w:tcPr>
            <w:tcW w:w="1418" w:type="dxa"/>
            <w:shd w:val="clear" w:color="auto" w:fill="auto"/>
            <w:noWrap/>
            <w:vAlign w:val="center"/>
            <w:hideMark/>
          </w:tcPr>
          <w:p w:rsidR="00640681" w:rsidRPr="00640681" w:rsidRDefault="00640681" w:rsidP="00640681">
            <w:pPr>
              <w:jc w:val="center"/>
              <w:rPr>
                <w:bCs/>
                <w:sz w:val="20"/>
                <w:szCs w:val="20"/>
              </w:rPr>
            </w:pPr>
            <w:r w:rsidRPr="00640681">
              <w:rPr>
                <w:bCs/>
                <w:sz w:val="20"/>
                <w:szCs w:val="20"/>
              </w:rPr>
              <w:t>2</w:t>
            </w:r>
          </w:p>
        </w:tc>
        <w:tc>
          <w:tcPr>
            <w:tcW w:w="1417" w:type="dxa"/>
            <w:shd w:val="clear" w:color="auto" w:fill="auto"/>
            <w:noWrap/>
            <w:vAlign w:val="center"/>
            <w:hideMark/>
          </w:tcPr>
          <w:p w:rsidR="00640681" w:rsidRPr="00640681" w:rsidRDefault="00640681" w:rsidP="00640681">
            <w:pPr>
              <w:jc w:val="center"/>
              <w:rPr>
                <w:bCs/>
                <w:sz w:val="20"/>
                <w:szCs w:val="20"/>
              </w:rPr>
            </w:pPr>
            <w:r w:rsidRPr="00640681">
              <w:rPr>
                <w:bCs/>
                <w:sz w:val="20"/>
                <w:szCs w:val="20"/>
              </w:rPr>
              <w:t>3</w:t>
            </w:r>
          </w:p>
        </w:tc>
        <w:tc>
          <w:tcPr>
            <w:tcW w:w="1296" w:type="dxa"/>
            <w:shd w:val="clear" w:color="auto" w:fill="auto"/>
            <w:noWrap/>
            <w:vAlign w:val="center"/>
            <w:hideMark/>
          </w:tcPr>
          <w:p w:rsidR="00640681" w:rsidRPr="00640681" w:rsidRDefault="00640681" w:rsidP="00640681">
            <w:pPr>
              <w:jc w:val="center"/>
              <w:rPr>
                <w:bCs/>
                <w:sz w:val="20"/>
                <w:szCs w:val="20"/>
              </w:rPr>
            </w:pPr>
            <w:r w:rsidRPr="00640681">
              <w:rPr>
                <w:bCs/>
                <w:sz w:val="20"/>
                <w:szCs w:val="20"/>
              </w:rPr>
              <w:t>4</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1.</w:t>
            </w:r>
          </w:p>
        </w:tc>
        <w:tc>
          <w:tcPr>
            <w:tcW w:w="4811" w:type="dxa"/>
            <w:shd w:val="clear" w:color="auto" w:fill="auto"/>
            <w:hideMark/>
          </w:tcPr>
          <w:p w:rsidR="00640681" w:rsidRPr="00640681" w:rsidRDefault="00640681" w:rsidP="00640681">
            <w:pPr>
              <w:rPr>
                <w:bCs/>
                <w:sz w:val="20"/>
                <w:szCs w:val="20"/>
              </w:rPr>
            </w:pPr>
            <w:r w:rsidRPr="00640681">
              <w:rPr>
                <w:bCs/>
                <w:sz w:val="20"/>
                <w:szCs w:val="20"/>
              </w:rPr>
              <w:t>Доходы бюджета</w:t>
            </w:r>
          </w:p>
        </w:tc>
        <w:tc>
          <w:tcPr>
            <w:tcW w:w="1418"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28241,80</w:t>
            </w:r>
          </w:p>
        </w:tc>
        <w:tc>
          <w:tcPr>
            <w:tcW w:w="1417"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24607,80</w:t>
            </w:r>
          </w:p>
        </w:tc>
        <w:tc>
          <w:tcPr>
            <w:tcW w:w="1296"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24712,10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i/>
                <w:sz w:val="20"/>
                <w:szCs w:val="20"/>
              </w:rPr>
            </w:pPr>
          </w:p>
        </w:tc>
        <w:tc>
          <w:tcPr>
            <w:tcW w:w="4811" w:type="dxa"/>
            <w:shd w:val="clear" w:color="auto" w:fill="auto"/>
            <w:hideMark/>
          </w:tcPr>
          <w:p w:rsidR="00640681" w:rsidRPr="00640681" w:rsidRDefault="00640681" w:rsidP="00640681">
            <w:pPr>
              <w:ind w:left="181"/>
              <w:rPr>
                <w:bCs/>
                <w:i/>
                <w:sz w:val="20"/>
                <w:szCs w:val="20"/>
              </w:rPr>
            </w:pPr>
            <w:r w:rsidRPr="00640681">
              <w:rPr>
                <w:bCs/>
                <w:i/>
                <w:sz w:val="20"/>
                <w:szCs w:val="20"/>
              </w:rPr>
              <w:t>в т.ч. налоговые и неналоговые доходы</w:t>
            </w:r>
          </w:p>
        </w:tc>
        <w:tc>
          <w:tcPr>
            <w:tcW w:w="1418" w:type="dxa"/>
            <w:shd w:val="clear" w:color="auto" w:fill="auto"/>
            <w:noWrap/>
            <w:hideMark/>
          </w:tcPr>
          <w:p w:rsidR="00640681" w:rsidRPr="00640681" w:rsidRDefault="00640681" w:rsidP="00640681">
            <w:pPr>
              <w:jc w:val="center"/>
              <w:rPr>
                <w:bCs/>
                <w:i/>
                <w:sz w:val="20"/>
                <w:szCs w:val="20"/>
              </w:rPr>
            </w:pPr>
            <w:r w:rsidRPr="00640681">
              <w:rPr>
                <w:bCs/>
                <w:i/>
                <w:sz w:val="20"/>
                <w:szCs w:val="20"/>
              </w:rPr>
              <w:t>9531,00</w:t>
            </w:r>
          </w:p>
        </w:tc>
        <w:tc>
          <w:tcPr>
            <w:tcW w:w="1417" w:type="dxa"/>
            <w:shd w:val="clear" w:color="auto" w:fill="auto"/>
            <w:noWrap/>
            <w:hideMark/>
          </w:tcPr>
          <w:p w:rsidR="00640681" w:rsidRPr="00640681" w:rsidRDefault="00640681" w:rsidP="00640681">
            <w:pPr>
              <w:jc w:val="center"/>
              <w:rPr>
                <w:bCs/>
                <w:i/>
                <w:sz w:val="20"/>
                <w:szCs w:val="20"/>
              </w:rPr>
            </w:pPr>
            <w:r w:rsidRPr="00640681">
              <w:rPr>
                <w:bCs/>
                <w:i/>
                <w:sz w:val="20"/>
                <w:szCs w:val="20"/>
              </w:rPr>
              <w:t>9631,30</w:t>
            </w:r>
          </w:p>
        </w:tc>
        <w:tc>
          <w:tcPr>
            <w:tcW w:w="1296" w:type="dxa"/>
            <w:shd w:val="clear" w:color="auto" w:fill="auto"/>
            <w:noWrap/>
            <w:hideMark/>
          </w:tcPr>
          <w:p w:rsidR="00640681" w:rsidRPr="00640681" w:rsidRDefault="00640681" w:rsidP="00640681">
            <w:pPr>
              <w:jc w:val="center"/>
              <w:rPr>
                <w:bCs/>
                <w:i/>
                <w:sz w:val="20"/>
                <w:szCs w:val="20"/>
              </w:rPr>
            </w:pPr>
            <w:r w:rsidRPr="00640681">
              <w:rPr>
                <w:bCs/>
                <w:i/>
                <w:sz w:val="20"/>
                <w:szCs w:val="20"/>
              </w:rPr>
              <w:t>9735,60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2.</w:t>
            </w:r>
          </w:p>
        </w:tc>
        <w:tc>
          <w:tcPr>
            <w:tcW w:w="4811" w:type="dxa"/>
            <w:shd w:val="clear" w:color="auto" w:fill="auto"/>
            <w:hideMark/>
          </w:tcPr>
          <w:p w:rsidR="00640681" w:rsidRPr="00640681" w:rsidRDefault="00640681" w:rsidP="00640681">
            <w:pPr>
              <w:rPr>
                <w:bCs/>
                <w:sz w:val="20"/>
                <w:szCs w:val="20"/>
              </w:rPr>
            </w:pPr>
            <w:r w:rsidRPr="00640681">
              <w:rPr>
                <w:bCs/>
                <w:sz w:val="20"/>
                <w:szCs w:val="20"/>
              </w:rPr>
              <w:t>Расходы бюджета</w:t>
            </w:r>
          </w:p>
        </w:tc>
        <w:tc>
          <w:tcPr>
            <w:tcW w:w="1418"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28241,80</w:t>
            </w:r>
          </w:p>
        </w:tc>
        <w:tc>
          <w:tcPr>
            <w:tcW w:w="1417"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24607,80</w:t>
            </w:r>
          </w:p>
        </w:tc>
        <w:tc>
          <w:tcPr>
            <w:tcW w:w="1296"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24712,10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p>
        </w:tc>
        <w:tc>
          <w:tcPr>
            <w:tcW w:w="4811" w:type="dxa"/>
            <w:shd w:val="clear" w:color="auto" w:fill="auto"/>
            <w:hideMark/>
          </w:tcPr>
          <w:p w:rsidR="00640681" w:rsidRPr="00640681" w:rsidRDefault="00640681" w:rsidP="00640681">
            <w:pPr>
              <w:ind w:left="181"/>
              <w:rPr>
                <w:bCs/>
                <w:i/>
                <w:sz w:val="20"/>
                <w:szCs w:val="20"/>
              </w:rPr>
            </w:pPr>
            <w:r w:rsidRPr="00640681">
              <w:rPr>
                <w:bCs/>
                <w:i/>
                <w:sz w:val="20"/>
                <w:szCs w:val="20"/>
              </w:rPr>
              <w:t>в т.ч. за счет собственных расходов</w:t>
            </w:r>
          </w:p>
        </w:tc>
        <w:tc>
          <w:tcPr>
            <w:tcW w:w="1418" w:type="dxa"/>
            <w:shd w:val="clear" w:color="auto" w:fill="auto"/>
            <w:noWrap/>
            <w:hideMark/>
          </w:tcPr>
          <w:p w:rsidR="00640681" w:rsidRPr="00640681" w:rsidRDefault="00640681" w:rsidP="00640681">
            <w:pPr>
              <w:jc w:val="center"/>
              <w:rPr>
                <w:bCs/>
                <w:i/>
                <w:sz w:val="20"/>
                <w:szCs w:val="20"/>
              </w:rPr>
            </w:pPr>
            <w:r w:rsidRPr="00640681">
              <w:rPr>
                <w:bCs/>
                <w:i/>
                <w:sz w:val="20"/>
                <w:szCs w:val="20"/>
              </w:rPr>
              <w:t>9531,00</w:t>
            </w:r>
          </w:p>
        </w:tc>
        <w:tc>
          <w:tcPr>
            <w:tcW w:w="1417" w:type="dxa"/>
            <w:shd w:val="clear" w:color="auto" w:fill="auto"/>
            <w:noWrap/>
            <w:hideMark/>
          </w:tcPr>
          <w:p w:rsidR="00640681" w:rsidRPr="00640681" w:rsidRDefault="00640681" w:rsidP="00640681">
            <w:pPr>
              <w:jc w:val="center"/>
              <w:rPr>
                <w:bCs/>
                <w:i/>
                <w:sz w:val="20"/>
                <w:szCs w:val="20"/>
              </w:rPr>
            </w:pPr>
            <w:r w:rsidRPr="00640681">
              <w:rPr>
                <w:bCs/>
                <w:i/>
                <w:sz w:val="20"/>
                <w:szCs w:val="20"/>
              </w:rPr>
              <w:t>9631,30</w:t>
            </w:r>
          </w:p>
        </w:tc>
        <w:tc>
          <w:tcPr>
            <w:tcW w:w="1296" w:type="dxa"/>
            <w:shd w:val="clear" w:color="auto" w:fill="auto"/>
            <w:noWrap/>
            <w:hideMark/>
          </w:tcPr>
          <w:p w:rsidR="00640681" w:rsidRPr="00640681" w:rsidRDefault="00640681" w:rsidP="00640681">
            <w:pPr>
              <w:jc w:val="center"/>
              <w:rPr>
                <w:bCs/>
                <w:i/>
                <w:sz w:val="20"/>
                <w:szCs w:val="20"/>
              </w:rPr>
            </w:pPr>
            <w:r w:rsidRPr="00640681">
              <w:rPr>
                <w:bCs/>
                <w:i/>
                <w:sz w:val="20"/>
                <w:szCs w:val="20"/>
              </w:rPr>
              <w:t>9735,60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2.1.</w:t>
            </w:r>
          </w:p>
        </w:tc>
        <w:tc>
          <w:tcPr>
            <w:tcW w:w="4811" w:type="dxa"/>
            <w:shd w:val="clear" w:color="auto" w:fill="auto"/>
            <w:hideMark/>
          </w:tcPr>
          <w:p w:rsidR="00640681" w:rsidRPr="00640681" w:rsidRDefault="00640681" w:rsidP="00640681">
            <w:pPr>
              <w:rPr>
                <w:sz w:val="20"/>
                <w:szCs w:val="20"/>
              </w:rPr>
            </w:pPr>
            <w:r w:rsidRPr="00640681">
              <w:rPr>
                <w:sz w:val="20"/>
                <w:szCs w:val="20"/>
              </w:rPr>
              <w:t>Расходы на финансовое обеспечение реализации муниципальных программ</w:t>
            </w:r>
          </w:p>
        </w:tc>
        <w:tc>
          <w:tcPr>
            <w:tcW w:w="1418" w:type="dxa"/>
            <w:shd w:val="clear" w:color="auto" w:fill="auto"/>
            <w:noWrap/>
            <w:vAlign w:val="bottom"/>
            <w:hideMark/>
          </w:tcPr>
          <w:p w:rsidR="00640681" w:rsidRPr="00640681" w:rsidRDefault="00640681" w:rsidP="00640681">
            <w:pPr>
              <w:jc w:val="center"/>
              <w:rPr>
                <w:sz w:val="20"/>
                <w:szCs w:val="20"/>
              </w:rPr>
            </w:pPr>
            <w:r w:rsidRPr="00640681">
              <w:rPr>
                <w:sz w:val="20"/>
                <w:szCs w:val="20"/>
              </w:rPr>
              <w:t>18601,95</w:t>
            </w:r>
          </w:p>
        </w:tc>
        <w:tc>
          <w:tcPr>
            <w:tcW w:w="1417" w:type="dxa"/>
            <w:shd w:val="clear" w:color="auto" w:fill="auto"/>
            <w:noWrap/>
            <w:vAlign w:val="bottom"/>
            <w:hideMark/>
          </w:tcPr>
          <w:p w:rsidR="00640681" w:rsidRPr="00640681" w:rsidRDefault="00640681" w:rsidP="00640681">
            <w:pPr>
              <w:jc w:val="center"/>
              <w:rPr>
                <w:sz w:val="20"/>
                <w:szCs w:val="20"/>
              </w:rPr>
            </w:pPr>
            <w:r w:rsidRPr="00640681">
              <w:rPr>
                <w:sz w:val="20"/>
                <w:szCs w:val="20"/>
              </w:rPr>
              <w:t>21969,11</w:t>
            </w:r>
          </w:p>
        </w:tc>
        <w:tc>
          <w:tcPr>
            <w:tcW w:w="1296" w:type="dxa"/>
            <w:shd w:val="clear" w:color="auto" w:fill="auto"/>
            <w:noWrap/>
            <w:vAlign w:val="bottom"/>
            <w:hideMark/>
          </w:tcPr>
          <w:p w:rsidR="00640681" w:rsidRPr="00640681" w:rsidRDefault="00640681" w:rsidP="00640681">
            <w:pPr>
              <w:jc w:val="center"/>
              <w:rPr>
                <w:sz w:val="20"/>
                <w:szCs w:val="20"/>
              </w:rPr>
            </w:pPr>
            <w:r w:rsidRPr="00640681">
              <w:rPr>
                <w:sz w:val="20"/>
                <w:szCs w:val="20"/>
              </w:rPr>
              <w:t>15349,86</w:t>
            </w:r>
          </w:p>
        </w:tc>
      </w:tr>
      <w:tr w:rsidR="00640681" w:rsidRPr="00640681" w:rsidTr="00640681">
        <w:trPr>
          <w:cantSplit/>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jc w:val="center"/>
              <w:rPr>
                <w:sz w:val="20"/>
                <w:szCs w:val="20"/>
              </w:rPr>
            </w:pPr>
            <w:r w:rsidRPr="00640681">
              <w:rPr>
                <w:sz w:val="20"/>
                <w:szCs w:val="20"/>
              </w:rPr>
              <w:t>2.1.1</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rPr>
                <w:sz w:val="20"/>
                <w:szCs w:val="20"/>
              </w:rPr>
            </w:pPr>
            <w:r w:rsidRPr="00640681">
              <w:rPr>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98,00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98,00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98,00</w:t>
            </w:r>
          </w:p>
        </w:tc>
      </w:tr>
      <w:tr w:rsidR="00640681" w:rsidRPr="00640681" w:rsidTr="00640681">
        <w:trPr>
          <w:cantSplit/>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jc w:val="center"/>
              <w:rPr>
                <w:sz w:val="20"/>
                <w:szCs w:val="20"/>
              </w:rPr>
            </w:pPr>
            <w:r w:rsidRPr="00640681">
              <w:rPr>
                <w:sz w:val="20"/>
                <w:szCs w:val="20"/>
              </w:rPr>
              <w:t>2.1.2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rPr>
                <w:sz w:val="20"/>
                <w:szCs w:val="20"/>
              </w:rPr>
            </w:pPr>
            <w:r w:rsidRPr="00640681">
              <w:rPr>
                <w:sz w:val="20"/>
                <w:szCs w:val="20"/>
              </w:rPr>
              <w:t>Дорожная деятельность в отношении автомобильных дорог местного значения Каратузского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r>
      <w:tr w:rsidR="00640681" w:rsidRPr="00640681" w:rsidTr="00640681">
        <w:trPr>
          <w:cantSplit/>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jc w:val="center"/>
              <w:rPr>
                <w:sz w:val="20"/>
                <w:szCs w:val="20"/>
              </w:rPr>
            </w:pPr>
            <w:r w:rsidRPr="00640681">
              <w:rPr>
                <w:sz w:val="20"/>
                <w:szCs w:val="20"/>
              </w:rPr>
              <w:t>2.1.3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rPr>
                <w:sz w:val="20"/>
                <w:szCs w:val="20"/>
              </w:rPr>
            </w:pPr>
            <w:r w:rsidRPr="00640681">
              <w:rPr>
                <w:sz w:val="20"/>
                <w:szCs w:val="20"/>
              </w:rPr>
              <w:t>Создание условий для обеспечения и повышения комфортности проживания граждан на территории Каратузского сельсовета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8893,52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8393,53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8393,53</w:t>
            </w:r>
          </w:p>
        </w:tc>
      </w:tr>
      <w:tr w:rsidR="00640681" w:rsidRPr="00640681" w:rsidTr="00640681">
        <w:trPr>
          <w:cantSplit/>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jc w:val="center"/>
              <w:rPr>
                <w:sz w:val="20"/>
                <w:szCs w:val="20"/>
              </w:rPr>
            </w:pPr>
            <w:r w:rsidRPr="00640681">
              <w:rPr>
                <w:sz w:val="20"/>
                <w:szCs w:val="20"/>
              </w:rPr>
              <w:t>2.1.4</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rPr>
                <w:sz w:val="20"/>
                <w:szCs w:val="20"/>
              </w:rPr>
            </w:pPr>
            <w:r w:rsidRPr="00640681">
              <w:rPr>
                <w:sz w:val="20"/>
                <w:szCs w:val="20"/>
              </w:rPr>
              <w:t>Формирование комфортной сельской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r>
      <w:tr w:rsidR="00640681" w:rsidRPr="00640681" w:rsidTr="00640681">
        <w:trPr>
          <w:cantSplit/>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jc w:val="center"/>
              <w:rPr>
                <w:sz w:val="20"/>
                <w:szCs w:val="20"/>
              </w:rPr>
            </w:pPr>
            <w:r w:rsidRPr="00640681">
              <w:rPr>
                <w:sz w:val="20"/>
                <w:szCs w:val="20"/>
              </w:rPr>
              <w:t>2.1.5</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640681" w:rsidRPr="00640681" w:rsidRDefault="00640681" w:rsidP="00640681">
            <w:pPr>
              <w:rPr>
                <w:sz w:val="20"/>
                <w:szCs w:val="20"/>
              </w:rPr>
            </w:pPr>
            <w:r w:rsidRPr="00640681">
              <w:rPr>
                <w:sz w:val="20"/>
                <w:szCs w:val="20"/>
              </w:rPr>
              <w:t xml:space="preserve">Профилактика правонарушений на территории Каратузского сельсовета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681" w:rsidRPr="00640681" w:rsidRDefault="00640681" w:rsidP="00640681">
            <w:pPr>
              <w:jc w:val="center"/>
              <w:rPr>
                <w:sz w:val="20"/>
                <w:szCs w:val="20"/>
              </w:rPr>
            </w:pPr>
            <w:r w:rsidRPr="00640681">
              <w:rPr>
                <w:sz w:val="20"/>
                <w:szCs w:val="20"/>
              </w:rPr>
              <w:t>0,00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2.2.</w:t>
            </w:r>
          </w:p>
        </w:tc>
        <w:tc>
          <w:tcPr>
            <w:tcW w:w="4811" w:type="dxa"/>
            <w:shd w:val="clear" w:color="auto" w:fill="auto"/>
            <w:hideMark/>
          </w:tcPr>
          <w:p w:rsidR="00640681" w:rsidRPr="00640681" w:rsidRDefault="00640681" w:rsidP="00640681">
            <w:pPr>
              <w:rPr>
                <w:sz w:val="20"/>
                <w:szCs w:val="20"/>
              </w:rPr>
            </w:pPr>
            <w:r w:rsidRPr="00640681">
              <w:rPr>
                <w:sz w:val="20"/>
                <w:szCs w:val="20"/>
              </w:rPr>
              <w:t>Непрограммные расходы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40681" w:rsidRPr="00640681" w:rsidRDefault="00640681" w:rsidP="00640681">
            <w:pPr>
              <w:jc w:val="center"/>
              <w:rPr>
                <w:sz w:val="20"/>
                <w:szCs w:val="20"/>
              </w:rPr>
            </w:pPr>
            <w:r w:rsidRPr="00640681">
              <w:rPr>
                <w:sz w:val="20"/>
                <w:szCs w:val="20"/>
              </w:rPr>
              <w:t>17069,28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40681" w:rsidRPr="00640681" w:rsidRDefault="00640681" w:rsidP="00640681">
            <w:pPr>
              <w:jc w:val="center"/>
              <w:rPr>
                <w:bCs/>
                <w:iCs/>
                <w:sz w:val="20"/>
                <w:szCs w:val="20"/>
              </w:rPr>
            </w:pPr>
            <w:r w:rsidRPr="00640681">
              <w:rPr>
                <w:bCs/>
                <w:iCs/>
                <w:sz w:val="20"/>
                <w:szCs w:val="20"/>
              </w:rPr>
              <w:t>19250,28</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640681" w:rsidRPr="00640681" w:rsidRDefault="00640681" w:rsidP="00640681">
            <w:pPr>
              <w:jc w:val="center"/>
              <w:rPr>
                <w:bCs/>
                <w:iCs/>
                <w:sz w:val="20"/>
                <w:szCs w:val="20"/>
              </w:rPr>
            </w:pPr>
            <w:r w:rsidRPr="00640681">
              <w:rPr>
                <w:bCs/>
                <w:iCs/>
                <w:sz w:val="20"/>
                <w:szCs w:val="20"/>
              </w:rPr>
              <w:t>15486,32</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3.</w:t>
            </w:r>
          </w:p>
        </w:tc>
        <w:tc>
          <w:tcPr>
            <w:tcW w:w="4811" w:type="dxa"/>
            <w:shd w:val="clear" w:color="auto" w:fill="auto"/>
            <w:hideMark/>
          </w:tcPr>
          <w:p w:rsidR="00640681" w:rsidRPr="00640681" w:rsidRDefault="00640681" w:rsidP="00640681">
            <w:pPr>
              <w:rPr>
                <w:bCs/>
                <w:sz w:val="20"/>
                <w:szCs w:val="20"/>
              </w:rPr>
            </w:pPr>
            <w:r w:rsidRPr="00640681">
              <w:rPr>
                <w:bCs/>
                <w:sz w:val="20"/>
                <w:szCs w:val="20"/>
              </w:rPr>
              <w:t>Дефицит/профицит</w:t>
            </w:r>
          </w:p>
        </w:tc>
        <w:tc>
          <w:tcPr>
            <w:tcW w:w="1418"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c>
          <w:tcPr>
            <w:tcW w:w="1417"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c>
          <w:tcPr>
            <w:tcW w:w="1296"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r>
      <w:tr w:rsidR="00640681" w:rsidRPr="00640681" w:rsidTr="00640681">
        <w:trPr>
          <w:cantSplit/>
          <w:trHeight w:val="20"/>
          <w:jc w:val="center"/>
        </w:trPr>
        <w:tc>
          <w:tcPr>
            <w:tcW w:w="766" w:type="dxa"/>
            <w:shd w:val="clear" w:color="auto" w:fill="auto"/>
            <w:hideMark/>
          </w:tcPr>
          <w:p w:rsidR="00640681" w:rsidRPr="00640681" w:rsidRDefault="00640681" w:rsidP="00640681">
            <w:pPr>
              <w:jc w:val="center"/>
              <w:rPr>
                <w:sz w:val="20"/>
                <w:szCs w:val="20"/>
              </w:rPr>
            </w:pPr>
            <w:r w:rsidRPr="00640681">
              <w:rPr>
                <w:sz w:val="20"/>
                <w:szCs w:val="20"/>
              </w:rPr>
              <w:t>4.</w:t>
            </w:r>
          </w:p>
        </w:tc>
        <w:tc>
          <w:tcPr>
            <w:tcW w:w="4811" w:type="dxa"/>
            <w:shd w:val="clear" w:color="auto" w:fill="auto"/>
            <w:hideMark/>
          </w:tcPr>
          <w:p w:rsidR="00640681" w:rsidRPr="00640681" w:rsidRDefault="00640681" w:rsidP="00640681">
            <w:pPr>
              <w:rPr>
                <w:bCs/>
                <w:sz w:val="20"/>
                <w:szCs w:val="20"/>
              </w:rPr>
            </w:pPr>
            <w:r w:rsidRPr="00640681">
              <w:rPr>
                <w:bCs/>
                <w:sz w:val="20"/>
                <w:szCs w:val="20"/>
              </w:rPr>
              <w:t>Госдолг (на конец года)</w:t>
            </w:r>
          </w:p>
        </w:tc>
        <w:tc>
          <w:tcPr>
            <w:tcW w:w="1418"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c>
          <w:tcPr>
            <w:tcW w:w="1417"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c>
          <w:tcPr>
            <w:tcW w:w="1296" w:type="dxa"/>
            <w:shd w:val="clear" w:color="auto" w:fill="auto"/>
            <w:noWrap/>
            <w:vAlign w:val="bottom"/>
            <w:hideMark/>
          </w:tcPr>
          <w:p w:rsidR="00640681" w:rsidRPr="00640681" w:rsidRDefault="00640681" w:rsidP="00640681">
            <w:pPr>
              <w:jc w:val="center"/>
              <w:rPr>
                <w:bCs/>
                <w:sz w:val="20"/>
                <w:szCs w:val="20"/>
              </w:rPr>
            </w:pPr>
            <w:r w:rsidRPr="00640681">
              <w:rPr>
                <w:bCs/>
                <w:sz w:val="20"/>
                <w:szCs w:val="20"/>
              </w:rPr>
              <w:t>0,00</w:t>
            </w:r>
          </w:p>
        </w:tc>
      </w:tr>
    </w:tbl>
    <w:p w:rsidR="00640681" w:rsidRPr="00640681" w:rsidRDefault="00640681" w:rsidP="00640681">
      <w:pPr>
        <w:pStyle w:val="ConsPlusNormal"/>
        <w:ind w:firstLine="709"/>
        <w:jc w:val="both"/>
        <w:rPr>
          <w:rFonts w:ascii="Times New Roman" w:hAnsi="Times New Roman" w:cs="Times New Roman"/>
          <w:color w:val="000000"/>
        </w:rPr>
      </w:pPr>
    </w:p>
    <w:p w:rsidR="00640681" w:rsidRPr="00640681" w:rsidRDefault="00640681" w:rsidP="00640681">
      <w:pPr>
        <w:pStyle w:val="ConsPlusNormal"/>
        <w:ind w:firstLine="709"/>
        <w:jc w:val="center"/>
        <w:rPr>
          <w:rFonts w:ascii="Times New Roman" w:hAnsi="Times New Roman" w:cs="Times New Roman"/>
          <w:b/>
          <w:color w:val="000000"/>
        </w:rPr>
      </w:pPr>
      <w:r w:rsidRPr="00640681">
        <w:rPr>
          <w:rFonts w:ascii="Times New Roman" w:hAnsi="Times New Roman" w:cs="Times New Roman"/>
          <w:b/>
          <w:color w:val="000000"/>
        </w:rPr>
        <w:t>5. Риски реализации Бюджетного прогноза.</w:t>
      </w:r>
    </w:p>
    <w:p w:rsidR="00640681" w:rsidRPr="00640681" w:rsidRDefault="00640681" w:rsidP="00640681">
      <w:pPr>
        <w:ind w:firstLine="709"/>
        <w:jc w:val="both"/>
        <w:rPr>
          <w:sz w:val="20"/>
          <w:szCs w:val="20"/>
        </w:rPr>
      </w:pPr>
      <w:r w:rsidRPr="00640681">
        <w:rPr>
          <w:color w:val="000000"/>
          <w:sz w:val="20"/>
          <w:szCs w:val="20"/>
        </w:rPr>
        <w:t xml:space="preserve">Зависимость доходной части бюджета сельсовета от </w:t>
      </w:r>
      <w:r w:rsidRPr="00640681">
        <w:rPr>
          <w:sz w:val="20"/>
          <w:szCs w:val="20"/>
        </w:rPr>
        <w:t xml:space="preserve">темпов экономического развития региона </w:t>
      </w:r>
      <w:r w:rsidRPr="00640681">
        <w:rPr>
          <w:color w:val="000000"/>
          <w:sz w:val="20"/>
          <w:szCs w:val="20"/>
        </w:rPr>
        <w:t>определила внешние риски реализации Бюджетного прогноза, к числу которых относятся следующие факторы:</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изменение федерального и краевого законодательства, влияющего на параметры консолидированного бюджета сельсовета (новации в межбюджетном регулировании, снижение нормативов отчислений от налогов и сборов, установление новых расходных обязательств, сокращение межбюджетных трансфертов из краевого бюджета).</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640681" w:rsidRPr="00640681" w:rsidRDefault="00640681" w:rsidP="00640681">
      <w:pPr>
        <w:ind w:firstLine="720"/>
        <w:jc w:val="both"/>
        <w:rPr>
          <w:sz w:val="20"/>
          <w:szCs w:val="20"/>
        </w:rPr>
      </w:pPr>
      <w:r w:rsidRPr="00640681">
        <w:rPr>
          <w:sz w:val="20"/>
          <w:szCs w:val="20"/>
        </w:rPr>
        <w:t xml:space="preserve">Ожидается, что в долгосрочной перспективе развитие российской экономики будет определяться следующими основными тенденциями: </w:t>
      </w:r>
    </w:p>
    <w:p w:rsidR="00640681" w:rsidRPr="00640681" w:rsidRDefault="00640681" w:rsidP="00640681">
      <w:pPr>
        <w:ind w:firstLine="720"/>
        <w:jc w:val="both"/>
        <w:rPr>
          <w:sz w:val="20"/>
          <w:szCs w:val="20"/>
        </w:rPr>
      </w:pPr>
      <w:r w:rsidRPr="00640681">
        <w:rPr>
          <w:sz w:val="20"/>
          <w:szCs w:val="20"/>
        </w:rPr>
        <w:t xml:space="preserve">- необходимостью преодоления ограничений в инфраструктурных отраслях (электроэнергетика, транспорт); </w:t>
      </w:r>
    </w:p>
    <w:p w:rsidR="00640681" w:rsidRPr="00640681" w:rsidRDefault="00640681" w:rsidP="00640681">
      <w:pPr>
        <w:ind w:firstLine="720"/>
        <w:jc w:val="both"/>
        <w:rPr>
          <w:sz w:val="20"/>
          <w:szCs w:val="20"/>
        </w:rPr>
      </w:pPr>
      <w:r w:rsidRPr="00640681">
        <w:rPr>
          <w:sz w:val="20"/>
          <w:szCs w:val="20"/>
        </w:rPr>
        <w:t>- начавшимся сокращением населения в трудоспособном возрасте в сочетании с наличием дефицита квалифицированных рабочих.</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xml:space="preserve">К числу </w:t>
      </w:r>
      <w:r w:rsidRPr="00640681">
        <w:rPr>
          <w:rFonts w:ascii="Times New Roman" w:hAnsi="Times New Roman" w:cs="Times New Roman"/>
          <w:color w:val="000000"/>
        </w:rPr>
        <w:t>основных внутренних рисков относятся</w:t>
      </w:r>
      <w:r w:rsidRPr="00640681">
        <w:rPr>
          <w:rFonts w:ascii="Times New Roman" w:hAnsi="Times New Roman" w:cs="Times New Roman"/>
        </w:rPr>
        <w:t xml:space="preserve"> следующие факторы:</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демографические (снижение численности населения в трудоспособном возрасте). Возрастная структура населения Каратузского сельсовета с выраженной тенденцией старения становится основным сдерживающим фактором демографического развития, а также отражается на росте потребности в расходах на здравоохранение и социальную поддержку населения;</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социальные (большой объем социальных обязательств, в том числе связанных с реализацией мер, сформулированных в указах Президента Российской Федерации). Меры поддержки, оказываемые государством, направлены на повышение социальных возможностей. В случае замедления темпов экономического развития существует риск увеличения числа нуждающихся в социальной поддержке и, соответственно, увеличения объема социальных расходов бюджета.</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Минимизация внутренних рисков будет осуществляться за счет:</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принятия эффективных мер, направленных на развитие экономического потенциала Каратузского сельсовета и обеспечения кардинального повышения эффективности бюджетных расходов;</w:t>
      </w:r>
    </w:p>
    <w:p w:rsidR="00640681" w:rsidRPr="00640681" w:rsidRDefault="00640681" w:rsidP="00640681">
      <w:pPr>
        <w:pStyle w:val="ConsPlusNormal"/>
        <w:ind w:firstLine="709"/>
        <w:jc w:val="both"/>
        <w:rPr>
          <w:rFonts w:ascii="Times New Roman" w:hAnsi="Times New Roman" w:cs="Times New Roman"/>
        </w:rPr>
      </w:pPr>
      <w:r w:rsidRPr="00640681">
        <w:rPr>
          <w:rFonts w:ascii="Times New Roman" w:hAnsi="Times New Roman" w:cs="Times New Roman"/>
        </w:rPr>
        <w:t>- активного использования оценки эффективности бюджетных расходов при подготовке бюджетных решений, роста качества финансово-экономических обоснований в отношении принимаемых расходных обязательств и отдельных проектов.</w:t>
      </w:r>
    </w:p>
    <w:p w:rsidR="00640681" w:rsidRPr="00640681" w:rsidRDefault="00640681" w:rsidP="00640681">
      <w:pPr>
        <w:jc w:val="both"/>
        <w:rPr>
          <w:sz w:val="20"/>
          <w:szCs w:val="20"/>
        </w:rPr>
      </w:pPr>
    </w:p>
    <w:p w:rsidR="00640681" w:rsidRPr="00640681" w:rsidRDefault="00640681" w:rsidP="00640681">
      <w:pPr>
        <w:jc w:val="both"/>
        <w:rPr>
          <w:sz w:val="20"/>
          <w:szCs w:val="20"/>
        </w:rPr>
      </w:pPr>
    </w:p>
    <w:p w:rsidR="0054502B" w:rsidRPr="00113F1C" w:rsidRDefault="0054502B"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640681" w:rsidRDefault="00640681" w:rsidP="00640681">
      <w:pPr>
        <w:jc w:val="center"/>
        <w:rPr>
          <w:sz w:val="20"/>
          <w:szCs w:val="20"/>
        </w:rPr>
      </w:pPr>
      <w:r w:rsidRPr="00640681">
        <w:rPr>
          <w:noProof/>
          <w:sz w:val="20"/>
          <w:szCs w:val="20"/>
        </w:rPr>
        <w:drawing>
          <wp:inline distT="0" distB="0" distL="0" distR="0" wp14:anchorId="7C7D7C83" wp14:editId="751EB6EE">
            <wp:extent cx="542925" cy="685800"/>
            <wp:effectExtent l="0" t="0" r="9525" b="0"/>
            <wp:docPr id="6" name="Рисунок 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640681" w:rsidRPr="00640681" w:rsidRDefault="00640681" w:rsidP="00640681">
      <w:pPr>
        <w:jc w:val="center"/>
        <w:rPr>
          <w:sz w:val="20"/>
          <w:szCs w:val="20"/>
        </w:rPr>
      </w:pPr>
      <w:r w:rsidRPr="00640681">
        <w:rPr>
          <w:sz w:val="20"/>
          <w:szCs w:val="20"/>
        </w:rPr>
        <w:t>АДМИНИСТРАЦИЯ КАРАТУЗСКОГО СЕЛЬСОВЕТА</w:t>
      </w:r>
    </w:p>
    <w:p w:rsidR="00640681" w:rsidRPr="00640681" w:rsidRDefault="00640681" w:rsidP="00640681">
      <w:pPr>
        <w:jc w:val="center"/>
        <w:rPr>
          <w:sz w:val="20"/>
          <w:szCs w:val="20"/>
        </w:rPr>
      </w:pPr>
    </w:p>
    <w:p w:rsidR="00640681" w:rsidRPr="00640681" w:rsidRDefault="00640681" w:rsidP="00640681">
      <w:pPr>
        <w:jc w:val="center"/>
        <w:rPr>
          <w:sz w:val="20"/>
          <w:szCs w:val="20"/>
        </w:rPr>
      </w:pPr>
      <w:r w:rsidRPr="00640681">
        <w:rPr>
          <w:sz w:val="20"/>
          <w:szCs w:val="20"/>
        </w:rPr>
        <w:t>РАСПОРЯЖЕНИЕ</w:t>
      </w:r>
    </w:p>
    <w:p w:rsidR="00640681" w:rsidRPr="00640681" w:rsidRDefault="00640681" w:rsidP="00640681">
      <w:pPr>
        <w:rPr>
          <w:sz w:val="20"/>
          <w:szCs w:val="20"/>
          <w:lang w:val="en-US"/>
        </w:rPr>
      </w:pPr>
    </w:p>
    <w:tbl>
      <w:tblPr>
        <w:tblW w:w="0" w:type="auto"/>
        <w:jc w:val="center"/>
        <w:tblLook w:val="04A0" w:firstRow="1" w:lastRow="0" w:firstColumn="1" w:lastColumn="0" w:noHBand="0" w:noVBand="1"/>
      </w:tblPr>
      <w:tblGrid>
        <w:gridCol w:w="3190"/>
        <w:gridCol w:w="3190"/>
        <w:gridCol w:w="3191"/>
      </w:tblGrid>
      <w:tr w:rsidR="00640681" w:rsidRPr="00640681" w:rsidTr="00640681">
        <w:trPr>
          <w:jc w:val="center"/>
        </w:trPr>
        <w:tc>
          <w:tcPr>
            <w:tcW w:w="3190" w:type="dxa"/>
            <w:shd w:val="clear" w:color="auto" w:fill="auto"/>
          </w:tcPr>
          <w:p w:rsidR="00640681" w:rsidRPr="00640681" w:rsidRDefault="00640681" w:rsidP="00640681">
            <w:pPr>
              <w:rPr>
                <w:sz w:val="20"/>
                <w:szCs w:val="20"/>
                <w:lang w:val="en-US"/>
              </w:rPr>
            </w:pPr>
            <w:r w:rsidRPr="00640681">
              <w:rPr>
                <w:sz w:val="20"/>
                <w:szCs w:val="20"/>
              </w:rPr>
              <w:t>15.11.2021г</w:t>
            </w:r>
          </w:p>
        </w:tc>
        <w:tc>
          <w:tcPr>
            <w:tcW w:w="3190" w:type="dxa"/>
            <w:shd w:val="clear" w:color="auto" w:fill="auto"/>
          </w:tcPr>
          <w:p w:rsidR="00640681" w:rsidRPr="00640681" w:rsidRDefault="00640681" w:rsidP="00640681">
            <w:pPr>
              <w:jc w:val="center"/>
              <w:rPr>
                <w:sz w:val="20"/>
                <w:szCs w:val="20"/>
                <w:lang w:val="en-US"/>
              </w:rPr>
            </w:pPr>
            <w:r w:rsidRPr="00640681">
              <w:rPr>
                <w:sz w:val="20"/>
                <w:szCs w:val="20"/>
              </w:rPr>
              <w:t>с. Каратузское</w:t>
            </w:r>
          </w:p>
        </w:tc>
        <w:tc>
          <w:tcPr>
            <w:tcW w:w="3191" w:type="dxa"/>
            <w:shd w:val="clear" w:color="auto" w:fill="auto"/>
          </w:tcPr>
          <w:p w:rsidR="00640681" w:rsidRPr="00640681" w:rsidRDefault="00640681" w:rsidP="00640681">
            <w:pPr>
              <w:jc w:val="right"/>
              <w:rPr>
                <w:sz w:val="20"/>
                <w:szCs w:val="20"/>
                <w:lang w:val="en-US"/>
              </w:rPr>
            </w:pPr>
            <w:r w:rsidRPr="00640681">
              <w:rPr>
                <w:sz w:val="20"/>
                <w:szCs w:val="20"/>
              </w:rPr>
              <w:t>№76-Р</w:t>
            </w:r>
          </w:p>
        </w:tc>
      </w:tr>
    </w:tbl>
    <w:p w:rsidR="00640681" w:rsidRPr="00640681" w:rsidRDefault="00640681" w:rsidP="00640681">
      <w:pPr>
        <w:jc w:val="center"/>
        <w:rPr>
          <w:sz w:val="20"/>
          <w:szCs w:val="20"/>
        </w:rPr>
      </w:pPr>
    </w:p>
    <w:p w:rsidR="00640681" w:rsidRPr="00640681" w:rsidRDefault="00640681" w:rsidP="00640681">
      <w:pPr>
        <w:rPr>
          <w:sz w:val="20"/>
          <w:szCs w:val="20"/>
        </w:rPr>
      </w:pPr>
      <w:r w:rsidRPr="00640681">
        <w:rPr>
          <w:sz w:val="20"/>
          <w:szCs w:val="20"/>
        </w:rPr>
        <w:t xml:space="preserve">Об отмене распоряжения от 20.10.2010г. №73-р «Об утверждении Положения о порядке проведения аттестации муниципальных служащих в администрации Каратузского сельсовета»  </w:t>
      </w:r>
    </w:p>
    <w:p w:rsidR="00640681" w:rsidRPr="00640681" w:rsidRDefault="00640681" w:rsidP="00640681">
      <w:pPr>
        <w:ind w:firstLine="720"/>
        <w:jc w:val="both"/>
        <w:rPr>
          <w:sz w:val="20"/>
          <w:szCs w:val="20"/>
        </w:rPr>
      </w:pPr>
    </w:p>
    <w:p w:rsidR="00640681" w:rsidRPr="00640681" w:rsidRDefault="00640681" w:rsidP="00640681">
      <w:pPr>
        <w:ind w:firstLine="720"/>
        <w:jc w:val="both"/>
        <w:rPr>
          <w:sz w:val="20"/>
          <w:szCs w:val="20"/>
        </w:rPr>
      </w:pPr>
      <w:r w:rsidRPr="00640681">
        <w:rPr>
          <w:sz w:val="20"/>
          <w:szCs w:val="20"/>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w:t>
      </w:r>
    </w:p>
    <w:p w:rsidR="00640681" w:rsidRPr="00640681" w:rsidRDefault="00640681" w:rsidP="00DE6AE1">
      <w:pPr>
        <w:numPr>
          <w:ilvl w:val="0"/>
          <w:numId w:val="1"/>
        </w:numPr>
        <w:ind w:left="0" w:firstLine="709"/>
        <w:jc w:val="both"/>
        <w:rPr>
          <w:sz w:val="20"/>
          <w:szCs w:val="20"/>
        </w:rPr>
      </w:pPr>
      <w:r w:rsidRPr="00640681">
        <w:rPr>
          <w:sz w:val="20"/>
          <w:szCs w:val="20"/>
        </w:rPr>
        <w:t>Отменить распоряжение от 20.10.2010г. №73-р «Об утверждении Положения о порядке проведения аттестации муниципальных служащих в администрации Каратузского сельсовета».</w:t>
      </w:r>
    </w:p>
    <w:p w:rsidR="00640681" w:rsidRPr="00640681" w:rsidRDefault="00640681" w:rsidP="00DE6AE1">
      <w:pPr>
        <w:numPr>
          <w:ilvl w:val="0"/>
          <w:numId w:val="1"/>
        </w:numPr>
        <w:ind w:left="0" w:firstLine="709"/>
        <w:jc w:val="both"/>
        <w:rPr>
          <w:sz w:val="20"/>
          <w:szCs w:val="20"/>
        </w:rPr>
      </w:pPr>
      <w:r w:rsidRPr="00640681">
        <w:rPr>
          <w:sz w:val="20"/>
          <w:szCs w:val="20"/>
        </w:rPr>
        <w:t>Контроль за исполнением настоящего распоряжения оставляю за собой.</w:t>
      </w:r>
    </w:p>
    <w:p w:rsidR="00640681" w:rsidRPr="00640681" w:rsidRDefault="00640681" w:rsidP="00DE6AE1">
      <w:pPr>
        <w:numPr>
          <w:ilvl w:val="0"/>
          <w:numId w:val="1"/>
        </w:numPr>
        <w:ind w:left="0" w:firstLine="709"/>
        <w:jc w:val="both"/>
        <w:rPr>
          <w:sz w:val="20"/>
          <w:szCs w:val="20"/>
        </w:rPr>
      </w:pPr>
      <w:r w:rsidRPr="00640681">
        <w:rPr>
          <w:sz w:val="20"/>
          <w:szCs w:val="20"/>
        </w:rPr>
        <w:t>Распоряжение вступает в силу в день, следующий за днем его официального опубликования в печатном издании «Каратузский Вестник».</w:t>
      </w:r>
    </w:p>
    <w:p w:rsidR="00640681" w:rsidRPr="00640681" w:rsidRDefault="00640681" w:rsidP="00640681">
      <w:pPr>
        <w:ind w:firstLine="720"/>
        <w:rPr>
          <w:sz w:val="20"/>
          <w:szCs w:val="20"/>
        </w:rPr>
      </w:pPr>
    </w:p>
    <w:tbl>
      <w:tblPr>
        <w:tblW w:w="0" w:type="auto"/>
        <w:tblLook w:val="04A0" w:firstRow="1" w:lastRow="0" w:firstColumn="1" w:lastColumn="0" w:noHBand="0" w:noVBand="1"/>
      </w:tblPr>
      <w:tblGrid>
        <w:gridCol w:w="4785"/>
        <w:gridCol w:w="4786"/>
      </w:tblGrid>
      <w:tr w:rsidR="00640681" w:rsidRPr="00640681" w:rsidTr="00640681">
        <w:tc>
          <w:tcPr>
            <w:tcW w:w="4785" w:type="dxa"/>
            <w:shd w:val="clear" w:color="auto" w:fill="auto"/>
          </w:tcPr>
          <w:p w:rsidR="00640681" w:rsidRPr="00640681" w:rsidRDefault="00640681" w:rsidP="00640681">
            <w:pPr>
              <w:rPr>
                <w:sz w:val="20"/>
                <w:szCs w:val="20"/>
              </w:rPr>
            </w:pPr>
            <w:r w:rsidRPr="00640681">
              <w:rPr>
                <w:sz w:val="20"/>
                <w:szCs w:val="20"/>
              </w:rPr>
              <w:t>Глава администрации</w:t>
            </w:r>
          </w:p>
          <w:p w:rsidR="00640681" w:rsidRPr="00640681" w:rsidRDefault="00640681" w:rsidP="00640681">
            <w:pPr>
              <w:rPr>
                <w:sz w:val="20"/>
                <w:szCs w:val="20"/>
              </w:rPr>
            </w:pPr>
            <w:r w:rsidRPr="00640681">
              <w:rPr>
                <w:sz w:val="20"/>
                <w:szCs w:val="20"/>
              </w:rPr>
              <w:t>Каратузского сельсовета</w:t>
            </w:r>
          </w:p>
        </w:tc>
        <w:tc>
          <w:tcPr>
            <w:tcW w:w="4786" w:type="dxa"/>
            <w:shd w:val="clear" w:color="auto" w:fill="auto"/>
          </w:tcPr>
          <w:p w:rsidR="00640681" w:rsidRPr="00640681" w:rsidRDefault="00640681" w:rsidP="00640681">
            <w:pPr>
              <w:rPr>
                <w:sz w:val="20"/>
                <w:szCs w:val="20"/>
                <w:lang w:val="en-US"/>
              </w:rPr>
            </w:pPr>
          </w:p>
          <w:p w:rsidR="00640681" w:rsidRPr="00640681" w:rsidRDefault="00640681" w:rsidP="00640681">
            <w:pPr>
              <w:jc w:val="right"/>
              <w:rPr>
                <w:sz w:val="20"/>
                <w:szCs w:val="20"/>
                <w:lang w:val="en-US"/>
              </w:rPr>
            </w:pPr>
            <w:r w:rsidRPr="00640681">
              <w:rPr>
                <w:sz w:val="20"/>
                <w:szCs w:val="20"/>
              </w:rPr>
              <w:t>А.А.Саар</w:t>
            </w:r>
          </w:p>
        </w:tc>
      </w:tr>
    </w:tbl>
    <w:p w:rsidR="00640681" w:rsidRPr="00640681" w:rsidRDefault="00640681" w:rsidP="00640681">
      <w:pPr>
        <w:ind w:firstLine="720"/>
        <w:rPr>
          <w:sz w:val="20"/>
          <w:szCs w:val="20"/>
        </w:rPr>
      </w:pPr>
    </w:p>
    <w:p w:rsidR="00640681" w:rsidRP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640681">
      <w:pPr>
        <w:jc w:val="center"/>
        <w:rPr>
          <w:sz w:val="20"/>
          <w:szCs w:val="20"/>
        </w:rPr>
      </w:pPr>
      <w:r w:rsidRPr="00640681">
        <w:rPr>
          <w:sz w:val="20"/>
          <w:szCs w:val="20"/>
        </w:rPr>
        <w:t>АДМИНИСТРАЦИЯ КАРАТУЗСКОГО СЕЛЬСОВЕТА</w:t>
      </w:r>
    </w:p>
    <w:p w:rsidR="00640681" w:rsidRPr="00640681" w:rsidRDefault="00640681" w:rsidP="00640681">
      <w:pPr>
        <w:jc w:val="center"/>
        <w:rPr>
          <w:sz w:val="20"/>
          <w:szCs w:val="20"/>
        </w:rPr>
      </w:pPr>
    </w:p>
    <w:p w:rsidR="00640681" w:rsidRPr="00640681" w:rsidRDefault="00640681" w:rsidP="00640681">
      <w:pPr>
        <w:jc w:val="center"/>
        <w:rPr>
          <w:sz w:val="20"/>
          <w:szCs w:val="20"/>
          <w:lang w:val="en-US"/>
        </w:rPr>
      </w:pPr>
      <w:r w:rsidRPr="00640681">
        <w:rPr>
          <w:sz w:val="20"/>
          <w:szCs w:val="20"/>
        </w:rPr>
        <w:t>РАСПОРЯЖЕНИЕ</w:t>
      </w:r>
    </w:p>
    <w:p w:rsidR="00640681" w:rsidRPr="00640681" w:rsidRDefault="00640681" w:rsidP="00640681">
      <w:pPr>
        <w:jc w:val="center"/>
        <w:rPr>
          <w:sz w:val="20"/>
          <w:szCs w:val="20"/>
          <w:lang w:val="en-US"/>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640681" w:rsidTr="00640681">
        <w:trPr>
          <w:jc w:val="center"/>
        </w:trPr>
        <w:tc>
          <w:tcPr>
            <w:tcW w:w="3190" w:type="dxa"/>
          </w:tcPr>
          <w:p w:rsidR="00640681" w:rsidRPr="00640681" w:rsidRDefault="00640681" w:rsidP="00640681">
            <w:pPr>
              <w:rPr>
                <w:sz w:val="20"/>
                <w:szCs w:val="20"/>
              </w:rPr>
            </w:pPr>
            <w:r w:rsidRPr="00640681">
              <w:rPr>
                <w:sz w:val="20"/>
                <w:szCs w:val="20"/>
              </w:rPr>
              <w:t>15.11.2021</w:t>
            </w:r>
          </w:p>
        </w:tc>
        <w:tc>
          <w:tcPr>
            <w:tcW w:w="3190" w:type="dxa"/>
          </w:tcPr>
          <w:p w:rsidR="00640681" w:rsidRPr="00640681" w:rsidRDefault="00640681" w:rsidP="00640681">
            <w:pPr>
              <w:jc w:val="center"/>
              <w:rPr>
                <w:sz w:val="20"/>
                <w:szCs w:val="20"/>
              </w:rPr>
            </w:pPr>
            <w:r w:rsidRPr="00640681">
              <w:rPr>
                <w:sz w:val="20"/>
                <w:szCs w:val="20"/>
              </w:rPr>
              <w:t>с. Каратузское</w:t>
            </w:r>
          </w:p>
        </w:tc>
        <w:tc>
          <w:tcPr>
            <w:tcW w:w="3191" w:type="dxa"/>
          </w:tcPr>
          <w:p w:rsidR="00640681" w:rsidRPr="00640681" w:rsidRDefault="00640681" w:rsidP="00640681">
            <w:pPr>
              <w:jc w:val="right"/>
              <w:rPr>
                <w:sz w:val="20"/>
                <w:szCs w:val="20"/>
              </w:rPr>
            </w:pPr>
            <w:r w:rsidRPr="00640681">
              <w:rPr>
                <w:sz w:val="20"/>
                <w:szCs w:val="20"/>
              </w:rPr>
              <w:t>№ 78-Р</w:t>
            </w:r>
          </w:p>
        </w:tc>
      </w:tr>
    </w:tbl>
    <w:p w:rsidR="00640681" w:rsidRPr="00640681" w:rsidRDefault="00640681" w:rsidP="00640681">
      <w:pPr>
        <w:jc w:val="center"/>
        <w:rPr>
          <w:sz w:val="20"/>
          <w:szCs w:val="20"/>
        </w:rPr>
      </w:pPr>
    </w:p>
    <w:p w:rsidR="00640681" w:rsidRPr="00640681" w:rsidRDefault="00640681" w:rsidP="00640681">
      <w:pPr>
        <w:rPr>
          <w:sz w:val="20"/>
          <w:szCs w:val="20"/>
        </w:rPr>
      </w:pPr>
      <w:r w:rsidRPr="00640681">
        <w:rPr>
          <w:sz w:val="20"/>
          <w:szCs w:val="20"/>
        </w:rPr>
        <w:t>О назначении публичных слушаний</w:t>
      </w:r>
    </w:p>
    <w:p w:rsidR="00640681" w:rsidRPr="00640681" w:rsidRDefault="00640681" w:rsidP="00640681">
      <w:pPr>
        <w:ind w:firstLine="709"/>
        <w:rPr>
          <w:sz w:val="20"/>
          <w:szCs w:val="20"/>
        </w:rPr>
      </w:pPr>
    </w:p>
    <w:p w:rsidR="00640681" w:rsidRPr="00640681" w:rsidRDefault="00640681" w:rsidP="00640681">
      <w:pPr>
        <w:ind w:firstLine="709"/>
        <w:jc w:val="both"/>
        <w:rPr>
          <w:sz w:val="20"/>
          <w:szCs w:val="20"/>
        </w:rPr>
      </w:pPr>
      <w:r w:rsidRPr="00640681">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«Каратузский сельсовет» и Положением об организации и проведении публичных слушаний в муниципальном образовании «Каратузский сельсовет» утвержденным Решением Каратузского сельского Совета депутатов от 22.08.2013г. №18-83 «Об утверждении Положения об организации и проведении публичных слушаний в муниципальном образовании «Каратузский сельсовет»:</w:t>
      </w:r>
    </w:p>
    <w:p w:rsidR="00640681" w:rsidRPr="00640681" w:rsidRDefault="00640681" w:rsidP="00DE6AE1">
      <w:pPr>
        <w:numPr>
          <w:ilvl w:val="0"/>
          <w:numId w:val="3"/>
        </w:numPr>
        <w:ind w:left="0" w:firstLine="709"/>
        <w:jc w:val="both"/>
        <w:rPr>
          <w:sz w:val="20"/>
          <w:szCs w:val="20"/>
        </w:rPr>
      </w:pPr>
      <w:r w:rsidRPr="00640681">
        <w:rPr>
          <w:sz w:val="20"/>
          <w:szCs w:val="20"/>
        </w:rPr>
        <w:t>Вынести на публичные слушания проект решения Каратузского сельского Совета депутатов «О бюджете Каратузского сельсовета на 2022 год и плановый период 2023-2024 годов».</w:t>
      </w:r>
    </w:p>
    <w:p w:rsidR="00640681" w:rsidRPr="00640681" w:rsidRDefault="00640681" w:rsidP="00DE6AE1">
      <w:pPr>
        <w:numPr>
          <w:ilvl w:val="0"/>
          <w:numId w:val="3"/>
        </w:numPr>
        <w:ind w:left="0" w:firstLine="709"/>
        <w:jc w:val="both"/>
        <w:rPr>
          <w:sz w:val="20"/>
          <w:szCs w:val="20"/>
        </w:rPr>
      </w:pPr>
      <w:r w:rsidRPr="00640681">
        <w:rPr>
          <w:sz w:val="20"/>
          <w:szCs w:val="20"/>
        </w:rPr>
        <w:t xml:space="preserve">Проект решения опубликовать в официальном печатном издании МО «Каратузский сельсовет «Каратузский вестник» и на официальном сайте Каратузского сельсовета: </w:t>
      </w:r>
      <w:hyperlink r:id="rId16" w:history="1">
        <w:r w:rsidRPr="00640681">
          <w:rPr>
            <w:rStyle w:val="a8"/>
            <w:sz w:val="20"/>
            <w:szCs w:val="20"/>
          </w:rPr>
          <w:t>http://www.karatuzskoe24.ru</w:t>
        </w:r>
      </w:hyperlink>
      <w:r w:rsidRPr="00640681">
        <w:rPr>
          <w:sz w:val="20"/>
          <w:szCs w:val="20"/>
        </w:rPr>
        <w:t>.</w:t>
      </w:r>
    </w:p>
    <w:p w:rsidR="00640681" w:rsidRPr="00640681" w:rsidRDefault="00640681" w:rsidP="00DE6AE1">
      <w:pPr>
        <w:numPr>
          <w:ilvl w:val="0"/>
          <w:numId w:val="3"/>
        </w:numPr>
        <w:ind w:left="0" w:firstLine="709"/>
        <w:jc w:val="both"/>
        <w:rPr>
          <w:sz w:val="20"/>
          <w:szCs w:val="20"/>
        </w:rPr>
      </w:pPr>
      <w:r w:rsidRPr="00640681">
        <w:rPr>
          <w:sz w:val="20"/>
          <w:szCs w:val="20"/>
        </w:rPr>
        <w:t>Публичные слушания назначить на 15 декабря 2021 года в 10.00 часов в здании в здании МБУК «Межпоселенческая библиотека Каратузского района» по адресу: с. Каратузское, ул. Ярова, 38.</w:t>
      </w:r>
    </w:p>
    <w:p w:rsidR="00640681" w:rsidRPr="00640681" w:rsidRDefault="00640681" w:rsidP="00DE6AE1">
      <w:pPr>
        <w:numPr>
          <w:ilvl w:val="0"/>
          <w:numId w:val="3"/>
        </w:numPr>
        <w:ind w:left="0" w:firstLine="709"/>
        <w:jc w:val="both"/>
        <w:rPr>
          <w:sz w:val="20"/>
          <w:szCs w:val="20"/>
        </w:rPr>
      </w:pPr>
      <w:r w:rsidRPr="00640681">
        <w:rPr>
          <w:sz w:val="20"/>
          <w:szCs w:val="20"/>
        </w:rPr>
        <w:t>Контроль за исполнением настоящего Распоряжения оставляю за собой.</w:t>
      </w:r>
    </w:p>
    <w:p w:rsidR="00640681" w:rsidRPr="00640681" w:rsidRDefault="00640681" w:rsidP="00DE6AE1">
      <w:pPr>
        <w:numPr>
          <w:ilvl w:val="0"/>
          <w:numId w:val="3"/>
        </w:numPr>
        <w:ind w:left="0" w:firstLine="709"/>
        <w:jc w:val="both"/>
        <w:rPr>
          <w:sz w:val="20"/>
          <w:szCs w:val="20"/>
        </w:rPr>
      </w:pPr>
      <w:r w:rsidRPr="00640681">
        <w:rPr>
          <w:sz w:val="20"/>
          <w:szCs w:val="20"/>
        </w:rPr>
        <w:t>Распоряжение вступает в силу в день, следующий за днем его официального опубликования в официальном печатном издании «Каратузский вестник»</w:t>
      </w:r>
    </w:p>
    <w:p w:rsidR="00640681" w:rsidRPr="00640681" w:rsidRDefault="00640681" w:rsidP="00640681">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0681" w:rsidRPr="00640681" w:rsidTr="00640681">
        <w:tc>
          <w:tcPr>
            <w:tcW w:w="4785" w:type="dxa"/>
          </w:tcPr>
          <w:p w:rsidR="00640681" w:rsidRPr="00640681" w:rsidRDefault="00640681" w:rsidP="00640681">
            <w:pPr>
              <w:rPr>
                <w:sz w:val="20"/>
                <w:szCs w:val="20"/>
              </w:rPr>
            </w:pPr>
            <w:r w:rsidRPr="00640681">
              <w:rPr>
                <w:sz w:val="20"/>
                <w:szCs w:val="20"/>
              </w:rPr>
              <w:t>Глава администрации</w:t>
            </w:r>
          </w:p>
          <w:p w:rsidR="00640681" w:rsidRPr="00640681" w:rsidRDefault="00640681" w:rsidP="00640681">
            <w:pPr>
              <w:rPr>
                <w:sz w:val="20"/>
                <w:szCs w:val="20"/>
              </w:rPr>
            </w:pPr>
            <w:r w:rsidRPr="00640681">
              <w:rPr>
                <w:sz w:val="20"/>
                <w:szCs w:val="20"/>
              </w:rPr>
              <w:t>Каратузского сельсовета</w:t>
            </w:r>
          </w:p>
        </w:tc>
        <w:tc>
          <w:tcPr>
            <w:tcW w:w="4786" w:type="dxa"/>
          </w:tcPr>
          <w:p w:rsidR="00640681" w:rsidRPr="00640681" w:rsidRDefault="00640681" w:rsidP="00640681">
            <w:pPr>
              <w:rPr>
                <w:sz w:val="20"/>
                <w:szCs w:val="20"/>
                <w:lang w:val="en-US"/>
              </w:rPr>
            </w:pPr>
          </w:p>
          <w:p w:rsidR="00640681" w:rsidRPr="00640681" w:rsidRDefault="00640681" w:rsidP="00640681">
            <w:pPr>
              <w:jc w:val="right"/>
              <w:rPr>
                <w:sz w:val="20"/>
                <w:szCs w:val="20"/>
              </w:rPr>
            </w:pPr>
            <w:r w:rsidRPr="00640681">
              <w:rPr>
                <w:sz w:val="20"/>
                <w:szCs w:val="20"/>
              </w:rPr>
              <w:t>А.А. Саар</w:t>
            </w:r>
          </w:p>
        </w:tc>
      </w:tr>
    </w:tbl>
    <w:p w:rsidR="00DE6AE1" w:rsidRPr="0063590A" w:rsidRDefault="00DE6AE1" w:rsidP="00DE6AE1">
      <w:pPr>
        <w:jc w:val="right"/>
        <w:rPr>
          <w:sz w:val="20"/>
          <w:szCs w:val="20"/>
        </w:rPr>
      </w:pPr>
      <w:r w:rsidRPr="0063590A">
        <w:rPr>
          <w:noProof/>
          <w:sz w:val="20"/>
          <w:szCs w:val="20"/>
        </w:rPr>
        <w:lastRenderedPageBreak/>
        <w:drawing>
          <wp:anchor distT="0" distB="0" distL="114300" distR="114300" simplePos="0" relativeHeight="251660288" behindDoc="0" locked="0" layoutInCell="1" allowOverlap="1" wp14:anchorId="1F6E6BD1" wp14:editId="6A2B0478">
            <wp:simplePos x="0" y="0"/>
            <wp:positionH relativeFrom="column">
              <wp:posOffset>3259455</wp:posOffset>
            </wp:positionH>
            <wp:positionV relativeFrom="paragraph">
              <wp:posOffset>-179159</wp:posOffset>
            </wp:positionV>
            <wp:extent cx="536400" cy="684000"/>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400" cy="684000"/>
                    </a:xfrm>
                    <a:prstGeom prst="rect">
                      <a:avLst/>
                    </a:prstGeom>
                  </pic:spPr>
                </pic:pic>
              </a:graphicData>
            </a:graphic>
            <wp14:sizeRelH relativeFrom="page">
              <wp14:pctWidth>0</wp14:pctWidth>
            </wp14:sizeRelH>
            <wp14:sizeRelV relativeFrom="page">
              <wp14:pctHeight>0</wp14:pctHeight>
            </wp14:sizeRelV>
          </wp:anchor>
        </w:drawing>
      </w:r>
      <w:r w:rsidRPr="0063590A">
        <w:rPr>
          <w:sz w:val="20"/>
          <w:szCs w:val="20"/>
        </w:rPr>
        <w:t>ПРОЕКТ</w:t>
      </w:r>
    </w:p>
    <w:p w:rsidR="00DE6AE1" w:rsidRPr="0063590A" w:rsidRDefault="00DE6AE1" w:rsidP="00DE6AE1">
      <w:pPr>
        <w:jc w:val="center"/>
        <w:rPr>
          <w:sz w:val="20"/>
          <w:szCs w:val="20"/>
        </w:rPr>
      </w:pPr>
    </w:p>
    <w:p w:rsidR="00DE6AE1" w:rsidRPr="0063590A" w:rsidRDefault="00DE6AE1" w:rsidP="00DE6AE1">
      <w:pPr>
        <w:jc w:val="center"/>
        <w:rPr>
          <w:sz w:val="20"/>
          <w:szCs w:val="20"/>
        </w:rPr>
      </w:pPr>
    </w:p>
    <w:p w:rsidR="00DE6AE1" w:rsidRPr="0063590A" w:rsidRDefault="00DE6AE1" w:rsidP="00DE6AE1">
      <w:pPr>
        <w:jc w:val="center"/>
        <w:rPr>
          <w:sz w:val="20"/>
          <w:szCs w:val="20"/>
        </w:rPr>
      </w:pPr>
    </w:p>
    <w:p w:rsidR="00DE6AE1" w:rsidRPr="0063590A" w:rsidRDefault="00DE6AE1" w:rsidP="00DE6AE1">
      <w:pPr>
        <w:jc w:val="center"/>
        <w:rPr>
          <w:sz w:val="20"/>
          <w:szCs w:val="20"/>
        </w:rPr>
      </w:pPr>
      <w:r w:rsidRPr="0063590A">
        <w:rPr>
          <w:sz w:val="20"/>
          <w:szCs w:val="20"/>
        </w:rPr>
        <w:t>КАРАТУЗСКИЙ СЕЛЬСКИЙ СОВЕТ ДЕПУТАТОВ</w:t>
      </w:r>
    </w:p>
    <w:p w:rsidR="00DE6AE1" w:rsidRPr="0063590A" w:rsidRDefault="00DE6AE1" w:rsidP="00DE6AE1">
      <w:pPr>
        <w:jc w:val="both"/>
        <w:rPr>
          <w:sz w:val="20"/>
          <w:szCs w:val="20"/>
        </w:rPr>
      </w:pPr>
    </w:p>
    <w:p w:rsidR="00DE6AE1" w:rsidRPr="0063590A" w:rsidRDefault="00DE6AE1" w:rsidP="00DE6AE1">
      <w:pPr>
        <w:jc w:val="center"/>
        <w:rPr>
          <w:sz w:val="20"/>
          <w:szCs w:val="20"/>
        </w:rPr>
      </w:pPr>
      <w:r w:rsidRPr="0063590A">
        <w:rPr>
          <w:sz w:val="20"/>
          <w:szCs w:val="20"/>
        </w:rPr>
        <w:t>РЕШЕНИЕ</w:t>
      </w:r>
    </w:p>
    <w:p w:rsidR="00DE6AE1" w:rsidRPr="0063590A" w:rsidRDefault="00DE6AE1" w:rsidP="00DE6AE1">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E6AE1" w:rsidRPr="0063590A" w:rsidTr="00DE6AE1">
        <w:trPr>
          <w:jc w:val="center"/>
        </w:trPr>
        <w:tc>
          <w:tcPr>
            <w:tcW w:w="3190" w:type="dxa"/>
          </w:tcPr>
          <w:p w:rsidR="00DE6AE1" w:rsidRPr="0063590A" w:rsidRDefault="00DE6AE1" w:rsidP="00737304">
            <w:pPr>
              <w:rPr>
                <w:sz w:val="20"/>
                <w:szCs w:val="20"/>
              </w:rPr>
            </w:pPr>
            <w:r w:rsidRPr="0063590A">
              <w:rPr>
                <w:sz w:val="20"/>
                <w:szCs w:val="20"/>
              </w:rPr>
              <w:t>00.00.2021</w:t>
            </w:r>
          </w:p>
        </w:tc>
        <w:tc>
          <w:tcPr>
            <w:tcW w:w="3190" w:type="dxa"/>
          </w:tcPr>
          <w:p w:rsidR="00DE6AE1" w:rsidRPr="0063590A" w:rsidRDefault="00DE6AE1" w:rsidP="00737304">
            <w:pPr>
              <w:jc w:val="center"/>
              <w:rPr>
                <w:sz w:val="20"/>
                <w:szCs w:val="20"/>
              </w:rPr>
            </w:pPr>
            <w:r w:rsidRPr="0063590A">
              <w:rPr>
                <w:sz w:val="20"/>
                <w:szCs w:val="20"/>
              </w:rPr>
              <w:t>с.Каратузское</w:t>
            </w:r>
          </w:p>
        </w:tc>
        <w:tc>
          <w:tcPr>
            <w:tcW w:w="3191" w:type="dxa"/>
          </w:tcPr>
          <w:p w:rsidR="00DE6AE1" w:rsidRPr="0063590A" w:rsidRDefault="00DE6AE1" w:rsidP="00737304">
            <w:pPr>
              <w:jc w:val="right"/>
              <w:rPr>
                <w:sz w:val="20"/>
                <w:szCs w:val="20"/>
              </w:rPr>
            </w:pPr>
            <w:r w:rsidRPr="0063590A">
              <w:rPr>
                <w:sz w:val="20"/>
                <w:szCs w:val="20"/>
              </w:rPr>
              <w:t>№ 00-000</w:t>
            </w:r>
          </w:p>
        </w:tc>
      </w:tr>
    </w:tbl>
    <w:p w:rsidR="00DE6AE1" w:rsidRPr="0063590A" w:rsidRDefault="00DE6AE1" w:rsidP="00DE6AE1">
      <w:pPr>
        <w:jc w:val="both"/>
        <w:rPr>
          <w:sz w:val="20"/>
          <w:szCs w:val="20"/>
        </w:rPr>
      </w:pPr>
    </w:p>
    <w:p w:rsidR="00DE6AE1" w:rsidRPr="0063590A" w:rsidRDefault="00DE6AE1" w:rsidP="00DE6AE1">
      <w:pPr>
        <w:ind w:right="4110"/>
        <w:jc w:val="both"/>
        <w:rPr>
          <w:sz w:val="20"/>
          <w:szCs w:val="20"/>
        </w:rPr>
      </w:pPr>
      <w:r w:rsidRPr="0063590A">
        <w:rPr>
          <w:sz w:val="20"/>
          <w:szCs w:val="20"/>
        </w:rPr>
        <w:t>О бюджете Каратузского сельсовета на 2022 год и плановый период 2023-2024 годы</w:t>
      </w:r>
    </w:p>
    <w:p w:rsidR="00DE6AE1" w:rsidRPr="0063590A" w:rsidRDefault="00DE6AE1" w:rsidP="00DE6AE1">
      <w:pPr>
        <w:ind w:firstLine="709"/>
        <w:jc w:val="center"/>
        <w:rPr>
          <w:b/>
          <w:sz w:val="20"/>
          <w:szCs w:val="20"/>
        </w:rPr>
      </w:pPr>
      <w:r w:rsidRPr="0063590A">
        <w:rPr>
          <w:b/>
          <w:sz w:val="20"/>
          <w:szCs w:val="20"/>
        </w:rPr>
        <w:t xml:space="preserve">1.Основные характеристики бюджета Каратузского сельсовета </w:t>
      </w:r>
      <w:r w:rsidRPr="0063590A">
        <w:rPr>
          <w:b/>
          <w:sz w:val="20"/>
          <w:szCs w:val="20"/>
        </w:rPr>
        <w:br/>
        <w:t>на 2022 год и плановый период 2023-2024 годов</w:t>
      </w:r>
    </w:p>
    <w:p w:rsidR="00DE6AE1" w:rsidRPr="0063590A" w:rsidRDefault="00DE6AE1" w:rsidP="00DE6AE1">
      <w:pPr>
        <w:ind w:firstLine="709"/>
        <w:jc w:val="both"/>
        <w:rPr>
          <w:sz w:val="20"/>
          <w:szCs w:val="20"/>
        </w:rPr>
      </w:pPr>
      <w:r w:rsidRPr="0063590A">
        <w:rPr>
          <w:sz w:val="20"/>
          <w:szCs w:val="20"/>
        </w:rPr>
        <w:t>1.1 Утвердить основные характеристики бюджета Каратузского сельсовета на 2022 год:</w:t>
      </w:r>
    </w:p>
    <w:p w:rsidR="00DE6AE1" w:rsidRPr="0063590A" w:rsidRDefault="00DE6AE1" w:rsidP="00DE6AE1">
      <w:pPr>
        <w:ind w:firstLine="709"/>
        <w:jc w:val="both"/>
        <w:rPr>
          <w:color w:val="000000"/>
          <w:sz w:val="20"/>
          <w:szCs w:val="20"/>
        </w:rPr>
      </w:pPr>
      <w:r w:rsidRPr="0063590A">
        <w:rPr>
          <w:sz w:val="20"/>
          <w:szCs w:val="20"/>
        </w:rPr>
        <w:t>1) прогнозируемый общий объем доходов бюджета Каратузского сельсовета в сумме 31665,38 тыс. рублей;</w:t>
      </w:r>
    </w:p>
    <w:p w:rsidR="00DE6AE1" w:rsidRPr="0063590A" w:rsidRDefault="00DE6AE1" w:rsidP="00DE6AE1">
      <w:pPr>
        <w:ind w:firstLine="709"/>
        <w:jc w:val="both"/>
        <w:rPr>
          <w:sz w:val="20"/>
          <w:szCs w:val="20"/>
        </w:rPr>
      </w:pPr>
      <w:r w:rsidRPr="0063590A">
        <w:rPr>
          <w:sz w:val="20"/>
          <w:szCs w:val="20"/>
        </w:rPr>
        <w:t>2) общий объем расходов в сумме 31665,38 тыс. рублей;</w:t>
      </w:r>
    </w:p>
    <w:p w:rsidR="00DE6AE1" w:rsidRPr="0063590A" w:rsidRDefault="00DE6AE1" w:rsidP="00DE6AE1">
      <w:pPr>
        <w:ind w:firstLine="709"/>
        <w:jc w:val="both"/>
        <w:rPr>
          <w:sz w:val="20"/>
          <w:szCs w:val="20"/>
        </w:rPr>
      </w:pPr>
      <w:r w:rsidRPr="0063590A">
        <w:rPr>
          <w:sz w:val="20"/>
          <w:szCs w:val="20"/>
        </w:rPr>
        <w:t>3) дефицит бюджета сельсовета 0,00 тыс. рублей;</w:t>
      </w:r>
    </w:p>
    <w:p w:rsidR="00DE6AE1" w:rsidRPr="0063590A" w:rsidRDefault="00DE6AE1" w:rsidP="00DE6AE1">
      <w:pPr>
        <w:ind w:firstLine="709"/>
        <w:jc w:val="both"/>
        <w:rPr>
          <w:sz w:val="20"/>
          <w:szCs w:val="20"/>
        </w:rPr>
      </w:pPr>
      <w:r w:rsidRPr="0063590A">
        <w:rPr>
          <w:sz w:val="20"/>
          <w:szCs w:val="20"/>
        </w:rPr>
        <w:t>4) источники внутреннего финансирования дефицита бюджета Каратузского сельсовета в сумме 0,00 тыс. рублей, согласно Приложению 1 к настоящему Решению.</w:t>
      </w:r>
    </w:p>
    <w:p w:rsidR="00DE6AE1" w:rsidRPr="0063590A" w:rsidRDefault="00DE6AE1" w:rsidP="00DE6AE1">
      <w:pPr>
        <w:ind w:firstLine="709"/>
        <w:jc w:val="both"/>
        <w:rPr>
          <w:sz w:val="20"/>
          <w:szCs w:val="20"/>
        </w:rPr>
      </w:pPr>
      <w:r w:rsidRPr="0063590A">
        <w:rPr>
          <w:sz w:val="20"/>
          <w:szCs w:val="20"/>
        </w:rPr>
        <w:t>1.2 Утвердить основные характеристики бюджета Каратузского сельсовета на 2023 год и 2024 год:</w:t>
      </w:r>
    </w:p>
    <w:p w:rsidR="00DE6AE1" w:rsidRPr="0063590A" w:rsidRDefault="00DE6AE1" w:rsidP="00DE6AE1">
      <w:pPr>
        <w:ind w:firstLine="709"/>
        <w:jc w:val="both"/>
        <w:rPr>
          <w:sz w:val="20"/>
          <w:szCs w:val="20"/>
        </w:rPr>
      </w:pPr>
      <w:r w:rsidRPr="0063590A">
        <w:rPr>
          <w:sz w:val="20"/>
          <w:szCs w:val="20"/>
        </w:rPr>
        <w:t>1) прогнозируемый общий объем доходов бюджета Каратузского сельсовета на 2023 год в сумме 27295,20 тыс. рублей и на 2024 год в сумме 27472,50 тыс. рублей</w:t>
      </w:r>
    </w:p>
    <w:p w:rsidR="00DE6AE1" w:rsidRPr="0063590A" w:rsidRDefault="00DE6AE1" w:rsidP="00DE6AE1">
      <w:pPr>
        <w:ind w:firstLine="709"/>
        <w:jc w:val="both"/>
        <w:rPr>
          <w:sz w:val="20"/>
          <w:szCs w:val="20"/>
        </w:rPr>
      </w:pPr>
      <w:r w:rsidRPr="0063590A">
        <w:rPr>
          <w:sz w:val="20"/>
          <w:szCs w:val="20"/>
        </w:rPr>
        <w:t>2) общий объем расходов бюджета Каратузского сельсовета на 2023 год в сумме 27295,20 тыс. рублей, в том числе условно утвержденные расходы в сумме 629,95 тыс. рублей и на 2024 год в сумме 27472,50 тыс. рублей, в том числе условно утвержденные расходы в сумме 1 298,55 тыс. рублей.</w:t>
      </w:r>
    </w:p>
    <w:p w:rsidR="00DE6AE1" w:rsidRPr="0063590A" w:rsidRDefault="00DE6AE1" w:rsidP="00DE6AE1">
      <w:pPr>
        <w:ind w:firstLine="709"/>
        <w:jc w:val="both"/>
        <w:rPr>
          <w:sz w:val="20"/>
          <w:szCs w:val="20"/>
        </w:rPr>
      </w:pPr>
      <w:r w:rsidRPr="0063590A">
        <w:rPr>
          <w:sz w:val="20"/>
          <w:szCs w:val="20"/>
        </w:rPr>
        <w:t>3) дефицит бюджета Каратузского сельсовета на 2023 год 0,00 тыс. рублей, на 2024 год 0,00 тыс. рублей;</w:t>
      </w:r>
    </w:p>
    <w:p w:rsidR="00DE6AE1" w:rsidRPr="0063590A" w:rsidRDefault="00DE6AE1" w:rsidP="00DE6AE1">
      <w:pPr>
        <w:ind w:firstLine="709"/>
        <w:jc w:val="both"/>
        <w:rPr>
          <w:sz w:val="20"/>
          <w:szCs w:val="20"/>
        </w:rPr>
      </w:pPr>
      <w:r w:rsidRPr="0063590A">
        <w:rPr>
          <w:sz w:val="20"/>
          <w:szCs w:val="20"/>
        </w:rPr>
        <w:t>4) источники внутреннего финансирования дефицита бюджета Каратузского сельсовета в сумме 0,00 тыс. рублей на 2023 год и 0,00 тыс. рублей на 2024 год согласно Приложению 1 к настоящему Решению.</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2. Доходы бюджета Каратузского сельсовета на 2022 год и плановый период 2023-2024 годов</w:t>
      </w:r>
    </w:p>
    <w:p w:rsidR="00DE6AE1" w:rsidRPr="0063590A" w:rsidRDefault="00DE6AE1" w:rsidP="00DE6AE1">
      <w:pPr>
        <w:ind w:firstLine="709"/>
        <w:rPr>
          <w:sz w:val="20"/>
          <w:szCs w:val="20"/>
        </w:rPr>
      </w:pPr>
      <w:r w:rsidRPr="0063590A">
        <w:rPr>
          <w:sz w:val="20"/>
          <w:szCs w:val="20"/>
        </w:rPr>
        <w:t>2.1. Утвердить доходы бюджета Каратузского сельсовета на 2022 год и плановый период 2023-2024 годов согласно Приложению 2 к настоящему Решению.</w:t>
      </w:r>
    </w:p>
    <w:p w:rsidR="00DE6AE1" w:rsidRPr="0063590A" w:rsidRDefault="00DE6AE1" w:rsidP="00DE6AE1">
      <w:pPr>
        <w:ind w:firstLine="709"/>
        <w:jc w:val="center"/>
        <w:rPr>
          <w:b/>
          <w:sz w:val="20"/>
          <w:szCs w:val="20"/>
        </w:rPr>
      </w:pPr>
      <w:r w:rsidRPr="0063590A">
        <w:rPr>
          <w:b/>
          <w:sz w:val="20"/>
          <w:szCs w:val="20"/>
        </w:rPr>
        <w:t>3. Распределение на 2022 год и плановый период 2023-2024 годов расходов бюджета Каратузского сельсовета по бюджетной классификации Российской Федерации</w:t>
      </w:r>
    </w:p>
    <w:p w:rsidR="00DE6AE1" w:rsidRPr="0063590A" w:rsidRDefault="00DE6AE1" w:rsidP="00DE6AE1">
      <w:pPr>
        <w:ind w:firstLine="708"/>
        <w:jc w:val="both"/>
        <w:rPr>
          <w:sz w:val="20"/>
          <w:szCs w:val="20"/>
        </w:rPr>
      </w:pPr>
      <w:r w:rsidRPr="0063590A">
        <w:rPr>
          <w:sz w:val="20"/>
          <w:szCs w:val="20"/>
        </w:rPr>
        <w:t>3.1. Утвердить в пределах общего объема расходов бюджета Каратузского сельсовета, установленного пунктом 1 настоящего Решения:</w:t>
      </w:r>
    </w:p>
    <w:p w:rsidR="00DE6AE1" w:rsidRPr="0063590A" w:rsidRDefault="00DE6AE1" w:rsidP="00DE6AE1">
      <w:pPr>
        <w:ind w:firstLine="708"/>
        <w:jc w:val="both"/>
        <w:rPr>
          <w:sz w:val="20"/>
          <w:szCs w:val="20"/>
        </w:rPr>
      </w:pPr>
      <w:r w:rsidRPr="0063590A">
        <w:rPr>
          <w:sz w:val="20"/>
          <w:szCs w:val="20"/>
        </w:rPr>
        <w:t>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DE6AE1" w:rsidRPr="0063590A" w:rsidRDefault="00DE6AE1" w:rsidP="00DE6AE1">
      <w:pPr>
        <w:ind w:firstLine="708"/>
        <w:jc w:val="both"/>
        <w:rPr>
          <w:sz w:val="20"/>
          <w:szCs w:val="20"/>
        </w:rPr>
      </w:pPr>
      <w:r w:rsidRPr="0063590A">
        <w:rPr>
          <w:sz w:val="20"/>
          <w:szCs w:val="20"/>
        </w:rPr>
        <w:t>2) ведомственную структуру расходов бюджета Каратузского сельсовета на 2022 год и плановый период 2023-2024 годов  согласно приложению 4 к настоящему решению;</w:t>
      </w:r>
    </w:p>
    <w:p w:rsidR="00DE6AE1" w:rsidRPr="0063590A" w:rsidRDefault="00DE6AE1" w:rsidP="00DE6AE1">
      <w:pPr>
        <w:ind w:firstLine="708"/>
        <w:jc w:val="both"/>
        <w:rPr>
          <w:bCs/>
          <w:sz w:val="20"/>
          <w:szCs w:val="20"/>
        </w:rPr>
      </w:pPr>
      <w:r w:rsidRPr="0063590A">
        <w:rPr>
          <w:sz w:val="20"/>
          <w:szCs w:val="20"/>
        </w:rPr>
        <w:t>3)</w:t>
      </w:r>
      <w:r w:rsidRPr="0063590A">
        <w:rPr>
          <w:bCs/>
          <w:sz w:val="20"/>
          <w:szCs w:val="20"/>
        </w:rPr>
        <w:t xml:space="preserve"> распределение бюджетных ассигнований по целевым статьям (</w:t>
      </w:r>
      <w:r w:rsidRPr="0063590A">
        <w:rPr>
          <w:sz w:val="20"/>
          <w:szCs w:val="20"/>
        </w:rPr>
        <w:t>муниципальным программам и непрограммным направлениям деятельности</w:t>
      </w:r>
      <w:r w:rsidRPr="0063590A">
        <w:rPr>
          <w:bCs/>
          <w:sz w:val="20"/>
          <w:szCs w:val="20"/>
        </w:rPr>
        <w:t xml:space="preserve">), группам и подгруппам видов расходов, разделам, подразделам классификации расходов </w:t>
      </w:r>
      <w:r w:rsidRPr="0063590A">
        <w:rPr>
          <w:sz w:val="20"/>
          <w:szCs w:val="20"/>
        </w:rPr>
        <w:t>бюджета Каратузского сельсовета на 2022 год и плановый период 2023-2024 годов</w:t>
      </w:r>
      <w:r w:rsidRPr="0063590A">
        <w:rPr>
          <w:bCs/>
          <w:sz w:val="20"/>
          <w:szCs w:val="20"/>
        </w:rPr>
        <w:t xml:space="preserve"> согласно приложению 5 к настоящему решению</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 xml:space="preserve">4. Публичные нормативные обязательства </w:t>
      </w:r>
      <w:r w:rsidRPr="0063590A">
        <w:rPr>
          <w:b/>
          <w:sz w:val="20"/>
          <w:szCs w:val="20"/>
        </w:rPr>
        <w:br/>
        <w:t>Каратузского сельсовета</w:t>
      </w:r>
    </w:p>
    <w:p w:rsidR="00DE6AE1" w:rsidRPr="0063590A" w:rsidRDefault="00DE6AE1" w:rsidP="00DE6AE1">
      <w:pPr>
        <w:ind w:firstLine="709"/>
        <w:jc w:val="both"/>
        <w:rPr>
          <w:sz w:val="20"/>
          <w:szCs w:val="20"/>
        </w:rPr>
      </w:pPr>
      <w:r w:rsidRPr="0063590A">
        <w:rPr>
          <w:sz w:val="20"/>
          <w:szCs w:val="20"/>
        </w:rPr>
        <w:t>4.1. Утвердить общий объем средств бюджета Каратузского сельсовета на исполнение публичных нормативных обязательств на 2022 год в сумме 257,30 тыс. рублей, на 2023 год – в сумме 257,30  тыс. рублей, на 2024 год – в сумме 257,30 тыс. рублей.</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5. Изменение показателей сводной бюджетной росписи бюджета Каратузского сельсовета в 2022 году</w:t>
      </w:r>
    </w:p>
    <w:p w:rsidR="00DE6AE1" w:rsidRPr="0063590A" w:rsidRDefault="00DE6AE1" w:rsidP="00DE6AE1">
      <w:pPr>
        <w:ind w:firstLine="709"/>
        <w:jc w:val="both"/>
        <w:rPr>
          <w:sz w:val="20"/>
          <w:szCs w:val="20"/>
        </w:rPr>
      </w:pPr>
      <w:r w:rsidRPr="0063590A">
        <w:rPr>
          <w:sz w:val="20"/>
          <w:szCs w:val="20"/>
        </w:rPr>
        <w:t>5.1. Установить, что Глава администрации Каратузского сельсовета вправе в ходе исполнения настоящего решения вносить изменения в сводную бюджетную роспись бюджета сельсовета на 2022 год и на плановый период 2023-2024 годов:</w:t>
      </w:r>
    </w:p>
    <w:p w:rsidR="00DE6AE1" w:rsidRPr="0063590A" w:rsidRDefault="00DE6AE1" w:rsidP="00DE6AE1">
      <w:pPr>
        <w:ind w:firstLine="709"/>
        <w:jc w:val="both"/>
        <w:rPr>
          <w:sz w:val="20"/>
          <w:szCs w:val="20"/>
        </w:rPr>
      </w:pPr>
      <w:r w:rsidRPr="0063590A">
        <w:rPr>
          <w:sz w:val="20"/>
          <w:szCs w:val="20"/>
        </w:rPr>
        <w:t>1) без внесения изменений в настоящее решение:</w:t>
      </w:r>
    </w:p>
    <w:p w:rsidR="00DE6AE1" w:rsidRPr="0063590A" w:rsidRDefault="00DE6AE1" w:rsidP="00DE6AE1">
      <w:pPr>
        <w:ind w:firstLine="709"/>
        <w:jc w:val="both"/>
        <w:rPr>
          <w:sz w:val="20"/>
          <w:szCs w:val="20"/>
        </w:rPr>
      </w:pPr>
      <w:r w:rsidRPr="0063590A">
        <w:rPr>
          <w:sz w:val="20"/>
          <w:szCs w:val="20"/>
        </w:rPr>
        <w:t>а) на сумму доходов, дополнительно полученных в четвертом квартале 2022, 2023, 2024 годов бюджетными учреждениями сельсовета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сверх утвержденных настоящим решением;</w:t>
      </w:r>
    </w:p>
    <w:p w:rsidR="00DE6AE1" w:rsidRPr="0063590A" w:rsidRDefault="00DE6AE1" w:rsidP="00DE6AE1">
      <w:pPr>
        <w:ind w:firstLine="709"/>
        <w:jc w:val="both"/>
        <w:rPr>
          <w:sz w:val="20"/>
          <w:szCs w:val="20"/>
        </w:rPr>
      </w:pPr>
      <w:r w:rsidRPr="0063590A">
        <w:rPr>
          <w:sz w:val="20"/>
          <w:szCs w:val="20"/>
        </w:rPr>
        <w:lastRenderedPageBreak/>
        <w:t>б) на сумму средств межбюджетных трансфертов, поступивших из краевого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Совета администрации края и уведомлений главных распорядителей средств районного бюджета;</w:t>
      </w:r>
    </w:p>
    <w:p w:rsidR="00DE6AE1" w:rsidRPr="0063590A" w:rsidRDefault="00DE6AE1" w:rsidP="00DE6AE1">
      <w:pPr>
        <w:ind w:firstLine="709"/>
        <w:jc w:val="both"/>
        <w:rPr>
          <w:sz w:val="20"/>
          <w:szCs w:val="20"/>
        </w:rPr>
      </w:pPr>
      <w:r w:rsidRPr="0063590A">
        <w:rPr>
          <w:sz w:val="20"/>
          <w:szCs w:val="20"/>
        </w:rPr>
        <w:t>в) в случае уменьшения сумм средств межбюджетных трансфертов из районного бюджета в четвертом квартале 2022 года;</w:t>
      </w:r>
    </w:p>
    <w:p w:rsidR="00DE6AE1" w:rsidRPr="0063590A" w:rsidRDefault="00DE6AE1" w:rsidP="00DE6AE1">
      <w:pPr>
        <w:ind w:firstLine="709"/>
        <w:jc w:val="both"/>
        <w:rPr>
          <w:sz w:val="20"/>
          <w:szCs w:val="20"/>
        </w:rPr>
      </w:pPr>
      <w:r w:rsidRPr="0063590A">
        <w:rPr>
          <w:sz w:val="20"/>
          <w:szCs w:val="20"/>
        </w:rPr>
        <w:t>г) по главным распорядителям средств бюджета сельсовета – на сумму средств, полученных из районного бюджета для финансирования расходов на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p w:rsidR="00DE6AE1" w:rsidRPr="0063590A" w:rsidRDefault="00DE6AE1" w:rsidP="00DE6AE1">
      <w:pPr>
        <w:ind w:firstLine="709"/>
        <w:jc w:val="both"/>
        <w:rPr>
          <w:sz w:val="20"/>
          <w:szCs w:val="20"/>
        </w:rPr>
      </w:pPr>
      <w:r w:rsidRPr="0063590A">
        <w:rPr>
          <w:sz w:val="20"/>
          <w:szCs w:val="20"/>
        </w:rPr>
        <w:t>2) с последующим внесением изменений в настоящее решение:</w:t>
      </w:r>
    </w:p>
    <w:p w:rsidR="00DE6AE1" w:rsidRPr="0063590A" w:rsidRDefault="00DE6AE1" w:rsidP="00DE6AE1">
      <w:pPr>
        <w:ind w:firstLine="709"/>
        <w:jc w:val="both"/>
        <w:rPr>
          <w:sz w:val="20"/>
          <w:szCs w:val="20"/>
        </w:rPr>
      </w:pPr>
      <w:r w:rsidRPr="0063590A">
        <w:rPr>
          <w:sz w:val="20"/>
          <w:szCs w:val="20"/>
        </w:rPr>
        <w:t>а) на сумму остатков средств бюджетных учреждений сельсовета, полученных от оказания платных услуг, безвозмездных поступлений от физических и юридических лиц, в том числе от добровольных пожертвований и средств от иной приносящей доход деятельности, по состоянию на 1 января 2022, 2023, 2024 годов, которые направляются на финансирование расходов данных учреждений;</w:t>
      </w:r>
    </w:p>
    <w:p w:rsidR="00DE6AE1" w:rsidRPr="0063590A" w:rsidRDefault="00DE6AE1" w:rsidP="00DE6AE1">
      <w:pPr>
        <w:ind w:firstLine="709"/>
        <w:jc w:val="both"/>
        <w:rPr>
          <w:sz w:val="20"/>
          <w:szCs w:val="20"/>
        </w:rPr>
      </w:pPr>
      <w:r w:rsidRPr="0063590A">
        <w:rPr>
          <w:sz w:val="20"/>
          <w:szCs w:val="20"/>
        </w:rPr>
        <w:t>б) на сумму доходов, дополнительно полученных бюджетными учреждениями сельсовета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сверх утвержденных настоящим решением.</w:t>
      </w:r>
    </w:p>
    <w:p w:rsidR="00DE6AE1" w:rsidRPr="0063590A" w:rsidRDefault="00DE6AE1" w:rsidP="00DE6AE1">
      <w:pPr>
        <w:ind w:firstLine="709"/>
        <w:jc w:val="both"/>
        <w:rPr>
          <w:sz w:val="20"/>
          <w:szCs w:val="20"/>
        </w:rPr>
      </w:pPr>
      <w:r w:rsidRPr="0063590A">
        <w:rPr>
          <w:sz w:val="20"/>
          <w:szCs w:val="20"/>
        </w:rPr>
        <w:t>в) на сумму средств межбюджетных трансфертов, предоставленных из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Правительства Российской Федерации, Совета администрации края и уведомлений главных распорядителей средств районного бюджета.</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color w:val="000000"/>
          <w:sz w:val="20"/>
          <w:szCs w:val="20"/>
        </w:rPr>
      </w:pPr>
      <w:r w:rsidRPr="0063590A">
        <w:rPr>
          <w:b/>
          <w:color w:val="000000"/>
          <w:sz w:val="20"/>
          <w:szCs w:val="20"/>
        </w:rPr>
        <w:t>6. Индексация размеров денежного вознаграждения лиц, замещающих муниципальные должности сельсовета, и должностных окладов муниципальных служащих сельсовета</w:t>
      </w:r>
    </w:p>
    <w:p w:rsidR="00DE6AE1" w:rsidRPr="0063590A" w:rsidRDefault="00DE6AE1" w:rsidP="00DE6AE1">
      <w:pPr>
        <w:pStyle w:val="ad"/>
        <w:spacing w:before="0" w:beforeAutospacing="0" w:after="0" w:afterAutospacing="0"/>
        <w:ind w:firstLine="709"/>
        <w:jc w:val="both"/>
        <w:rPr>
          <w:color w:val="000000"/>
          <w:sz w:val="20"/>
          <w:szCs w:val="20"/>
        </w:rPr>
      </w:pPr>
      <w:r w:rsidRPr="0063590A">
        <w:rPr>
          <w:color w:val="000000"/>
          <w:sz w:val="20"/>
          <w:szCs w:val="20"/>
        </w:rPr>
        <w:t xml:space="preserve">6.1 Размеры денежного вознаграждения лиц, замещающих муниципальные должности Каратузского сельсовета, размеры должностных окладов по должностям муниципальной службы Каратузского сельсовета, </w:t>
      </w:r>
      <w:r w:rsidRPr="0063590A">
        <w:rPr>
          <w:sz w:val="20"/>
          <w:szCs w:val="20"/>
        </w:rPr>
        <w:t>проиндексированные в 2020 году, увеличиваются (индексируются):</w:t>
      </w:r>
    </w:p>
    <w:p w:rsidR="00DE6AE1" w:rsidRPr="0063590A" w:rsidRDefault="00DE6AE1" w:rsidP="00DE6AE1">
      <w:pPr>
        <w:pStyle w:val="ConsPlusNormal"/>
        <w:tabs>
          <w:tab w:val="left" w:pos="567"/>
        </w:tabs>
        <w:ind w:firstLine="709"/>
        <w:jc w:val="both"/>
        <w:rPr>
          <w:rFonts w:ascii="Times New Roman" w:hAnsi="Times New Roman" w:cs="Times New Roman"/>
        </w:rPr>
      </w:pPr>
      <w:r w:rsidRPr="0063590A">
        <w:rPr>
          <w:rFonts w:ascii="Times New Roman" w:hAnsi="Times New Roman" w:cs="Times New Roman"/>
        </w:rPr>
        <w:t>- в 2022 году на 4 процента с 1 октября 2022 года;</w:t>
      </w:r>
    </w:p>
    <w:p w:rsidR="00DE6AE1" w:rsidRPr="0063590A" w:rsidRDefault="00DE6AE1" w:rsidP="00DE6AE1">
      <w:pPr>
        <w:pStyle w:val="ConsPlusNormal"/>
        <w:tabs>
          <w:tab w:val="left" w:pos="567"/>
        </w:tabs>
        <w:ind w:firstLine="709"/>
        <w:jc w:val="both"/>
        <w:rPr>
          <w:rFonts w:ascii="Times New Roman" w:hAnsi="Times New Roman" w:cs="Times New Roman"/>
        </w:rPr>
      </w:pPr>
      <w:r w:rsidRPr="0063590A">
        <w:rPr>
          <w:rFonts w:ascii="Times New Roman" w:hAnsi="Times New Roman" w:cs="Times New Roman"/>
        </w:rPr>
        <w:t>- в плановом периоде 2023–2024 годов на коэффициент, равный 1.</w:t>
      </w:r>
    </w:p>
    <w:p w:rsidR="00DE6AE1" w:rsidRPr="0063590A" w:rsidRDefault="00DE6AE1" w:rsidP="00DE6AE1">
      <w:pPr>
        <w:pStyle w:val="ad"/>
        <w:spacing w:before="0" w:beforeAutospacing="0" w:after="0" w:afterAutospacing="0"/>
        <w:ind w:firstLine="709"/>
        <w:jc w:val="both"/>
        <w:rPr>
          <w:color w:val="000000"/>
          <w:sz w:val="20"/>
          <w:szCs w:val="20"/>
        </w:rPr>
      </w:pPr>
    </w:p>
    <w:p w:rsidR="00DE6AE1" w:rsidRPr="0063590A" w:rsidRDefault="00DE6AE1" w:rsidP="00DE6AE1">
      <w:pPr>
        <w:pStyle w:val="ad"/>
        <w:spacing w:before="0" w:beforeAutospacing="0" w:after="0" w:afterAutospacing="0"/>
        <w:ind w:firstLine="709"/>
        <w:jc w:val="center"/>
        <w:rPr>
          <w:b/>
          <w:color w:val="000000"/>
          <w:sz w:val="20"/>
          <w:szCs w:val="20"/>
        </w:rPr>
      </w:pPr>
      <w:r w:rsidRPr="0063590A">
        <w:rPr>
          <w:b/>
          <w:color w:val="000000"/>
          <w:sz w:val="20"/>
          <w:szCs w:val="20"/>
        </w:rPr>
        <w:t>7. Индексация заработной платы работников муниципального учреждения Каратузского сельсовета</w:t>
      </w:r>
    </w:p>
    <w:p w:rsidR="00DE6AE1" w:rsidRPr="0063590A" w:rsidRDefault="00DE6AE1" w:rsidP="00DE6AE1">
      <w:pPr>
        <w:pStyle w:val="ad"/>
        <w:spacing w:before="0" w:beforeAutospacing="0" w:after="0" w:afterAutospacing="0"/>
        <w:ind w:firstLine="709"/>
        <w:jc w:val="both"/>
        <w:rPr>
          <w:color w:val="000000"/>
          <w:sz w:val="20"/>
          <w:szCs w:val="20"/>
        </w:rPr>
      </w:pPr>
      <w:r w:rsidRPr="0063590A">
        <w:rPr>
          <w:color w:val="000000"/>
          <w:sz w:val="20"/>
          <w:szCs w:val="20"/>
        </w:rPr>
        <w:t xml:space="preserve">7.1 Заработная плата работников муниципального учреждения Каратузского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w:t>
      </w:r>
    </w:p>
    <w:p w:rsidR="00DE6AE1" w:rsidRPr="0063590A" w:rsidRDefault="00DE6AE1" w:rsidP="00DE6AE1">
      <w:pPr>
        <w:pStyle w:val="ConsPlusNormal"/>
        <w:tabs>
          <w:tab w:val="left" w:pos="567"/>
        </w:tabs>
        <w:ind w:firstLine="709"/>
        <w:jc w:val="both"/>
        <w:rPr>
          <w:rFonts w:ascii="Times New Roman" w:hAnsi="Times New Roman" w:cs="Times New Roman"/>
        </w:rPr>
      </w:pPr>
      <w:r w:rsidRPr="0063590A">
        <w:rPr>
          <w:rFonts w:ascii="Times New Roman" w:hAnsi="Times New Roman" w:cs="Times New Roman"/>
        </w:rPr>
        <w:t>- в 2022 году на 4 процента с 1 октября 2022 года;</w:t>
      </w:r>
    </w:p>
    <w:p w:rsidR="00DE6AE1" w:rsidRPr="0063590A" w:rsidRDefault="00DE6AE1" w:rsidP="00DE6AE1">
      <w:pPr>
        <w:pStyle w:val="ConsPlusNormal"/>
        <w:tabs>
          <w:tab w:val="left" w:pos="567"/>
        </w:tabs>
        <w:ind w:firstLine="709"/>
        <w:jc w:val="both"/>
        <w:rPr>
          <w:rFonts w:ascii="Times New Roman" w:hAnsi="Times New Roman" w:cs="Times New Roman"/>
        </w:rPr>
      </w:pPr>
      <w:r w:rsidRPr="0063590A">
        <w:rPr>
          <w:rFonts w:ascii="Times New Roman" w:hAnsi="Times New Roman" w:cs="Times New Roman"/>
        </w:rPr>
        <w:t>- в плановом периоде 2023–2024 годов на коэффициент, равный 1.</w:t>
      </w:r>
    </w:p>
    <w:p w:rsidR="00DE6AE1" w:rsidRPr="0063590A" w:rsidRDefault="00DE6AE1" w:rsidP="00DE6AE1">
      <w:pPr>
        <w:pStyle w:val="ConsPlusNormal"/>
        <w:ind w:firstLine="700"/>
        <w:jc w:val="both"/>
        <w:outlineLvl w:val="2"/>
        <w:rPr>
          <w:rFonts w:ascii="Times New Roman" w:hAnsi="Times New Roman" w:cs="Times New Roman"/>
        </w:rPr>
      </w:pPr>
    </w:p>
    <w:p w:rsidR="00DE6AE1" w:rsidRPr="0063590A" w:rsidRDefault="00DE6AE1" w:rsidP="00DE6AE1">
      <w:pPr>
        <w:pStyle w:val="ad"/>
        <w:spacing w:before="0" w:beforeAutospacing="0" w:after="0" w:afterAutospacing="0"/>
        <w:ind w:firstLine="709"/>
        <w:jc w:val="center"/>
        <w:rPr>
          <w:b/>
          <w:sz w:val="20"/>
          <w:szCs w:val="20"/>
        </w:rPr>
      </w:pPr>
      <w:r w:rsidRPr="0063590A">
        <w:rPr>
          <w:b/>
          <w:sz w:val="20"/>
          <w:szCs w:val="20"/>
        </w:rPr>
        <w:t>8. Межбюджетные трансферты Каратузского сельсовета</w:t>
      </w:r>
    </w:p>
    <w:p w:rsidR="00DE6AE1" w:rsidRPr="0063590A" w:rsidRDefault="00DE6AE1" w:rsidP="00DE6AE1">
      <w:pPr>
        <w:pStyle w:val="ad"/>
        <w:spacing w:before="0" w:beforeAutospacing="0" w:after="0" w:afterAutospacing="0"/>
        <w:ind w:firstLine="709"/>
        <w:jc w:val="both"/>
        <w:rPr>
          <w:sz w:val="20"/>
          <w:szCs w:val="20"/>
        </w:rPr>
      </w:pPr>
      <w:r w:rsidRPr="0063590A">
        <w:rPr>
          <w:sz w:val="20"/>
          <w:szCs w:val="20"/>
        </w:rPr>
        <w:t>8.1. Межбюджетные трансферты, получаемые Каратузским сельсоветом:</w:t>
      </w:r>
    </w:p>
    <w:p w:rsidR="00DE6AE1" w:rsidRPr="0063590A" w:rsidRDefault="00DE6AE1" w:rsidP="00DE6AE1">
      <w:pPr>
        <w:pStyle w:val="ad"/>
        <w:spacing w:before="0" w:beforeAutospacing="0" w:after="0" w:afterAutospacing="0"/>
        <w:ind w:firstLine="709"/>
        <w:jc w:val="both"/>
        <w:rPr>
          <w:sz w:val="20"/>
          <w:szCs w:val="20"/>
        </w:rPr>
      </w:pPr>
      <w:r w:rsidRPr="0063590A">
        <w:rPr>
          <w:sz w:val="20"/>
          <w:szCs w:val="20"/>
        </w:rPr>
        <w:t>Дотации бюджетам сельских поселений на выравнивание бюджетной обеспеченности в 2022 году – 10230,40 тыс. рублей, в 2023 – 8184,30 тыс. рублей, в 2024 году – 8184,30 тыс. рублей.</w:t>
      </w:r>
    </w:p>
    <w:p w:rsidR="00DE6AE1" w:rsidRPr="0063590A" w:rsidRDefault="00DE6AE1" w:rsidP="00DE6AE1">
      <w:pPr>
        <w:pStyle w:val="ad"/>
        <w:spacing w:before="0" w:beforeAutospacing="0" w:after="0" w:afterAutospacing="0"/>
        <w:ind w:firstLine="709"/>
        <w:jc w:val="both"/>
        <w:rPr>
          <w:sz w:val="20"/>
          <w:szCs w:val="20"/>
        </w:rPr>
      </w:pPr>
      <w:r w:rsidRPr="0063590A">
        <w:rPr>
          <w:sz w:val="20"/>
          <w:szCs w:val="20"/>
        </w:rPr>
        <w:t>Иные межбюджетные трансферты на поддержку мер по обеспечению сбалансированности бюджетов сельских поселений 2022 год – 9239,18 тыс. рублей, в сумме 6752,60 тыс. рублей в 2023 и 2024 гг.</w:t>
      </w:r>
    </w:p>
    <w:p w:rsidR="00DE6AE1" w:rsidRPr="0063590A" w:rsidRDefault="00DE6AE1" w:rsidP="00DE6AE1">
      <w:pPr>
        <w:pStyle w:val="ad"/>
        <w:spacing w:before="0" w:beforeAutospacing="0" w:after="0" w:afterAutospacing="0"/>
        <w:ind w:firstLine="709"/>
        <w:jc w:val="both"/>
        <w:rPr>
          <w:sz w:val="20"/>
          <w:szCs w:val="20"/>
        </w:rPr>
      </w:pPr>
      <w:r w:rsidRPr="0063590A">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2022 год в сумме 39,60 тыс. рублей, на 2023 год в сумме 39,60 тыс. рублей, на 2024 год в сумме 39,60 тыс. рублей.</w:t>
      </w:r>
    </w:p>
    <w:p w:rsidR="00DE6AE1" w:rsidRPr="0063590A" w:rsidRDefault="00DE6AE1" w:rsidP="00DE6AE1">
      <w:pPr>
        <w:ind w:firstLine="709"/>
        <w:jc w:val="both"/>
        <w:rPr>
          <w:color w:val="000000"/>
          <w:sz w:val="20"/>
          <w:szCs w:val="20"/>
        </w:rPr>
      </w:pPr>
      <w:r w:rsidRPr="0063590A">
        <w:rPr>
          <w:color w:val="000000"/>
          <w:sz w:val="20"/>
          <w:szCs w:val="20"/>
        </w:rPr>
        <w:t>8.2. Межбюджетные трансферты, передаваемые Каратузским сельсоветом:</w:t>
      </w:r>
    </w:p>
    <w:p w:rsidR="00DE6AE1" w:rsidRPr="0063590A" w:rsidRDefault="00DE6AE1" w:rsidP="00DE6AE1">
      <w:pPr>
        <w:ind w:firstLine="709"/>
        <w:jc w:val="both"/>
        <w:rPr>
          <w:color w:val="000000"/>
          <w:sz w:val="20"/>
          <w:szCs w:val="20"/>
        </w:rPr>
      </w:pPr>
      <w:r w:rsidRPr="0063590A">
        <w:rPr>
          <w:color w:val="000000"/>
          <w:sz w:val="20"/>
          <w:szCs w:val="20"/>
        </w:rPr>
        <w:t>Объем межбюджетных трансфертов, передаваемых полномочий поселения администрации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 в сумме 16,10 тыс. рублей на 2022 год, в сумме 16,10 тыс. рублей на 2023 год, в сумме 16,10 тыс. рублей на 2024 год.</w:t>
      </w:r>
    </w:p>
    <w:p w:rsidR="00DE6AE1" w:rsidRPr="0063590A" w:rsidRDefault="00DE6AE1" w:rsidP="00DE6AE1">
      <w:pPr>
        <w:ind w:firstLine="709"/>
        <w:jc w:val="both"/>
        <w:rPr>
          <w:color w:val="000000"/>
          <w:sz w:val="20"/>
          <w:szCs w:val="20"/>
        </w:rPr>
      </w:pPr>
    </w:p>
    <w:p w:rsidR="00DE6AE1" w:rsidRPr="0063590A" w:rsidRDefault="00DE6AE1" w:rsidP="00DE6AE1">
      <w:pPr>
        <w:jc w:val="center"/>
        <w:rPr>
          <w:b/>
          <w:sz w:val="20"/>
          <w:szCs w:val="20"/>
        </w:rPr>
      </w:pPr>
      <w:r w:rsidRPr="0063590A">
        <w:rPr>
          <w:b/>
          <w:sz w:val="20"/>
          <w:szCs w:val="20"/>
        </w:rPr>
        <w:t>9. Нормативы распределения доходов между бюджетами</w:t>
      </w:r>
    </w:p>
    <w:p w:rsidR="00DE6AE1" w:rsidRPr="0063590A" w:rsidRDefault="00DE6AE1" w:rsidP="00DE6AE1">
      <w:pPr>
        <w:ind w:firstLine="709"/>
        <w:jc w:val="both"/>
        <w:rPr>
          <w:sz w:val="20"/>
          <w:szCs w:val="20"/>
        </w:rPr>
      </w:pPr>
      <w:r w:rsidRPr="0063590A">
        <w:rPr>
          <w:sz w:val="20"/>
          <w:szCs w:val="20"/>
        </w:rPr>
        <w:t>9.1 Утвердить нормативы отчислений доходов в бюджет Каратузского сельсовета на 2022 год и плановый период 2023-2024 годов согласно приложению 6 к настоящему решению.</w:t>
      </w:r>
    </w:p>
    <w:p w:rsidR="00DE6AE1" w:rsidRPr="0063590A" w:rsidRDefault="00DE6AE1" w:rsidP="00DE6AE1">
      <w:pPr>
        <w:ind w:firstLine="709"/>
        <w:jc w:val="both"/>
        <w:rPr>
          <w:b/>
          <w:sz w:val="20"/>
          <w:szCs w:val="20"/>
        </w:rPr>
      </w:pPr>
    </w:p>
    <w:p w:rsidR="00DE6AE1" w:rsidRPr="0063590A" w:rsidRDefault="00DE6AE1" w:rsidP="00DE6AE1">
      <w:pPr>
        <w:ind w:firstLine="709"/>
        <w:jc w:val="center"/>
        <w:rPr>
          <w:b/>
          <w:sz w:val="20"/>
          <w:szCs w:val="20"/>
        </w:rPr>
      </w:pPr>
      <w:r w:rsidRPr="0063590A">
        <w:rPr>
          <w:b/>
          <w:sz w:val="20"/>
          <w:szCs w:val="20"/>
        </w:rPr>
        <w:t>10. Дорожный фонд Каратузского сельсовета</w:t>
      </w:r>
    </w:p>
    <w:p w:rsidR="00DE6AE1" w:rsidRPr="0063590A" w:rsidRDefault="00DE6AE1" w:rsidP="00DE6AE1">
      <w:pPr>
        <w:ind w:firstLine="709"/>
        <w:jc w:val="both"/>
        <w:rPr>
          <w:sz w:val="20"/>
          <w:szCs w:val="20"/>
        </w:rPr>
      </w:pPr>
      <w:r w:rsidRPr="0063590A">
        <w:rPr>
          <w:sz w:val="20"/>
          <w:szCs w:val="20"/>
        </w:rPr>
        <w:t>10.1. Утвердить объем бюджетных ассигнований дорожного фонда Каратузского сельсовета на 2022 год в сумме 3423,58 тыс. рублей, на 2023 год в сумме 2687,40 тыс. рублей, на 2024 год в сумме 2760,40 тыс. рублей.</w:t>
      </w:r>
    </w:p>
    <w:p w:rsidR="00DE6AE1" w:rsidRPr="0063590A" w:rsidRDefault="00DE6AE1" w:rsidP="00DE6AE1">
      <w:pPr>
        <w:ind w:firstLine="709"/>
        <w:jc w:val="both"/>
        <w:rPr>
          <w:color w:val="000000"/>
          <w:sz w:val="20"/>
          <w:szCs w:val="20"/>
        </w:rPr>
      </w:pPr>
    </w:p>
    <w:p w:rsidR="00DE6AE1" w:rsidRPr="0063590A" w:rsidRDefault="00DE6AE1" w:rsidP="00DE6AE1">
      <w:pPr>
        <w:ind w:firstLine="709"/>
        <w:jc w:val="center"/>
        <w:rPr>
          <w:b/>
          <w:sz w:val="20"/>
          <w:szCs w:val="20"/>
        </w:rPr>
      </w:pPr>
      <w:r w:rsidRPr="0063590A">
        <w:rPr>
          <w:b/>
          <w:sz w:val="20"/>
          <w:szCs w:val="20"/>
        </w:rPr>
        <w:lastRenderedPageBreak/>
        <w:t>11. Резервный фонд Каратузского сельсовета.</w:t>
      </w:r>
    </w:p>
    <w:p w:rsidR="00DE6AE1" w:rsidRPr="0063590A" w:rsidRDefault="00DE6AE1" w:rsidP="00DE6AE1">
      <w:pPr>
        <w:ind w:firstLine="709"/>
        <w:jc w:val="both"/>
        <w:rPr>
          <w:color w:val="000000"/>
          <w:sz w:val="20"/>
          <w:szCs w:val="20"/>
        </w:rPr>
      </w:pPr>
      <w:r w:rsidRPr="0063590A">
        <w:rPr>
          <w:sz w:val="20"/>
          <w:szCs w:val="20"/>
        </w:rPr>
        <w:t xml:space="preserve">11.1. Установить размер резервного фонда сельсовета </w:t>
      </w:r>
      <w:r w:rsidRPr="0063590A">
        <w:rPr>
          <w:color w:val="000000"/>
          <w:sz w:val="20"/>
          <w:szCs w:val="20"/>
        </w:rPr>
        <w:t>на 2022 год в сумме 40,00 тыс. рублей, на 2023 год в сумме 40,00 тыс. рублей, на 2024 год в сумме 40,00 тыс. рублей;</w:t>
      </w:r>
    </w:p>
    <w:p w:rsidR="00DE6AE1" w:rsidRPr="0063590A" w:rsidRDefault="00DE6AE1" w:rsidP="00DE6AE1">
      <w:pPr>
        <w:ind w:firstLine="709"/>
        <w:jc w:val="both"/>
        <w:rPr>
          <w:color w:val="000000"/>
          <w:sz w:val="20"/>
          <w:szCs w:val="20"/>
        </w:rPr>
      </w:pPr>
    </w:p>
    <w:p w:rsidR="00DE6AE1" w:rsidRPr="0063590A" w:rsidRDefault="00DE6AE1" w:rsidP="00DE6AE1">
      <w:pPr>
        <w:ind w:firstLine="709"/>
        <w:jc w:val="both"/>
        <w:rPr>
          <w:color w:val="000000"/>
          <w:sz w:val="20"/>
          <w:szCs w:val="20"/>
        </w:rPr>
      </w:pPr>
    </w:p>
    <w:p w:rsidR="00DE6AE1" w:rsidRPr="0063590A" w:rsidRDefault="00DE6AE1" w:rsidP="00DE6AE1">
      <w:pPr>
        <w:ind w:firstLine="709"/>
        <w:jc w:val="both"/>
        <w:rPr>
          <w:color w:val="000000"/>
          <w:sz w:val="20"/>
          <w:szCs w:val="20"/>
        </w:rPr>
      </w:pPr>
    </w:p>
    <w:p w:rsidR="00DE6AE1" w:rsidRPr="0063590A" w:rsidRDefault="00DE6AE1" w:rsidP="00DE6AE1">
      <w:pPr>
        <w:ind w:firstLine="709"/>
        <w:jc w:val="both"/>
        <w:rPr>
          <w:color w:val="000000"/>
          <w:sz w:val="20"/>
          <w:szCs w:val="20"/>
        </w:rPr>
      </w:pPr>
    </w:p>
    <w:p w:rsidR="00DE6AE1" w:rsidRPr="0063590A" w:rsidRDefault="00DE6AE1" w:rsidP="00DE6AE1">
      <w:pPr>
        <w:ind w:firstLine="709"/>
        <w:jc w:val="center"/>
        <w:rPr>
          <w:b/>
          <w:sz w:val="20"/>
          <w:szCs w:val="20"/>
        </w:rPr>
      </w:pPr>
      <w:r w:rsidRPr="0063590A">
        <w:rPr>
          <w:b/>
          <w:sz w:val="20"/>
          <w:szCs w:val="20"/>
        </w:rPr>
        <w:t>12. Муниципальные внутренние заимствования Каратузского сельсовета</w:t>
      </w:r>
    </w:p>
    <w:p w:rsidR="00DE6AE1" w:rsidRPr="0063590A" w:rsidRDefault="00DE6AE1" w:rsidP="00DE6AE1">
      <w:pPr>
        <w:ind w:firstLine="709"/>
        <w:jc w:val="both"/>
        <w:rPr>
          <w:sz w:val="20"/>
          <w:szCs w:val="20"/>
        </w:rPr>
      </w:pPr>
      <w:r w:rsidRPr="0063590A">
        <w:rPr>
          <w:sz w:val="20"/>
          <w:szCs w:val="20"/>
        </w:rPr>
        <w:t>12.1. Утвердить программу муниципальных внутренних заимствований сельсовета на 2022-2024 годы согласно Приложению 7 к настоящему Решению.</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13. Муниципальный внутренний долг Каратузского сельсовета</w:t>
      </w:r>
    </w:p>
    <w:p w:rsidR="00DE6AE1" w:rsidRPr="0063590A" w:rsidRDefault="00DE6AE1" w:rsidP="00DE6AE1">
      <w:pPr>
        <w:ind w:firstLine="709"/>
        <w:jc w:val="both"/>
        <w:rPr>
          <w:sz w:val="20"/>
          <w:szCs w:val="20"/>
        </w:rPr>
      </w:pPr>
      <w:r w:rsidRPr="0063590A">
        <w:rPr>
          <w:sz w:val="20"/>
          <w:szCs w:val="20"/>
        </w:rPr>
        <w:t>13.1 Установить верхний предел муниципального внутреннего долга Каратузского сельсовета:</w:t>
      </w:r>
    </w:p>
    <w:p w:rsidR="00DE6AE1" w:rsidRPr="0063590A" w:rsidRDefault="00DE6AE1" w:rsidP="00DE6AE1">
      <w:pPr>
        <w:ind w:firstLine="709"/>
        <w:jc w:val="both"/>
        <w:rPr>
          <w:sz w:val="20"/>
          <w:szCs w:val="20"/>
        </w:rPr>
      </w:pPr>
      <w:r w:rsidRPr="0063590A">
        <w:rPr>
          <w:sz w:val="20"/>
          <w:szCs w:val="20"/>
        </w:rPr>
        <w:t>- на 1 января 2023 года в сумме 0,0 тыс. рублей, в том числе по муниципальным гарантиям 0,0 тыс. рублей;</w:t>
      </w:r>
    </w:p>
    <w:p w:rsidR="00DE6AE1" w:rsidRPr="0063590A" w:rsidRDefault="00DE6AE1" w:rsidP="00DE6AE1">
      <w:pPr>
        <w:ind w:firstLine="709"/>
        <w:jc w:val="both"/>
        <w:rPr>
          <w:sz w:val="20"/>
          <w:szCs w:val="20"/>
        </w:rPr>
      </w:pPr>
      <w:r w:rsidRPr="0063590A">
        <w:rPr>
          <w:sz w:val="20"/>
          <w:szCs w:val="20"/>
        </w:rPr>
        <w:t>- на 1 января 2024 года в сумме 0,0 тыс. рублей, в том числе по муниципальным гарантиям 0,0 тыс. рублей;</w:t>
      </w:r>
    </w:p>
    <w:p w:rsidR="00DE6AE1" w:rsidRPr="0063590A" w:rsidRDefault="00DE6AE1" w:rsidP="00DE6AE1">
      <w:pPr>
        <w:ind w:firstLine="709"/>
        <w:jc w:val="both"/>
        <w:rPr>
          <w:sz w:val="20"/>
          <w:szCs w:val="20"/>
        </w:rPr>
      </w:pPr>
      <w:r w:rsidRPr="0063590A">
        <w:rPr>
          <w:sz w:val="20"/>
          <w:szCs w:val="20"/>
        </w:rPr>
        <w:t>- на 1 января 2025 года в сумме 0,0 тыс. рублей, в том числе по муниципальным гарантиям 0,0 тыс. рублей.</w:t>
      </w:r>
    </w:p>
    <w:p w:rsidR="00DE6AE1" w:rsidRPr="0063590A" w:rsidRDefault="00DE6AE1" w:rsidP="00DE6AE1">
      <w:pPr>
        <w:ind w:firstLine="709"/>
        <w:jc w:val="both"/>
        <w:rPr>
          <w:sz w:val="20"/>
          <w:szCs w:val="20"/>
        </w:rPr>
      </w:pPr>
      <w:r w:rsidRPr="0063590A">
        <w:rPr>
          <w:sz w:val="20"/>
          <w:szCs w:val="20"/>
        </w:rPr>
        <w:t>13.2. Установить, что в 2022 году и плановом периоде 2023</w:t>
      </w:r>
      <w:r w:rsidRPr="0063590A">
        <w:rPr>
          <w:rFonts w:eastAsia="Calibri"/>
          <w:bCs/>
          <w:sz w:val="20"/>
          <w:szCs w:val="20"/>
        </w:rPr>
        <w:t>–</w:t>
      </w:r>
      <w:r w:rsidRPr="0063590A">
        <w:rPr>
          <w:sz w:val="20"/>
          <w:szCs w:val="20"/>
        </w:rPr>
        <w:t>2024 годов муниципальные гарантии не предоставляются и бюджетные ассигнования на их исполнение на 2022 год и плановый период 2023-2024 годы не предусмотрены</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14. Обслуживание счета бюджета Каратузского сельсовета</w:t>
      </w:r>
    </w:p>
    <w:p w:rsidR="00DE6AE1" w:rsidRPr="0063590A" w:rsidRDefault="00DE6AE1" w:rsidP="00DE6AE1">
      <w:pPr>
        <w:ind w:firstLine="709"/>
        <w:jc w:val="both"/>
        <w:rPr>
          <w:sz w:val="20"/>
          <w:szCs w:val="20"/>
        </w:rPr>
      </w:pPr>
      <w:r w:rsidRPr="0063590A">
        <w:rPr>
          <w:sz w:val="20"/>
          <w:szCs w:val="20"/>
        </w:rPr>
        <w:t>14.1.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 35 Управления Федерального казначейства по Красноярскому краю.</w:t>
      </w:r>
    </w:p>
    <w:p w:rsidR="00DE6AE1" w:rsidRPr="0063590A" w:rsidRDefault="00DE6AE1" w:rsidP="00DE6AE1">
      <w:pPr>
        <w:ind w:firstLine="709"/>
        <w:jc w:val="both"/>
        <w:rPr>
          <w:sz w:val="20"/>
          <w:szCs w:val="20"/>
        </w:rPr>
      </w:pPr>
      <w:r w:rsidRPr="0063590A">
        <w:rPr>
          <w:sz w:val="20"/>
          <w:szCs w:val="20"/>
        </w:rPr>
        <w:t>14.2. Исполнение бюджета сельсовета в части санкционирования оплаты денежных обязательств, открытия и ведения лицевых счетов осуществляется отделом № 35 Управления Федерального казначейства по Красноярскому краю.</w:t>
      </w:r>
    </w:p>
    <w:p w:rsidR="00DE6AE1" w:rsidRPr="0063590A" w:rsidRDefault="00DE6AE1" w:rsidP="00DE6AE1">
      <w:pPr>
        <w:ind w:firstLine="709"/>
        <w:jc w:val="both"/>
        <w:rPr>
          <w:sz w:val="20"/>
          <w:szCs w:val="20"/>
        </w:rPr>
      </w:pPr>
      <w:r w:rsidRPr="0063590A">
        <w:rPr>
          <w:sz w:val="20"/>
          <w:szCs w:val="20"/>
        </w:rPr>
        <w:t>14.3. Отдельные полномочия по исполнению бюджета сельсовета, указанные в абзаце 2 настоящего пункта, осуществляются на основании соглашений, заключенных между администрацией Каратузского сельсовета и финансового управлением администрации Каратузского района.</w:t>
      </w:r>
    </w:p>
    <w:p w:rsidR="00DE6AE1" w:rsidRPr="0063590A" w:rsidRDefault="00DE6AE1" w:rsidP="00DE6AE1">
      <w:pPr>
        <w:ind w:firstLine="709"/>
        <w:jc w:val="both"/>
        <w:rPr>
          <w:sz w:val="20"/>
          <w:szCs w:val="20"/>
        </w:rPr>
      </w:pPr>
      <w:r w:rsidRPr="0063590A">
        <w:rPr>
          <w:sz w:val="20"/>
          <w:szCs w:val="20"/>
        </w:rPr>
        <w:t>14.4. Остатки средств бюджета сельсовета на 1 января 2022 года, 1 января 2023 года, 1 января 2024 года в полном объеме направляются на покрытие временных кассовых разрывов, возникающих в ходе исполнения бюджета сельсовета.</w:t>
      </w:r>
    </w:p>
    <w:p w:rsidR="00DE6AE1" w:rsidRPr="0063590A" w:rsidRDefault="00DE6AE1" w:rsidP="00DE6AE1">
      <w:pPr>
        <w:ind w:firstLine="709"/>
        <w:jc w:val="both"/>
        <w:rPr>
          <w:sz w:val="20"/>
          <w:szCs w:val="20"/>
        </w:rPr>
      </w:pPr>
      <w:r w:rsidRPr="0063590A">
        <w:rPr>
          <w:sz w:val="20"/>
          <w:szCs w:val="20"/>
        </w:rPr>
        <w:t>14.5.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бюджета сельсовета за счет утвержденных им бюджетных ассигнований на 2022 год</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15. О расходовании бюджетных средств муниципальными бюджетными учреждениями</w:t>
      </w:r>
    </w:p>
    <w:p w:rsidR="00DE6AE1" w:rsidRPr="0063590A" w:rsidRDefault="00DE6AE1" w:rsidP="00DE6AE1">
      <w:pPr>
        <w:ind w:firstLine="709"/>
        <w:jc w:val="both"/>
        <w:rPr>
          <w:sz w:val="20"/>
          <w:szCs w:val="20"/>
        </w:rPr>
      </w:pPr>
      <w:r w:rsidRPr="0063590A">
        <w:rPr>
          <w:sz w:val="20"/>
          <w:szCs w:val="20"/>
        </w:rPr>
        <w:t>15.1. Главным распорядителям средств бюджета сельсовета производить погашение кредиторской задолженности, сложившейся по принятым зарегистрированным в 2021 году и принятым не зарегистрированным после 25 декабря 2021 года, но не оплаченным по состоянию на 01.01.2022 года обязательствам, за счет годовых бюджетных начинаний и лимитов бюджетных обязательств, утвержденных на 2022 год в соответствии с ведомственной структурой и классификацией операций сектора государственного управления РФ.</w:t>
      </w:r>
    </w:p>
    <w:p w:rsidR="00DE6AE1" w:rsidRPr="0063590A" w:rsidRDefault="00DE6AE1" w:rsidP="00DE6AE1">
      <w:pPr>
        <w:ind w:firstLine="709"/>
        <w:jc w:val="both"/>
        <w:rPr>
          <w:sz w:val="20"/>
          <w:szCs w:val="20"/>
        </w:rPr>
      </w:pPr>
    </w:p>
    <w:p w:rsidR="00DE6AE1" w:rsidRPr="0063590A" w:rsidRDefault="00DE6AE1" w:rsidP="00DE6AE1">
      <w:pPr>
        <w:ind w:firstLine="709"/>
        <w:jc w:val="center"/>
        <w:rPr>
          <w:b/>
          <w:sz w:val="20"/>
          <w:szCs w:val="20"/>
        </w:rPr>
      </w:pPr>
      <w:r w:rsidRPr="0063590A">
        <w:rPr>
          <w:b/>
          <w:sz w:val="20"/>
          <w:szCs w:val="20"/>
        </w:rPr>
        <w:t>16. Вступление в силу настоящего Решения</w:t>
      </w:r>
    </w:p>
    <w:p w:rsidR="00DE6AE1" w:rsidRPr="0063590A" w:rsidRDefault="00DE6AE1" w:rsidP="00DE6AE1">
      <w:pPr>
        <w:ind w:firstLine="709"/>
        <w:jc w:val="both"/>
        <w:rPr>
          <w:sz w:val="20"/>
          <w:szCs w:val="20"/>
        </w:rPr>
      </w:pPr>
      <w:r w:rsidRPr="0063590A">
        <w:rPr>
          <w:sz w:val="20"/>
          <w:szCs w:val="20"/>
        </w:rPr>
        <w:t>Настоящее Решение вступает в силу с 1 января 2022 года и действует по 31 декабря финансового года, подлежит опубликованию в печатном издании органа местного самоуправления Каратузского сельсовета «Каратузский вестник» не позднее 10 дней после его подписания в установленном порядке.</w:t>
      </w:r>
    </w:p>
    <w:p w:rsidR="00DE6AE1" w:rsidRPr="0063590A" w:rsidRDefault="00DE6AE1" w:rsidP="00DE6AE1">
      <w:pPr>
        <w:ind w:firstLine="709"/>
        <w:jc w:val="both"/>
        <w:rPr>
          <w:sz w:val="20"/>
          <w:szCs w:val="20"/>
        </w:rPr>
      </w:pPr>
    </w:p>
    <w:p w:rsidR="00DE6AE1" w:rsidRPr="0063590A" w:rsidRDefault="00DE6AE1" w:rsidP="00DE6AE1">
      <w:pPr>
        <w:ind w:firstLine="709"/>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E6AE1" w:rsidRPr="0063590A" w:rsidTr="00737304">
        <w:tc>
          <w:tcPr>
            <w:tcW w:w="4926" w:type="dxa"/>
          </w:tcPr>
          <w:p w:rsidR="00DE6AE1" w:rsidRPr="0063590A" w:rsidRDefault="00DE6AE1" w:rsidP="00737304">
            <w:pPr>
              <w:jc w:val="both"/>
              <w:rPr>
                <w:color w:val="1A1A1A"/>
                <w:sz w:val="20"/>
                <w:szCs w:val="20"/>
              </w:rPr>
            </w:pPr>
            <w:r w:rsidRPr="0063590A">
              <w:rPr>
                <w:color w:val="1A1A1A"/>
                <w:sz w:val="20"/>
                <w:szCs w:val="20"/>
              </w:rPr>
              <w:t>Председатель Совета депутатов</w:t>
            </w:r>
          </w:p>
          <w:p w:rsidR="00DE6AE1" w:rsidRPr="0063590A" w:rsidRDefault="00DE6AE1" w:rsidP="00737304">
            <w:pPr>
              <w:jc w:val="both"/>
              <w:rPr>
                <w:color w:val="1A1A1A"/>
                <w:sz w:val="20"/>
                <w:szCs w:val="20"/>
              </w:rPr>
            </w:pPr>
          </w:p>
          <w:p w:rsidR="00DE6AE1" w:rsidRPr="0063590A" w:rsidRDefault="00DE6AE1" w:rsidP="00737304">
            <w:pPr>
              <w:jc w:val="both"/>
              <w:rPr>
                <w:color w:val="1A1A1A"/>
                <w:sz w:val="20"/>
                <w:szCs w:val="20"/>
              </w:rPr>
            </w:pPr>
            <w:r w:rsidRPr="0063590A">
              <w:rPr>
                <w:color w:val="1A1A1A"/>
                <w:sz w:val="20"/>
                <w:szCs w:val="20"/>
              </w:rPr>
              <w:t>________________О.В.Федосеева</w:t>
            </w:r>
          </w:p>
          <w:p w:rsidR="00DE6AE1" w:rsidRPr="0063590A" w:rsidRDefault="00DE6AE1" w:rsidP="00737304">
            <w:pPr>
              <w:jc w:val="both"/>
              <w:rPr>
                <w:color w:val="1A1A1A"/>
                <w:sz w:val="20"/>
                <w:szCs w:val="20"/>
              </w:rPr>
            </w:pPr>
          </w:p>
        </w:tc>
        <w:tc>
          <w:tcPr>
            <w:tcW w:w="4927" w:type="dxa"/>
          </w:tcPr>
          <w:p w:rsidR="00DE6AE1" w:rsidRPr="0063590A" w:rsidRDefault="00DE6AE1" w:rsidP="00737304">
            <w:pPr>
              <w:ind w:left="625"/>
              <w:jc w:val="both"/>
              <w:rPr>
                <w:color w:val="1A1A1A"/>
                <w:sz w:val="20"/>
                <w:szCs w:val="20"/>
              </w:rPr>
            </w:pPr>
            <w:r w:rsidRPr="0063590A">
              <w:rPr>
                <w:color w:val="1A1A1A"/>
                <w:sz w:val="20"/>
                <w:szCs w:val="20"/>
              </w:rPr>
              <w:t>Глава сельсовета</w:t>
            </w:r>
          </w:p>
          <w:p w:rsidR="00DE6AE1" w:rsidRPr="0063590A" w:rsidRDefault="00DE6AE1" w:rsidP="00737304">
            <w:pPr>
              <w:ind w:left="625"/>
              <w:jc w:val="both"/>
              <w:rPr>
                <w:color w:val="1A1A1A"/>
                <w:sz w:val="20"/>
                <w:szCs w:val="20"/>
              </w:rPr>
            </w:pPr>
          </w:p>
          <w:p w:rsidR="00DE6AE1" w:rsidRPr="0063590A" w:rsidRDefault="00DE6AE1" w:rsidP="00737304">
            <w:pPr>
              <w:ind w:left="625"/>
              <w:jc w:val="both"/>
              <w:rPr>
                <w:color w:val="1A1A1A"/>
                <w:sz w:val="20"/>
                <w:szCs w:val="20"/>
              </w:rPr>
            </w:pPr>
            <w:r w:rsidRPr="0063590A">
              <w:rPr>
                <w:color w:val="1A1A1A"/>
                <w:sz w:val="20"/>
                <w:szCs w:val="20"/>
              </w:rPr>
              <w:t>________________А.А. Саар</w:t>
            </w:r>
          </w:p>
        </w:tc>
      </w:tr>
    </w:tbl>
    <w:p w:rsidR="00DE6AE1" w:rsidRPr="0063590A" w:rsidRDefault="00DE6AE1" w:rsidP="00DE6AE1">
      <w:pPr>
        <w:autoSpaceDE w:val="0"/>
        <w:autoSpaceDN w:val="0"/>
        <w:adjustRightInd w:val="0"/>
        <w:ind w:firstLine="709"/>
        <w:rPr>
          <w:sz w:val="20"/>
          <w:szCs w:val="20"/>
        </w:rPr>
      </w:pPr>
    </w:p>
    <w:p w:rsidR="00640681" w:rsidRDefault="00640681" w:rsidP="00640681">
      <w:pPr>
        <w:rPr>
          <w:sz w:val="20"/>
          <w:szCs w:val="20"/>
        </w:rPr>
      </w:pPr>
    </w:p>
    <w:p w:rsidR="00DE6AE1" w:rsidRDefault="00DE6AE1" w:rsidP="00640681">
      <w:pPr>
        <w:rPr>
          <w:sz w:val="20"/>
          <w:szCs w:val="20"/>
        </w:rPr>
      </w:pPr>
    </w:p>
    <w:p w:rsidR="00DE6AE1" w:rsidRDefault="00DE6AE1" w:rsidP="00640681">
      <w:pPr>
        <w:rPr>
          <w:sz w:val="20"/>
          <w:szCs w:val="20"/>
        </w:rPr>
      </w:pPr>
    </w:p>
    <w:p w:rsidR="00DE6AE1" w:rsidRDefault="00DE6AE1" w:rsidP="00640681">
      <w:pPr>
        <w:rPr>
          <w:sz w:val="20"/>
          <w:szCs w:val="20"/>
        </w:rPr>
      </w:pPr>
    </w:p>
    <w:tbl>
      <w:tblPr>
        <w:tblW w:w="10500" w:type="dxa"/>
        <w:tblInd w:w="93" w:type="dxa"/>
        <w:tblLook w:val="04A0" w:firstRow="1" w:lastRow="0" w:firstColumn="1" w:lastColumn="0" w:noHBand="0" w:noVBand="1"/>
      </w:tblPr>
      <w:tblGrid>
        <w:gridCol w:w="492"/>
        <w:gridCol w:w="2441"/>
        <w:gridCol w:w="4480"/>
        <w:gridCol w:w="1060"/>
        <w:gridCol w:w="1060"/>
        <w:gridCol w:w="1060"/>
      </w:tblGrid>
      <w:tr w:rsidR="00DE6AE1" w:rsidRPr="00DE6AE1" w:rsidTr="00DE6AE1">
        <w:trPr>
          <w:trHeight w:val="420"/>
        </w:trPr>
        <w:tc>
          <w:tcPr>
            <w:tcW w:w="4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4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i/>
                <w:iCs/>
                <w:sz w:val="20"/>
                <w:szCs w:val="20"/>
              </w:rPr>
            </w:pPr>
          </w:p>
        </w:tc>
        <w:tc>
          <w:tcPr>
            <w:tcW w:w="3180" w:type="dxa"/>
            <w:gridSpan w:val="3"/>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i/>
                <w:iCs/>
                <w:sz w:val="18"/>
                <w:szCs w:val="18"/>
              </w:rPr>
            </w:pPr>
            <w:r w:rsidRPr="00DE6AE1">
              <w:rPr>
                <w:rFonts w:ascii="Arial CYR" w:hAnsi="Arial CYR"/>
                <w:i/>
                <w:iCs/>
                <w:sz w:val="18"/>
                <w:szCs w:val="18"/>
              </w:rPr>
              <w:t xml:space="preserve">Приложение № 1   </w:t>
            </w:r>
          </w:p>
        </w:tc>
      </w:tr>
      <w:tr w:rsidR="00DE6AE1" w:rsidRPr="00DE6AE1" w:rsidTr="00DE6AE1">
        <w:trPr>
          <w:trHeight w:val="1080"/>
        </w:trPr>
        <w:tc>
          <w:tcPr>
            <w:tcW w:w="4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7660" w:type="dxa"/>
            <w:gridSpan w:val="4"/>
            <w:tcBorders>
              <w:top w:val="nil"/>
              <w:left w:val="nil"/>
              <w:bottom w:val="nil"/>
              <w:right w:val="nil"/>
            </w:tcBorders>
            <w:shd w:val="clear" w:color="auto" w:fill="auto"/>
            <w:hideMark/>
          </w:tcPr>
          <w:p w:rsidR="00DE6AE1" w:rsidRPr="00DE6AE1" w:rsidRDefault="00DE6AE1" w:rsidP="00DE6AE1">
            <w:pPr>
              <w:ind w:firstLineChars="1500" w:firstLine="2700"/>
              <w:rPr>
                <w:rFonts w:ascii="Arial CYR" w:hAnsi="Arial CYR"/>
                <w:i/>
                <w:iCs/>
                <w:sz w:val="18"/>
                <w:szCs w:val="18"/>
              </w:rPr>
            </w:pPr>
            <w:r w:rsidRPr="00DE6AE1">
              <w:rPr>
                <w:rFonts w:ascii="Arial CYR" w:hAnsi="Arial CYR"/>
                <w:i/>
                <w:iCs/>
                <w:sz w:val="18"/>
                <w:szCs w:val="18"/>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672"/>
        </w:trPr>
        <w:tc>
          <w:tcPr>
            <w:tcW w:w="10500" w:type="dxa"/>
            <w:gridSpan w:val="6"/>
            <w:tcBorders>
              <w:top w:val="nil"/>
              <w:left w:val="nil"/>
              <w:bottom w:val="nil"/>
              <w:right w:val="nil"/>
            </w:tcBorders>
            <w:shd w:val="clear" w:color="auto" w:fill="auto"/>
            <w:hideMark/>
          </w:tcPr>
          <w:p w:rsidR="00DE6AE1" w:rsidRPr="00DE6AE1" w:rsidRDefault="00DE6AE1" w:rsidP="00DE6AE1">
            <w:pPr>
              <w:jc w:val="center"/>
              <w:rPr>
                <w:rFonts w:ascii="Arial CYR" w:hAnsi="Arial CYR"/>
                <w:i/>
                <w:iCs/>
              </w:rPr>
            </w:pPr>
            <w:r w:rsidRPr="00DE6AE1">
              <w:rPr>
                <w:rFonts w:ascii="Arial CYR" w:hAnsi="Arial CYR"/>
                <w:i/>
                <w:iCs/>
              </w:rPr>
              <w:lastRenderedPageBreak/>
              <w:t>Источники внутреннего финансирования дефицита бюджета Каратузского сельсовета на 2022 год и плановый период 2023-2024 годов</w:t>
            </w:r>
          </w:p>
        </w:tc>
      </w:tr>
      <w:tr w:rsidR="00DE6AE1" w:rsidRPr="00DE6AE1" w:rsidTr="00DE6AE1">
        <w:trPr>
          <w:trHeight w:val="255"/>
        </w:trPr>
        <w:tc>
          <w:tcPr>
            <w:tcW w:w="4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i/>
                <w:iCs/>
                <w:sz w:val="20"/>
                <w:szCs w:val="20"/>
              </w:rPr>
            </w:pPr>
          </w:p>
        </w:tc>
        <w:tc>
          <w:tcPr>
            <w:tcW w:w="4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i/>
                <w:iCs/>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r>
      <w:tr w:rsidR="00DE6AE1" w:rsidRPr="00DE6AE1" w:rsidTr="00DE6AE1">
        <w:trPr>
          <w:trHeight w:val="255"/>
        </w:trPr>
        <w:tc>
          <w:tcPr>
            <w:tcW w:w="4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4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тыс.руб</w:t>
            </w:r>
          </w:p>
        </w:tc>
      </w:tr>
      <w:tr w:rsidR="00DE6AE1" w:rsidRPr="00DE6AE1" w:rsidTr="00DE6AE1">
        <w:trPr>
          <w:trHeight w:val="413"/>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 п/п</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Код источника финансирования по КИВф, КИВ нФ</w:t>
            </w:r>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Наименование кода группы, подгруппы,статьи, вида источников финансирования дефицита бюджета ,кода классификации операций сектора государственного управления,относящихся к источникам финансирования дефицита бюджета РФ</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Сумма на 2022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Сумма на 2023 г.</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Сумма на 2024 г.</w:t>
            </w:r>
          </w:p>
        </w:tc>
      </w:tr>
      <w:tr w:rsidR="00DE6AE1" w:rsidRPr="00DE6AE1" w:rsidTr="00DE6AE1">
        <w:trPr>
          <w:trHeight w:val="413"/>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r>
      <w:tr w:rsidR="00DE6AE1" w:rsidRPr="00DE6AE1" w:rsidTr="00DE6AE1">
        <w:trPr>
          <w:trHeight w:val="413"/>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r>
      <w:tr w:rsidR="00DE6AE1" w:rsidRPr="00DE6AE1" w:rsidTr="00DE6AE1">
        <w:trPr>
          <w:trHeight w:val="413"/>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r>
      <w:tr w:rsidR="00DE6AE1" w:rsidRPr="00DE6AE1" w:rsidTr="00DE6AE1">
        <w:trPr>
          <w:trHeight w:val="413"/>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i/>
                <w:iCs/>
                <w:sz w:val="20"/>
                <w:szCs w:val="20"/>
              </w:rPr>
            </w:pP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1</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60001000000000000000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Источники внутреннего финансирования дефицита бюджета</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2</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0,00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3</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60001050000000000500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3</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60001050201000000510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4</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60001050201100000510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5</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60001050000000000600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Уменьшение остатков средств бюджетов</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6</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60001050201000000610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r w:rsidR="00DE6AE1" w:rsidRPr="00DE6AE1" w:rsidTr="00DE6AE1">
        <w:trPr>
          <w:trHeight w:val="552"/>
        </w:trPr>
        <w:tc>
          <w:tcPr>
            <w:tcW w:w="4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right"/>
              <w:rPr>
                <w:rFonts w:ascii="Arial CYR" w:hAnsi="Arial CYR"/>
                <w:sz w:val="20"/>
                <w:szCs w:val="20"/>
              </w:rPr>
            </w:pPr>
            <w:r w:rsidRPr="00DE6AE1">
              <w:rPr>
                <w:rFonts w:ascii="Arial CYR" w:hAnsi="Arial CYR"/>
                <w:sz w:val="20"/>
                <w:szCs w:val="20"/>
              </w:rPr>
              <w:t>7</w:t>
            </w:r>
          </w:p>
        </w:tc>
        <w:tc>
          <w:tcPr>
            <w:tcW w:w="2380" w:type="dxa"/>
            <w:tcBorders>
              <w:top w:val="nil"/>
              <w:left w:val="nil"/>
              <w:bottom w:val="single" w:sz="4" w:space="0" w:color="auto"/>
              <w:right w:val="nil"/>
            </w:tcBorders>
            <w:shd w:val="clear" w:color="auto" w:fill="auto"/>
            <w:hideMark/>
          </w:tcPr>
          <w:p w:rsidR="00DE6AE1" w:rsidRPr="00DE6AE1" w:rsidRDefault="00DE6AE1" w:rsidP="00DE6AE1">
            <w:pPr>
              <w:rPr>
                <w:rFonts w:ascii="Arial CYR" w:hAnsi="Arial CYR"/>
                <w:sz w:val="20"/>
                <w:szCs w:val="20"/>
              </w:rPr>
            </w:pPr>
            <w:r w:rsidRPr="00DE6AE1">
              <w:rPr>
                <w:rFonts w:ascii="Arial CYR" w:hAnsi="Arial CYR"/>
                <w:sz w:val="20"/>
                <w:szCs w:val="20"/>
              </w:rPr>
              <w:t>60001050201100000610</w:t>
            </w:r>
          </w:p>
        </w:tc>
        <w:tc>
          <w:tcPr>
            <w:tcW w:w="44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CYR" w:hAnsi="Arial CYR"/>
                <w:i/>
                <w:iCs/>
                <w:sz w:val="20"/>
                <w:szCs w:val="20"/>
              </w:rPr>
            </w:pPr>
            <w:r w:rsidRPr="00DE6AE1">
              <w:rPr>
                <w:rFonts w:ascii="Arial CYR" w:hAnsi="Arial CYR"/>
                <w:i/>
                <w:iCs/>
                <w:sz w:val="20"/>
                <w:szCs w:val="20"/>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31665,38</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27295,20</w:t>
            </w:r>
          </w:p>
        </w:tc>
        <w:tc>
          <w:tcPr>
            <w:tcW w:w="1060"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right"/>
              <w:rPr>
                <w:rFonts w:ascii="Arial CYR" w:hAnsi="Arial CYR"/>
                <w:i/>
                <w:iCs/>
                <w:sz w:val="20"/>
                <w:szCs w:val="20"/>
              </w:rPr>
            </w:pPr>
            <w:r w:rsidRPr="00DE6AE1">
              <w:rPr>
                <w:rFonts w:ascii="Arial CYR" w:hAnsi="Arial CYR"/>
                <w:i/>
                <w:iCs/>
                <w:sz w:val="20"/>
                <w:szCs w:val="20"/>
              </w:rPr>
              <w:t>27472,50</w:t>
            </w:r>
          </w:p>
        </w:tc>
      </w:tr>
    </w:tbl>
    <w:p w:rsidR="00DE6AE1" w:rsidRDefault="00DE6AE1" w:rsidP="00640681">
      <w:pPr>
        <w:rPr>
          <w:sz w:val="20"/>
          <w:szCs w:val="20"/>
        </w:rPr>
      </w:pPr>
    </w:p>
    <w:p w:rsidR="00DE6AE1" w:rsidRDefault="00DE6AE1" w:rsidP="00640681">
      <w:pPr>
        <w:rPr>
          <w:sz w:val="20"/>
          <w:szCs w:val="20"/>
        </w:rPr>
      </w:pPr>
    </w:p>
    <w:p w:rsidR="00DE6AE1" w:rsidRDefault="00DE6AE1" w:rsidP="00640681">
      <w:pPr>
        <w:rPr>
          <w:sz w:val="20"/>
          <w:szCs w:val="20"/>
        </w:rPr>
      </w:pPr>
    </w:p>
    <w:tbl>
      <w:tblPr>
        <w:tblW w:w="11392" w:type="dxa"/>
        <w:tblInd w:w="93" w:type="dxa"/>
        <w:tblLayout w:type="fixed"/>
        <w:tblLook w:val="04A0" w:firstRow="1" w:lastRow="0" w:firstColumn="1" w:lastColumn="0" w:noHBand="0" w:noVBand="1"/>
      </w:tblPr>
      <w:tblGrid>
        <w:gridCol w:w="572"/>
        <w:gridCol w:w="574"/>
        <w:gridCol w:w="411"/>
        <w:gridCol w:w="455"/>
        <w:gridCol w:w="416"/>
        <w:gridCol w:w="496"/>
        <w:gridCol w:w="411"/>
        <w:gridCol w:w="693"/>
        <w:gridCol w:w="633"/>
        <w:gridCol w:w="3434"/>
        <w:gridCol w:w="1134"/>
        <w:gridCol w:w="137"/>
        <w:gridCol w:w="714"/>
        <w:gridCol w:w="226"/>
        <w:gridCol w:w="236"/>
        <w:gridCol w:w="388"/>
        <w:gridCol w:w="462"/>
      </w:tblGrid>
      <w:tr w:rsidR="00DE6AE1" w:rsidRPr="00DE6AE1" w:rsidTr="00DE6AE1">
        <w:trPr>
          <w:trHeight w:val="312"/>
        </w:trPr>
        <w:tc>
          <w:tcPr>
            <w:tcW w:w="572"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574"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11"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55"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16"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96"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11"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693"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633"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4705" w:type="dxa"/>
            <w:gridSpan w:val="3"/>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rPr>
            </w:pPr>
          </w:p>
        </w:tc>
        <w:tc>
          <w:tcPr>
            <w:tcW w:w="940" w:type="dxa"/>
            <w:gridSpan w:val="2"/>
            <w:tcBorders>
              <w:top w:val="nil"/>
              <w:left w:val="nil"/>
              <w:bottom w:val="nil"/>
              <w:right w:val="nil"/>
            </w:tcBorders>
            <w:shd w:val="clear" w:color="auto" w:fill="auto"/>
            <w:noWrap/>
            <w:vAlign w:val="bottom"/>
            <w:hideMark/>
          </w:tcPr>
          <w:p w:rsidR="00DE6AE1" w:rsidRPr="00DE6AE1" w:rsidRDefault="00DE6AE1" w:rsidP="00DE6AE1">
            <w:pPr>
              <w:jc w:val="right"/>
              <w:rPr>
                <w:rFonts w:ascii="Arial" w:hAnsi="Arial" w:cs="Arial"/>
              </w:rPr>
            </w:pPr>
          </w:p>
        </w:tc>
        <w:tc>
          <w:tcPr>
            <w:tcW w:w="236"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w:hAnsi="Arial" w:cs="Arial"/>
                <w:sz w:val="22"/>
                <w:szCs w:val="22"/>
              </w:rPr>
            </w:pPr>
          </w:p>
        </w:tc>
        <w:tc>
          <w:tcPr>
            <w:tcW w:w="850" w:type="dxa"/>
            <w:gridSpan w:val="2"/>
            <w:tcBorders>
              <w:top w:val="nil"/>
              <w:left w:val="nil"/>
              <w:bottom w:val="nil"/>
              <w:right w:val="nil"/>
            </w:tcBorders>
            <w:shd w:val="clear" w:color="auto" w:fill="auto"/>
            <w:noWrap/>
            <w:vAlign w:val="bottom"/>
            <w:hideMark/>
          </w:tcPr>
          <w:p w:rsidR="00DE6AE1" w:rsidRPr="00DE6AE1" w:rsidRDefault="00DE6AE1" w:rsidP="00DE6AE1">
            <w:pPr>
              <w:jc w:val="right"/>
              <w:rPr>
                <w:rFonts w:ascii="Arial" w:hAnsi="Arial" w:cs="Arial"/>
                <w:i/>
                <w:iCs/>
                <w:sz w:val="20"/>
                <w:szCs w:val="20"/>
              </w:rPr>
            </w:pPr>
            <w:r w:rsidRPr="00DE6AE1">
              <w:rPr>
                <w:rFonts w:ascii="Arial" w:hAnsi="Arial" w:cs="Arial"/>
                <w:i/>
                <w:iCs/>
                <w:sz w:val="20"/>
                <w:szCs w:val="20"/>
              </w:rPr>
              <w:t xml:space="preserve">Приложение 2 </w:t>
            </w:r>
          </w:p>
        </w:tc>
      </w:tr>
      <w:tr w:rsidR="00DE6AE1" w:rsidRPr="00DE6AE1" w:rsidTr="00DE6AE1">
        <w:trPr>
          <w:gridAfter w:val="1"/>
          <w:wAfter w:w="462" w:type="dxa"/>
          <w:trHeight w:val="1200"/>
        </w:trPr>
        <w:tc>
          <w:tcPr>
            <w:tcW w:w="572"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574"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455"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416"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496"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693"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633" w:type="dxa"/>
            <w:tcBorders>
              <w:top w:val="nil"/>
              <w:left w:val="nil"/>
              <w:bottom w:val="nil"/>
              <w:right w:val="nil"/>
            </w:tcBorders>
            <w:shd w:val="clear" w:color="auto" w:fill="auto"/>
            <w:vAlign w:val="bottom"/>
            <w:hideMark/>
          </w:tcPr>
          <w:p w:rsidR="00DE6AE1" w:rsidRPr="00DE6AE1" w:rsidRDefault="00DE6AE1" w:rsidP="00DE6AE1">
            <w:pPr>
              <w:rPr>
                <w:rFonts w:ascii="Arial" w:hAnsi="Arial" w:cs="Arial"/>
                <w:b/>
                <w:bCs/>
                <w:sz w:val="20"/>
                <w:szCs w:val="20"/>
              </w:rPr>
            </w:pPr>
          </w:p>
        </w:tc>
        <w:tc>
          <w:tcPr>
            <w:tcW w:w="6269" w:type="dxa"/>
            <w:gridSpan w:val="7"/>
            <w:tcBorders>
              <w:top w:val="nil"/>
              <w:left w:val="nil"/>
              <w:bottom w:val="nil"/>
              <w:right w:val="nil"/>
            </w:tcBorders>
            <w:shd w:val="clear" w:color="auto" w:fill="auto"/>
            <w:vAlign w:val="bottom"/>
            <w:hideMark/>
          </w:tcPr>
          <w:p w:rsidR="00DE6AE1" w:rsidRPr="00DE6AE1" w:rsidRDefault="00DE6AE1" w:rsidP="00DE6AE1">
            <w:pPr>
              <w:ind w:firstLineChars="1600" w:firstLine="3200"/>
              <w:rPr>
                <w:rFonts w:ascii="Arial" w:hAnsi="Arial" w:cs="Arial"/>
                <w:i/>
                <w:iCs/>
                <w:sz w:val="20"/>
                <w:szCs w:val="20"/>
              </w:rPr>
            </w:pPr>
            <w:r w:rsidRPr="00DE6AE1">
              <w:rPr>
                <w:rFonts w:ascii="Arial" w:hAnsi="Arial" w:cs="Arial"/>
                <w:i/>
                <w:iCs/>
                <w:sz w:val="20"/>
                <w:szCs w:val="20"/>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gridAfter w:val="1"/>
          <w:wAfter w:w="462" w:type="dxa"/>
          <w:trHeight w:val="420"/>
        </w:trPr>
        <w:tc>
          <w:tcPr>
            <w:tcW w:w="10930" w:type="dxa"/>
            <w:gridSpan w:val="16"/>
            <w:tcBorders>
              <w:top w:val="nil"/>
              <w:left w:val="nil"/>
              <w:bottom w:val="nil"/>
              <w:right w:val="nil"/>
            </w:tcBorders>
            <w:shd w:val="clear" w:color="auto" w:fill="auto"/>
            <w:vAlign w:val="bottom"/>
            <w:hideMark/>
          </w:tcPr>
          <w:p w:rsidR="00DE6AE1" w:rsidRPr="00DE6AE1" w:rsidRDefault="00DE6AE1" w:rsidP="00DE6AE1">
            <w:pPr>
              <w:jc w:val="center"/>
              <w:rPr>
                <w:rFonts w:ascii="Arial" w:hAnsi="Arial" w:cs="Arial"/>
                <w:b/>
                <w:bCs/>
                <w:sz w:val="22"/>
                <w:szCs w:val="22"/>
              </w:rPr>
            </w:pPr>
            <w:r w:rsidRPr="00DE6AE1">
              <w:rPr>
                <w:rFonts w:ascii="Arial" w:hAnsi="Arial" w:cs="Arial"/>
                <w:b/>
                <w:bCs/>
                <w:sz w:val="22"/>
                <w:szCs w:val="22"/>
              </w:rPr>
              <w:t xml:space="preserve">Доходы Каратузского сельского совета на 2022 год и  плановый период 2023-2024 годов </w:t>
            </w:r>
          </w:p>
        </w:tc>
      </w:tr>
      <w:tr w:rsidR="00DE6AE1" w:rsidRPr="00DE6AE1" w:rsidTr="00DE6AE1">
        <w:trPr>
          <w:gridAfter w:val="1"/>
          <w:wAfter w:w="462" w:type="dxa"/>
          <w:trHeight w:val="315"/>
        </w:trPr>
        <w:tc>
          <w:tcPr>
            <w:tcW w:w="572"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574"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455"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416"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496"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693"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633"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3434"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1134" w:type="dxa"/>
            <w:tcBorders>
              <w:top w:val="nil"/>
              <w:left w:val="nil"/>
              <w:bottom w:val="single" w:sz="4" w:space="0" w:color="auto"/>
              <w:right w:val="nil"/>
            </w:tcBorders>
            <w:shd w:val="clear" w:color="auto" w:fill="auto"/>
            <w:vAlign w:val="bottom"/>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1701" w:type="dxa"/>
            <w:gridSpan w:val="5"/>
            <w:tcBorders>
              <w:top w:val="nil"/>
              <w:left w:val="nil"/>
              <w:bottom w:val="single" w:sz="4" w:space="0" w:color="auto"/>
              <w:right w:val="nil"/>
            </w:tcBorders>
            <w:shd w:val="clear" w:color="auto" w:fill="auto"/>
            <w:vAlign w:val="bottom"/>
            <w:hideMark/>
          </w:tcPr>
          <w:p w:rsidR="00DE6AE1" w:rsidRPr="00DE6AE1" w:rsidRDefault="00DE6AE1" w:rsidP="00DE6AE1">
            <w:pPr>
              <w:jc w:val="right"/>
              <w:rPr>
                <w:rFonts w:ascii="Arial" w:hAnsi="Arial" w:cs="Arial"/>
                <w:i/>
                <w:iCs/>
                <w:sz w:val="16"/>
                <w:szCs w:val="16"/>
              </w:rPr>
            </w:pPr>
            <w:r w:rsidRPr="00DE6AE1">
              <w:rPr>
                <w:rFonts w:ascii="Arial" w:hAnsi="Arial" w:cs="Arial"/>
                <w:i/>
                <w:iCs/>
                <w:sz w:val="16"/>
                <w:szCs w:val="16"/>
              </w:rPr>
              <w:t>(тыс. рублей)</w:t>
            </w:r>
          </w:p>
        </w:tc>
      </w:tr>
      <w:tr w:rsidR="00DE6AE1" w:rsidRPr="00DE6AE1" w:rsidTr="00DE6AE1">
        <w:trPr>
          <w:gridAfter w:val="1"/>
          <w:wAfter w:w="462" w:type="dxa"/>
          <w:trHeight w:val="690"/>
        </w:trPr>
        <w:tc>
          <w:tcPr>
            <w:tcW w:w="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строки</w:t>
            </w:r>
          </w:p>
        </w:tc>
        <w:tc>
          <w:tcPr>
            <w:tcW w:w="4089" w:type="dxa"/>
            <w:gridSpan w:val="8"/>
            <w:tcBorders>
              <w:top w:val="single" w:sz="4" w:space="0" w:color="auto"/>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классификации доходов бюджета</w:t>
            </w:r>
          </w:p>
        </w:tc>
        <w:tc>
          <w:tcPr>
            <w:tcW w:w="3434" w:type="dxa"/>
            <w:vMerge w:val="restart"/>
            <w:tcBorders>
              <w:top w:val="nil"/>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Наименование кода классификации доходов бюджета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Сумма на 2022 год</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Сумма на 2023 год</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Сумма на 2024 год</w:t>
            </w:r>
          </w:p>
        </w:tc>
      </w:tr>
      <w:tr w:rsidR="00DE6AE1" w:rsidRPr="00DE6AE1" w:rsidTr="00DE6AE1">
        <w:trPr>
          <w:gridAfter w:val="1"/>
          <w:wAfter w:w="462" w:type="dxa"/>
          <w:trHeight w:val="1703"/>
        </w:trPr>
        <w:tc>
          <w:tcPr>
            <w:tcW w:w="572" w:type="dxa"/>
            <w:vMerge/>
            <w:tcBorders>
              <w:top w:val="nil"/>
              <w:left w:val="single" w:sz="4" w:space="0" w:color="auto"/>
              <w:bottom w:val="single" w:sz="4" w:space="0" w:color="auto"/>
              <w:right w:val="single" w:sz="4" w:space="0" w:color="auto"/>
            </w:tcBorders>
            <w:vAlign w:val="center"/>
            <w:hideMark/>
          </w:tcPr>
          <w:p w:rsidR="00DE6AE1" w:rsidRPr="00DE6AE1" w:rsidRDefault="00DE6AE1" w:rsidP="00DE6AE1">
            <w:pPr>
              <w:rPr>
                <w:rFonts w:ascii="Arial" w:hAnsi="Arial" w:cs="Arial"/>
                <w:b/>
                <w:bCs/>
                <w:sz w:val="16"/>
                <w:szCs w:val="16"/>
              </w:rPr>
            </w:pPr>
          </w:p>
        </w:tc>
        <w:tc>
          <w:tcPr>
            <w:tcW w:w="574"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главного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группы</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подгруппы</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статьи</w:t>
            </w:r>
          </w:p>
        </w:tc>
        <w:tc>
          <w:tcPr>
            <w:tcW w:w="496"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подстатьи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элемента</w:t>
            </w:r>
          </w:p>
        </w:tc>
        <w:tc>
          <w:tcPr>
            <w:tcW w:w="693"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группы подвида</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код аналитической группы подвида</w:t>
            </w:r>
          </w:p>
        </w:tc>
        <w:tc>
          <w:tcPr>
            <w:tcW w:w="3434" w:type="dxa"/>
            <w:vMerge/>
            <w:tcBorders>
              <w:top w:val="nil"/>
              <w:left w:val="single" w:sz="4" w:space="0" w:color="auto"/>
              <w:bottom w:val="single" w:sz="4" w:space="0" w:color="auto"/>
              <w:right w:val="single" w:sz="4" w:space="0" w:color="auto"/>
            </w:tcBorders>
            <w:vAlign w:val="center"/>
            <w:hideMark/>
          </w:tcPr>
          <w:p w:rsidR="00DE6AE1" w:rsidRPr="00DE6AE1" w:rsidRDefault="00DE6AE1" w:rsidP="00DE6AE1">
            <w:pPr>
              <w:rPr>
                <w:rFonts w:ascii="Arial" w:hAnsi="Arial"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E6AE1" w:rsidRPr="00DE6AE1" w:rsidRDefault="00DE6AE1" w:rsidP="00DE6AE1">
            <w:pPr>
              <w:rPr>
                <w:rFonts w:ascii="Arial" w:hAnsi="Arial" w:cs="Arial"/>
                <w:b/>
                <w:bCs/>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DE6AE1" w:rsidRPr="00DE6AE1" w:rsidRDefault="00DE6AE1" w:rsidP="00DE6AE1">
            <w:pPr>
              <w:rPr>
                <w:rFonts w:ascii="Arial" w:hAnsi="Arial" w:cs="Arial"/>
                <w:b/>
                <w:bCs/>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DE6AE1" w:rsidRPr="00DE6AE1" w:rsidRDefault="00DE6AE1" w:rsidP="00DE6AE1">
            <w:pPr>
              <w:rPr>
                <w:rFonts w:ascii="Arial" w:hAnsi="Arial" w:cs="Arial"/>
                <w:b/>
                <w:bCs/>
                <w:sz w:val="16"/>
                <w:szCs w:val="16"/>
              </w:rPr>
            </w:pP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textDirection w:val="btLr"/>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2</w:t>
            </w:r>
          </w:p>
        </w:tc>
        <w:tc>
          <w:tcPr>
            <w:tcW w:w="455"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3</w:t>
            </w:r>
          </w:p>
        </w:tc>
        <w:tc>
          <w:tcPr>
            <w:tcW w:w="416"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4</w:t>
            </w:r>
          </w:p>
        </w:tc>
        <w:tc>
          <w:tcPr>
            <w:tcW w:w="496"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5</w:t>
            </w:r>
          </w:p>
        </w:tc>
        <w:tc>
          <w:tcPr>
            <w:tcW w:w="411"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6</w:t>
            </w:r>
          </w:p>
        </w:tc>
        <w:tc>
          <w:tcPr>
            <w:tcW w:w="693"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7</w:t>
            </w:r>
          </w:p>
        </w:tc>
        <w:tc>
          <w:tcPr>
            <w:tcW w:w="633"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8</w:t>
            </w:r>
          </w:p>
        </w:tc>
        <w:tc>
          <w:tcPr>
            <w:tcW w:w="3434"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12</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12 156,20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12 318,70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12 496,00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lastRenderedPageBreak/>
              <w:t>02</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2 507,00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2 607,30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2 711,60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2 507,00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2 607,30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2 711,60</w:t>
            </w:r>
          </w:p>
        </w:tc>
      </w:tr>
      <w:tr w:rsidR="00DE6AE1" w:rsidRPr="00DE6AE1" w:rsidTr="00DE6AE1">
        <w:trPr>
          <w:gridAfter w:val="1"/>
          <w:wAfter w:w="462" w:type="dxa"/>
          <w:trHeight w:val="11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2 507,00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2 607,30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2 711,60</w:t>
            </w:r>
          </w:p>
        </w:tc>
      </w:tr>
      <w:tr w:rsidR="00DE6AE1" w:rsidRPr="00DE6AE1" w:rsidTr="00DE6AE1">
        <w:trPr>
          <w:gridAfter w:val="1"/>
          <w:wAfter w:w="462" w:type="dxa"/>
          <w:trHeight w:val="63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2 625,20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2 687,40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2 760,40</w:t>
            </w:r>
          </w:p>
        </w:tc>
      </w:tr>
      <w:tr w:rsidR="00DE6AE1" w:rsidRPr="00DE6AE1" w:rsidTr="00DE6AE1">
        <w:trPr>
          <w:gridAfter w:val="1"/>
          <w:wAfter w:w="462" w:type="dxa"/>
          <w:trHeight w:val="52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2 625,20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2 687,40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2 760,40</w:t>
            </w:r>
          </w:p>
        </w:tc>
      </w:tr>
      <w:tr w:rsidR="00DE6AE1" w:rsidRPr="00DE6AE1" w:rsidTr="00DE6AE1">
        <w:trPr>
          <w:gridAfter w:val="1"/>
          <w:wAfter w:w="462" w:type="dxa"/>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230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1 186,90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1 202,30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1 215,30</w:t>
            </w:r>
          </w:p>
        </w:tc>
      </w:tr>
      <w:tr w:rsidR="00DE6AE1" w:rsidRPr="00DE6AE1" w:rsidTr="00DE6AE1">
        <w:trPr>
          <w:gridAfter w:val="1"/>
          <w:wAfter w:w="462" w:type="dxa"/>
          <w:trHeight w:val="16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231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1 186,90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1 202,30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1 215,30</w:t>
            </w:r>
          </w:p>
        </w:tc>
      </w:tr>
      <w:tr w:rsidR="00DE6AE1" w:rsidRPr="00DE6AE1" w:rsidTr="00DE6AE1">
        <w:trPr>
          <w:gridAfter w:val="1"/>
          <w:wAfter w:w="462" w:type="dxa"/>
          <w:trHeight w:val="11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09</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240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6,50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6,80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7,10</w:t>
            </w:r>
          </w:p>
        </w:tc>
      </w:tr>
      <w:tr w:rsidR="00DE6AE1" w:rsidRPr="00DE6AE1" w:rsidTr="00DE6AE1">
        <w:trPr>
          <w:gridAfter w:val="1"/>
          <w:wAfter w:w="462" w:type="dxa"/>
          <w:trHeight w:val="18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241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140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6,50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6,80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7,10</w:t>
            </w:r>
          </w:p>
        </w:tc>
      </w:tr>
      <w:tr w:rsidR="00DE6AE1" w:rsidRPr="00DE6AE1" w:rsidTr="00DE6AE1">
        <w:trPr>
          <w:gridAfter w:val="1"/>
          <w:wAfter w:w="462" w:type="dxa"/>
          <w:trHeight w:val="9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250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1 580,60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1 627,30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1 694,00</w:t>
            </w:r>
          </w:p>
        </w:tc>
      </w:tr>
      <w:tr w:rsidR="00DE6AE1" w:rsidRPr="00DE6AE1" w:rsidTr="00DE6AE1">
        <w:trPr>
          <w:gridAfter w:val="1"/>
          <w:wAfter w:w="462" w:type="dxa"/>
          <w:trHeight w:val="16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251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DE6AE1">
              <w:rPr>
                <w:rFonts w:ascii="Arial" w:hAnsi="Arial" w:cs="Arial"/>
                <w:sz w:val="16"/>
                <w:szCs w:val="16"/>
              </w:rPr>
              <w:lastRenderedPageBreak/>
              <w:t>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lastRenderedPageBreak/>
              <w:t>1 580,60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1 627,30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1 694,00</w:t>
            </w:r>
          </w:p>
        </w:tc>
      </w:tr>
      <w:tr w:rsidR="00DE6AE1" w:rsidRPr="00DE6AE1" w:rsidTr="00DE6AE1">
        <w:trPr>
          <w:gridAfter w:val="1"/>
          <w:wAfter w:w="462" w:type="dxa"/>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lastRenderedPageBreak/>
              <w:t>13</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260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-148,80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-149,00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-156,00</w:t>
            </w:r>
          </w:p>
        </w:tc>
      </w:tr>
      <w:tr w:rsidR="00DE6AE1" w:rsidRPr="00DE6AE1" w:rsidTr="00DE6AE1">
        <w:trPr>
          <w:gridAfter w:val="1"/>
          <w:wAfter w:w="462" w:type="dxa"/>
          <w:trHeight w:val="168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14</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261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-148,80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-149,00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-156,00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05</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16</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05</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03</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48,00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17</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05</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48,00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48,00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48,00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НАЛОГИ НА ИМУЩЕСТВО</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6 938,00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6 938,00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6 938,00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19</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r>
      <w:tr w:rsidR="00DE6AE1" w:rsidRPr="00DE6AE1" w:rsidTr="00DE6AE1">
        <w:trPr>
          <w:gridAfter w:val="1"/>
          <w:wAfter w:w="462" w:type="dxa"/>
          <w:trHeight w:val="7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20</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01</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1 520,00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21</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Земельный налог</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5 418,00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5 418,00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5 418,00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22</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23</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033</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2 903,00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24</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25</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06</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043</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2 515,00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26</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11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38,00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38,00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38,00</w:t>
            </w:r>
          </w:p>
        </w:tc>
      </w:tr>
      <w:tr w:rsidR="00DE6AE1" w:rsidRPr="00DE6AE1" w:rsidTr="00DE6AE1">
        <w:trPr>
          <w:gridAfter w:val="1"/>
          <w:wAfter w:w="462" w:type="dxa"/>
          <w:trHeight w:val="11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27</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120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r>
      <w:tr w:rsidR="00DE6AE1" w:rsidRPr="00DE6AE1" w:rsidTr="00DE6AE1">
        <w:trPr>
          <w:gridAfter w:val="1"/>
          <w:wAfter w:w="462" w:type="dxa"/>
          <w:trHeight w:val="11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28</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120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r>
      <w:tr w:rsidR="00DE6AE1" w:rsidRPr="00DE6AE1" w:rsidTr="00DE6AE1">
        <w:trPr>
          <w:gridAfter w:val="1"/>
          <w:wAfter w:w="462" w:type="dxa"/>
          <w:trHeight w:val="11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lastRenderedPageBreak/>
              <w:t>29</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11</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045</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120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38,00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30</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19 509,18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14 976,50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14 976,50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31</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b/>
                <w:bCs/>
                <w:sz w:val="16"/>
                <w:szCs w:val="16"/>
              </w:rPr>
            </w:pPr>
            <w:r w:rsidRPr="00DE6AE1">
              <w:rPr>
                <w:rFonts w:ascii="Arial" w:hAnsi="Arial" w:cs="Arial"/>
                <w:b/>
                <w:bCs/>
                <w:sz w:val="16"/>
                <w:szCs w:val="16"/>
              </w:rPr>
              <w:t>000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19 509,18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14 976,50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14 976,50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32</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10 230,40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r>
      <w:tr w:rsidR="00DE6AE1" w:rsidRPr="00DE6AE1" w:rsidTr="00DE6AE1">
        <w:trPr>
          <w:gridAfter w:val="1"/>
          <w:wAfter w:w="462" w:type="dxa"/>
          <w:trHeight w:val="3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33</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10 230,40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r>
      <w:tr w:rsidR="00DE6AE1" w:rsidRPr="00DE6AE1" w:rsidTr="00DE6AE1">
        <w:trPr>
          <w:gridAfter w:val="1"/>
          <w:wAfter w:w="462" w:type="dxa"/>
          <w:trHeight w:val="5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34</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w:hAnsi="Arial" w:cs="Arial"/>
                <w:sz w:val="16"/>
                <w:szCs w:val="16"/>
              </w:rPr>
            </w:pPr>
            <w:r w:rsidRPr="00DE6AE1">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10 230,40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8 184,30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35</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36</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r>
      <w:tr w:rsidR="00DE6AE1" w:rsidRPr="00DE6AE1" w:rsidTr="00DE6AE1">
        <w:trPr>
          <w:gridAfter w:val="1"/>
          <w:wAfter w:w="462" w:type="dxa"/>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37</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 </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r>
      <w:tr w:rsidR="00DE6AE1" w:rsidRPr="00DE6AE1" w:rsidTr="00DE6AE1">
        <w:trPr>
          <w:gridAfter w:val="1"/>
          <w:wAfter w:w="462" w:type="dxa"/>
          <w:trHeight w:val="7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38</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7514</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39,60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39</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40</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9 239,18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r>
      <w:tr w:rsidR="00DE6AE1" w:rsidRPr="00DE6AE1" w:rsidTr="00DE6AE1">
        <w:trPr>
          <w:gridAfter w:val="1"/>
          <w:wAfter w:w="462" w:type="dxa"/>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40</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9 239,18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r>
      <w:tr w:rsidR="00DE6AE1" w:rsidRPr="00DE6AE1" w:rsidTr="00DE6AE1">
        <w:trPr>
          <w:gridAfter w:val="1"/>
          <w:wAfter w:w="462" w:type="dxa"/>
          <w:trHeight w:val="4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41</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0000</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9 239,18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r>
      <w:tr w:rsidR="00DE6AE1" w:rsidRPr="00DE6AE1" w:rsidTr="00DE6AE1">
        <w:trPr>
          <w:gridAfter w:val="1"/>
          <w:wAfter w:w="462" w:type="dxa"/>
          <w:trHeight w:val="398"/>
        </w:trPr>
        <w:tc>
          <w:tcPr>
            <w:tcW w:w="572" w:type="dxa"/>
            <w:tcBorders>
              <w:top w:val="nil"/>
              <w:left w:val="single" w:sz="4" w:space="0" w:color="auto"/>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42</w:t>
            </w:r>
          </w:p>
        </w:tc>
        <w:tc>
          <w:tcPr>
            <w:tcW w:w="57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w:t>
            </w:r>
          </w:p>
        </w:tc>
        <w:tc>
          <w:tcPr>
            <w:tcW w:w="4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02</w:t>
            </w:r>
          </w:p>
        </w:tc>
        <w:tc>
          <w:tcPr>
            <w:tcW w:w="41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49</w:t>
            </w:r>
          </w:p>
        </w:tc>
        <w:tc>
          <w:tcPr>
            <w:tcW w:w="496"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10</w:t>
            </w:r>
          </w:p>
        </w:tc>
        <w:tc>
          <w:tcPr>
            <w:tcW w:w="69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2721</w:t>
            </w:r>
          </w:p>
        </w:tc>
        <w:tc>
          <w:tcPr>
            <w:tcW w:w="633"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rFonts w:ascii="Arial" w:hAnsi="Arial" w:cs="Arial"/>
                <w:sz w:val="16"/>
                <w:szCs w:val="16"/>
              </w:rPr>
            </w:pPr>
            <w:r w:rsidRPr="00DE6AE1">
              <w:rPr>
                <w:rFonts w:ascii="Arial" w:hAnsi="Arial" w:cs="Arial"/>
                <w:sz w:val="16"/>
                <w:szCs w:val="16"/>
              </w:rPr>
              <w:t>150</w:t>
            </w:r>
          </w:p>
        </w:tc>
        <w:tc>
          <w:tcPr>
            <w:tcW w:w="3434"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both"/>
              <w:rPr>
                <w:rFonts w:ascii="Arial" w:hAnsi="Arial" w:cs="Arial"/>
                <w:sz w:val="16"/>
                <w:szCs w:val="16"/>
              </w:rPr>
            </w:pPr>
            <w:r w:rsidRPr="00DE6AE1">
              <w:rPr>
                <w:rFonts w:ascii="Arial" w:hAnsi="Arial" w:cs="Arial"/>
                <w:sz w:val="16"/>
                <w:szCs w:val="16"/>
              </w:rPr>
              <w:t>Прочие  межбюджетные трансферты, передаваемые  бюджетам сельских поселений  (по обеспечению сбалансированности)</w:t>
            </w:r>
          </w:p>
        </w:tc>
        <w:tc>
          <w:tcPr>
            <w:tcW w:w="1134" w:type="dxa"/>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9 239,18</w:t>
            </w:r>
          </w:p>
        </w:tc>
        <w:tc>
          <w:tcPr>
            <w:tcW w:w="851" w:type="dxa"/>
            <w:gridSpan w:val="2"/>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c>
          <w:tcPr>
            <w:tcW w:w="850" w:type="dxa"/>
            <w:gridSpan w:val="3"/>
            <w:tcBorders>
              <w:top w:val="nil"/>
              <w:left w:val="nil"/>
              <w:bottom w:val="single" w:sz="4" w:space="0" w:color="auto"/>
              <w:right w:val="single" w:sz="4" w:space="0" w:color="auto"/>
            </w:tcBorders>
            <w:shd w:val="clear" w:color="000000" w:fill="FFFFFF"/>
            <w:noWrap/>
            <w:hideMark/>
          </w:tcPr>
          <w:p w:rsidR="00DE6AE1" w:rsidRPr="00DE6AE1" w:rsidRDefault="00DE6AE1" w:rsidP="00DE6AE1">
            <w:pPr>
              <w:jc w:val="right"/>
              <w:rPr>
                <w:rFonts w:ascii="Arial" w:hAnsi="Arial" w:cs="Arial"/>
                <w:sz w:val="16"/>
                <w:szCs w:val="16"/>
              </w:rPr>
            </w:pPr>
            <w:r w:rsidRPr="00DE6AE1">
              <w:rPr>
                <w:rFonts w:ascii="Arial" w:hAnsi="Arial" w:cs="Arial"/>
                <w:sz w:val="16"/>
                <w:szCs w:val="16"/>
              </w:rPr>
              <w:t>6 752,60</w:t>
            </w:r>
          </w:p>
        </w:tc>
      </w:tr>
      <w:tr w:rsidR="00DE6AE1" w:rsidRPr="00DE6AE1" w:rsidTr="00DE6AE1">
        <w:trPr>
          <w:gridAfter w:val="1"/>
          <w:wAfter w:w="462" w:type="dxa"/>
          <w:trHeight w:val="315"/>
        </w:trPr>
        <w:tc>
          <w:tcPr>
            <w:tcW w:w="809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Arial" w:hAnsi="Arial" w:cs="Arial"/>
                <w:b/>
                <w:bCs/>
                <w:sz w:val="16"/>
                <w:szCs w:val="16"/>
              </w:rPr>
            </w:pPr>
            <w:r w:rsidRPr="00DE6AE1">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31 665,38</w:t>
            </w:r>
          </w:p>
        </w:tc>
        <w:tc>
          <w:tcPr>
            <w:tcW w:w="851" w:type="dxa"/>
            <w:gridSpan w:val="2"/>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27 295,20</w:t>
            </w:r>
          </w:p>
        </w:tc>
        <w:tc>
          <w:tcPr>
            <w:tcW w:w="850" w:type="dxa"/>
            <w:gridSpan w:val="3"/>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right"/>
              <w:rPr>
                <w:rFonts w:ascii="Arial" w:hAnsi="Arial" w:cs="Arial"/>
                <w:b/>
                <w:bCs/>
                <w:sz w:val="16"/>
                <w:szCs w:val="16"/>
              </w:rPr>
            </w:pPr>
            <w:r w:rsidRPr="00DE6AE1">
              <w:rPr>
                <w:rFonts w:ascii="Arial" w:hAnsi="Arial" w:cs="Arial"/>
                <w:b/>
                <w:bCs/>
                <w:sz w:val="16"/>
                <w:szCs w:val="16"/>
              </w:rPr>
              <w:t>27 472,50</w:t>
            </w:r>
          </w:p>
        </w:tc>
      </w:tr>
    </w:tbl>
    <w:p w:rsidR="00DE6AE1" w:rsidRDefault="00DE6AE1" w:rsidP="00640681">
      <w:pPr>
        <w:rPr>
          <w:sz w:val="20"/>
          <w:szCs w:val="20"/>
        </w:rPr>
      </w:pPr>
    </w:p>
    <w:p w:rsidR="00DE6AE1" w:rsidRDefault="00DE6AE1" w:rsidP="00640681">
      <w:pPr>
        <w:rPr>
          <w:sz w:val="20"/>
          <w:szCs w:val="20"/>
        </w:rPr>
      </w:pPr>
    </w:p>
    <w:p w:rsidR="00DE6AE1" w:rsidRDefault="00DE6AE1" w:rsidP="00640681">
      <w:pPr>
        <w:rPr>
          <w:sz w:val="20"/>
          <w:szCs w:val="20"/>
        </w:rPr>
      </w:pPr>
    </w:p>
    <w:p w:rsidR="00DE6AE1" w:rsidRPr="00640681" w:rsidRDefault="00DE6AE1" w:rsidP="00640681">
      <w:pPr>
        <w:rPr>
          <w:sz w:val="20"/>
          <w:szCs w:val="20"/>
        </w:rPr>
      </w:pPr>
    </w:p>
    <w:tbl>
      <w:tblPr>
        <w:tblW w:w="9660" w:type="dxa"/>
        <w:tblInd w:w="93" w:type="dxa"/>
        <w:tblLook w:val="04A0" w:firstRow="1" w:lastRow="0" w:firstColumn="1" w:lastColumn="0" w:noHBand="0" w:noVBand="1"/>
      </w:tblPr>
      <w:tblGrid>
        <w:gridCol w:w="830"/>
        <w:gridCol w:w="4960"/>
        <w:gridCol w:w="1212"/>
        <w:gridCol w:w="960"/>
        <w:gridCol w:w="1000"/>
        <w:gridCol w:w="1020"/>
      </w:tblGrid>
      <w:tr w:rsidR="00DE6AE1" w:rsidRPr="00DE6AE1" w:rsidTr="00DE6AE1">
        <w:trPr>
          <w:trHeight w:val="420"/>
        </w:trPr>
        <w:tc>
          <w:tcPr>
            <w:tcW w:w="6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4960" w:type="dxa"/>
            <w:tcBorders>
              <w:top w:val="nil"/>
              <w:left w:val="nil"/>
              <w:bottom w:val="nil"/>
              <w:right w:val="nil"/>
            </w:tcBorders>
            <w:shd w:val="clear" w:color="auto" w:fill="auto"/>
            <w:noWrap/>
            <w:hideMark/>
          </w:tcPr>
          <w:p w:rsidR="00DE6AE1" w:rsidRPr="00DE6AE1" w:rsidRDefault="00DE6AE1" w:rsidP="00DE6AE1">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2980" w:type="dxa"/>
            <w:gridSpan w:val="3"/>
            <w:tcBorders>
              <w:top w:val="nil"/>
              <w:left w:val="nil"/>
              <w:bottom w:val="nil"/>
              <w:right w:val="nil"/>
            </w:tcBorders>
            <w:shd w:val="clear" w:color="auto" w:fill="auto"/>
            <w:noWrap/>
            <w:vAlign w:val="bottom"/>
            <w:hideMark/>
          </w:tcPr>
          <w:p w:rsidR="00DE6AE1" w:rsidRPr="00DE6AE1" w:rsidRDefault="00DE6AE1" w:rsidP="00DE6AE1">
            <w:pPr>
              <w:ind w:firstLineChars="100" w:firstLine="160"/>
              <w:jc w:val="right"/>
              <w:rPr>
                <w:rFonts w:ascii="Arial CYR" w:hAnsi="Arial CYR" w:cs="Arial CYR"/>
                <w:i/>
                <w:iCs/>
                <w:sz w:val="16"/>
                <w:szCs w:val="16"/>
              </w:rPr>
            </w:pPr>
            <w:r w:rsidRPr="00DE6AE1">
              <w:rPr>
                <w:rFonts w:ascii="Arial CYR" w:hAnsi="Arial CYR" w:cs="Arial CYR"/>
                <w:i/>
                <w:iCs/>
                <w:sz w:val="16"/>
                <w:szCs w:val="16"/>
              </w:rPr>
              <w:t>Приложение № 3</w:t>
            </w:r>
          </w:p>
        </w:tc>
      </w:tr>
      <w:tr w:rsidR="00DE6AE1" w:rsidRPr="00DE6AE1" w:rsidTr="00DE6AE1">
        <w:trPr>
          <w:trHeight w:val="1050"/>
        </w:trPr>
        <w:tc>
          <w:tcPr>
            <w:tcW w:w="6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16"/>
                <w:szCs w:val="16"/>
              </w:rPr>
            </w:pPr>
          </w:p>
        </w:tc>
        <w:tc>
          <w:tcPr>
            <w:tcW w:w="9000" w:type="dxa"/>
            <w:gridSpan w:val="5"/>
            <w:tcBorders>
              <w:top w:val="nil"/>
              <w:left w:val="nil"/>
              <w:bottom w:val="nil"/>
              <w:right w:val="nil"/>
            </w:tcBorders>
            <w:shd w:val="clear" w:color="auto" w:fill="auto"/>
            <w:hideMark/>
          </w:tcPr>
          <w:p w:rsidR="00DE6AE1" w:rsidRPr="00DE6AE1" w:rsidRDefault="00DE6AE1" w:rsidP="00DE6AE1">
            <w:pPr>
              <w:ind w:firstLineChars="2500" w:firstLine="4000"/>
              <w:rPr>
                <w:rFonts w:ascii="Arial CYR" w:hAnsi="Arial CYR" w:cs="Arial CYR"/>
                <w:i/>
                <w:iCs/>
                <w:sz w:val="16"/>
                <w:szCs w:val="16"/>
              </w:rPr>
            </w:pPr>
            <w:r w:rsidRPr="00DE6AE1">
              <w:rPr>
                <w:rFonts w:ascii="Arial CYR" w:hAnsi="Arial CYR" w:cs="Arial CYR"/>
                <w:i/>
                <w:iCs/>
                <w:sz w:val="16"/>
                <w:szCs w:val="16"/>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998"/>
        </w:trPr>
        <w:tc>
          <w:tcPr>
            <w:tcW w:w="9660" w:type="dxa"/>
            <w:gridSpan w:val="6"/>
            <w:tcBorders>
              <w:top w:val="nil"/>
              <w:left w:val="nil"/>
              <w:bottom w:val="nil"/>
              <w:right w:val="nil"/>
            </w:tcBorders>
            <w:shd w:val="clear" w:color="auto" w:fill="auto"/>
            <w:hideMark/>
          </w:tcPr>
          <w:p w:rsidR="00DE6AE1" w:rsidRPr="00DE6AE1" w:rsidRDefault="00DE6AE1" w:rsidP="00DE6AE1">
            <w:pPr>
              <w:jc w:val="center"/>
              <w:rPr>
                <w:rFonts w:ascii="Arial CYR" w:hAnsi="Arial CYR" w:cs="Arial CYR"/>
                <w:i/>
                <w:iCs/>
              </w:rPr>
            </w:pPr>
            <w:r w:rsidRPr="00DE6AE1">
              <w:rPr>
                <w:rFonts w:ascii="Arial CYR" w:hAnsi="Arial CYR" w:cs="Arial CYR"/>
                <w:i/>
                <w:iCs/>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2023-2024 годов</w:t>
            </w:r>
          </w:p>
        </w:tc>
      </w:tr>
      <w:tr w:rsidR="00DE6AE1" w:rsidRPr="00DE6AE1" w:rsidTr="00DE6AE1">
        <w:trPr>
          <w:trHeight w:val="255"/>
        </w:trPr>
        <w:tc>
          <w:tcPr>
            <w:tcW w:w="6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4960" w:type="dxa"/>
            <w:tcBorders>
              <w:top w:val="nil"/>
              <w:left w:val="nil"/>
              <w:bottom w:val="nil"/>
              <w:right w:val="nil"/>
            </w:tcBorders>
            <w:shd w:val="clear" w:color="auto" w:fill="auto"/>
            <w:noWrap/>
            <w:hideMark/>
          </w:tcPr>
          <w:p w:rsidR="00DE6AE1" w:rsidRPr="00DE6AE1" w:rsidRDefault="00DE6AE1" w:rsidP="00DE6AE1">
            <w:pPr>
              <w:rPr>
                <w:rFonts w:ascii="Arial CYR" w:hAnsi="Arial CYR" w:cs="Arial CYR"/>
                <w:i/>
                <w:iCs/>
                <w:sz w:val="16"/>
                <w:szCs w:val="16"/>
              </w:rPr>
            </w:pPr>
          </w:p>
        </w:tc>
        <w:tc>
          <w:tcPr>
            <w:tcW w:w="10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00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02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r w:rsidRPr="00DE6AE1">
              <w:rPr>
                <w:rFonts w:ascii="Arial CYR" w:hAnsi="Arial CYR" w:cs="Arial CYR"/>
                <w:i/>
                <w:iCs/>
                <w:sz w:val="16"/>
                <w:szCs w:val="16"/>
              </w:rPr>
              <w:t xml:space="preserve">  тыс.руб.</w:t>
            </w:r>
          </w:p>
        </w:tc>
      </w:tr>
      <w:tr w:rsidR="00DE6AE1" w:rsidRPr="00DE6AE1" w:rsidTr="00DE6AE1">
        <w:trPr>
          <w:trHeight w:val="255"/>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 строки</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Наименование главных распорядителей наим показателей бюджетной классификации</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 xml:space="preserve">Сумма </w:t>
            </w:r>
            <w:r w:rsidRPr="00DE6AE1">
              <w:rPr>
                <w:rFonts w:ascii="Arial CYR" w:hAnsi="Arial CYR" w:cs="Arial CYR"/>
                <w:sz w:val="20"/>
                <w:szCs w:val="20"/>
              </w:rPr>
              <w:br/>
              <w:t>на 2022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 xml:space="preserve">Сумма </w:t>
            </w:r>
            <w:r w:rsidRPr="00DE6AE1">
              <w:rPr>
                <w:rFonts w:ascii="Arial CYR" w:hAnsi="Arial CYR" w:cs="Arial CYR"/>
                <w:sz w:val="20"/>
                <w:szCs w:val="20"/>
              </w:rPr>
              <w:br/>
              <w:t>на 2023 г.</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 xml:space="preserve">Сумма </w:t>
            </w:r>
            <w:r w:rsidRPr="00DE6AE1">
              <w:rPr>
                <w:rFonts w:ascii="Arial CYR" w:hAnsi="Arial CYR" w:cs="Arial CYR"/>
                <w:sz w:val="20"/>
                <w:szCs w:val="20"/>
              </w:rPr>
              <w:br/>
              <w:t>на 2024 г.</w:t>
            </w:r>
          </w:p>
        </w:tc>
      </w:tr>
      <w:tr w:rsidR="00DE6AE1" w:rsidRPr="00DE6AE1" w:rsidTr="00DE6AE1">
        <w:trPr>
          <w:trHeight w:val="25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4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r>
      <w:tr w:rsidR="00DE6AE1" w:rsidRPr="00DE6AE1" w:rsidTr="00DE6AE1">
        <w:trPr>
          <w:trHeight w:val="25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4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rFonts w:ascii="Arial CYR" w:hAnsi="Arial CYR" w:cs="Arial CYR"/>
                <w:sz w:val="20"/>
                <w:szCs w:val="20"/>
              </w:rPr>
            </w:pP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Общегосударственные вопросы</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0100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9 342,46</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8 860,46</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8 860,46</w:t>
            </w:r>
          </w:p>
        </w:tc>
      </w:tr>
      <w:tr w:rsidR="00DE6AE1" w:rsidRPr="00DE6AE1" w:rsidTr="00DE6AE1">
        <w:trPr>
          <w:trHeight w:val="765"/>
        </w:trPr>
        <w:tc>
          <w:tcPr>
            <w:tcW w:w="660" w:type="dxa"/>
            <w:tcBorders>
              <w:top w:val="nil"/>
              <w:left w:val="single" w:sz="4" w:space="0" w:color="auto"/>
              <w:bottom w:val="single" w:sz="4" w:space="0" w:color="auto"/>
              <w:right w:val="single" w:sz="4" w:space="0" w:color="auto"/>
            </w:tcBorders>
            <w:shd w:val="clear" w:color="auto" w:fill="auto"/>
            <w:noWrap/>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lastRenderedPageBreak/>
              <w:t>2</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0102</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1 096,67</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1 096,67</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1 096,67</w:t>
            </w:r>
          </w:p>
        </w:tc>
      </w:tr>
      <w:tr w:rsidR="00DE6AE1" w:rsidRPr="00DE6AE1" w:rsidTr="00DE6AE1">
        <w:trPr>
          <w:trHeight w:val="10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3</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0103</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913,89</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913,89</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913,89</w:t>
            </w:r>
          </w:p>
        </w:tc>
      </w:tr>
      <w:tr w:rsidR="00DE6AE1" w:rsidRPr="00DE6AE1" w:rsidTr="00DE6AE1">
        <w:trPr>
          <w:trHeight w:val="10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4</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Функционирование Правительства Российской Федерации,высших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0104</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4 857,20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4 375,20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4 375,20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5</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Резервные фонды</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0111</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40,00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40,00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40,00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6</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0113</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2 434,70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2 434,70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2 434,70</w:t>
            </w:r>
          </w:p>
        </w:tc>
      </w:tr>
      <w:tr w:rsidR="00DE6AE1" w:rsidRPr="00DE6AE1" w:rsidTr="00DE6AE1">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7</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0300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44,70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38,70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38,70</w:t>
            </w:r>
          </w:p>
        </w:tc>
      </w:tr>
      <w:tr w:rsidR="00DE6AE1" w:rsidRPr="00DE6AE1" w:rsidTr="00DE6AE1">
        <w:trPr>
          <w:trHeight w:val="76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8</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Защита населения и территории от чрезвычайных ситуаций природного и техногенного характера, пожарная безопасность</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0310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38,70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38,70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38,70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9</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Национальная экономика</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0400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3 423,58</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2 687,40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2 760,40</w:t>
            </w:r>
          </w:p>
        </w:tc>
      </w:tr>
      <w:tr w:rsidR="00DE6AE1" w:rsidRPr="00DE6AE1" w:rsidTr="00DE6AE1">
        <w:trPr>
          <w:trHeight w:val="32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10</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Дорожное хозяйство (дорожные фонды)</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0409</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3 423,58</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2 687,40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2 760,40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11</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Жилищно-коммунальное хозяйство</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 xml:space="preserve"> 0500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8 994,14</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8 417,46</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8 417,46</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12</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Жилищное хозяйство</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 xml:space="preserve"> 0501</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10,00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10,00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10,00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13</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Благоустройство</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 xml:space="preserve"> 0503</w:t>
            </w:r>
          </w:p>
        </w:tc>
        <w:tc>
          <w:tcPr>
            <w:tcW w:w="960" w:type="dxa"/>
            <w:tcBorders>
              <w:top w:val="nil"/>
              <w:left w:val="nil"/>
              <w:bottom w:val="single" w:sz="4" w:space="0" w:color="auto"/>
              <w:right w:val="nil"/>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8 960,21</w:t>
            </w:r>
          </w:p>
        </w:tc>
        <w:tc>
          <w:tcPr>
            <w:tcW w:w="1000" w:type="dxa"/>
            <w:tcBorders>
              <w:top w:val="nil"/>
              <w:left w:val="single" w:sz="4" w:space="0" w:color="auto"/>
              <w:bottom w:val="single" w:sz="4" w:space="0" w:color="auto"/>
              <w:right w:val="nil"/>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8 383,53</w:t>
            </w:r>
          </w:p>
        </w:tc>
        <w:tc>
          <w:tcPr>
            <w:tcW w:w="1020" w:type="dxa"/>
            <w:tcBorders>
              <w:top w:val="nil"/>
              <w:left w:val="single" w:sz="4" w:space="0" w:color="auto"/>
              <w:bottom w:val="single" w:sz="4" w:space="0" w:color="auto"/>
              <w:right w:val="nil"/>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8 383,53</w:t>
            </w:r>
          </w:p>
        </w:tc>
      </w:tr>
      <w:tr w:rsidR="00DE6AE1" w:rsidRPr="00DE6AE1" w:rsidTr="00DE6AE1">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14</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Другие вопросы в области жилищно-коммунального хозяйства</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0505</w:t>
            </w:r>
          </w:p>
        </w:tc>
        <w:tc>
          <w:tcPr>
            <w:tcW w:w="960" w:type="dxa"/>
            <w:tcBorders>
              <w:top w:val="nil"/>
              <w:left w:val="nil"/>
              <w:bottom w:val="nil"/>
              <w:right w:val="nil"/>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23,93</w:t>
            </w:r>
          </w:p>
        </w:tc>
        <w:tc>
          <w:tcPr>
            <w:tcW w:w="1000" w:type="dxa"/>
            <w:tcBorders>
              <w:top w:val="nil"/>
              <w:left w:val="single" w:sz="4" w:space="0" w:color="auto"/>
              <w:bottom w:val="nil"/>
              <w:right w:val="nil"/>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23,93</w:t>
            </w:r>
          </w:p>
        </w:tc>
        <w:tc>
          <w:tcPr>
            <w:tcW w:w="1020" w:type="dxa"/>
            <w:tcBorders>
              <w:top w:val="nil"/>
              <w:left w:val="single" w:sz="4" w:space="0" w:color="auto"/>
              <w:bottom w:val="nil"/>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23,93</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15</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 xml:space="preserve">Культура, кинематография  </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0800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9 587,10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6 387,83</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5 823,53</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16</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Культура</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0801</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9 587,10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6 387,83</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5 823,53</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17</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Социальная  политика</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257,30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257,30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257,30</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18</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 xml:space="preserve">Пенсионное обеспечение  </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1001</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257,30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257,30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257,30</w:t>
            </w:r>
          </w:p>
        </w:tc>
      </w:tr>
      <w:tr w:rsidR="00DE6AE1" w:rsidRPr="00DE6AE1" w:rsidTr="00DE6AE1">
        <w:trPr>
          <w:trHeight w:val="76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19</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Межбюджетные трансферты общего характера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1400</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16,10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16,10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16,10</w:t>
            </w:r>
          </w:p>
        </w:tc>
      </w:tr>
      <w:tr w:rsidR="00DE6AE1" w:rsidRPr="00DE6AE1" w:rsidTr="00DE6AE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20</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 xml:space="preserve">Прочие межбюджетные трансферты общего характера </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1403</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16,10</w:t>
            </w:r>
          </w:p>
        </w:tc>
        <w:tc>
          <w:tcPr>
            <w:tcW w:w="100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16,10</w:t>
            </w:r>
          </w:p>
        </w:tc>
        <w:tc>
          <w:tcPr>
            <w:tcW w:w="102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16,10</w:t>
            </w:r>
          </w:p>
        </w:tc>
      </w:tr>
      <w:tr w:rsidR="00DE6AE1" w:rsidRPr="00DE6AE1" w:rsidTr="00DE6AE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21</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sz w:val="20"/>
                <w:szCs w:val="20"/>
              </w:rPr>
            </w:pPr>
            <w:r w:rsidRPr="00DE6AE1">
              <w:rPr>
                <w:rFonts w:ascii="Arial CYR" w:hAnsi="Arial CYR" w:cs="Arial CYR"/>
                <w:sz w:val="20"/>
                <w:szCs w:val="20"/>
              </w:rPr>
              <w:t>Условно-утвержденные расходы</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0,00</w:t>
            </w:r>
          </w:p>
        </w:tc>
        <w:tc>
          <w:tcPr>
            <w:tcW w:w="1000" w:type="dxa"/>
            <w:tcBorders>
              <w:top w:val="nil"/>
              <w:left w:val="nil"/>
              <w:bottom w:val="single" w:sz="4" w:space="0" w:color="auto"/>
              <w:right w:val="single" w:sz="4" w:space="0" w:color="auto"/>
            </w:tcBorders>
            <w:shd w:val="clear" w:color="000000" w:fill="FFFFFF"/>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629,95</w:t>
            </w:r>
          </w:p>
        </w:tc>
        <w:tc>
          <w:tcPr>
            <w:tcW w:w="1020" w:type="dxa"/>
            <w:tcBorders>
              <w:top w:val="nil"/>
              <w:left w:val="nil"/>
              <w:bottom w:val="single" w:sz="4" w:space="0" w:color="auto"/>
              <w:right w:val="single" w:sz="4" w:space="0" w:color="auto"/>
            </w:tcBorders>
            <w:shd w:val="clear" w:color="000000" w:fill="FFFFFF"/>
            <w:vAlign w:val="bottom"/>
            <w:hideMark/>
          </w:tcPr>
          <w:p w:rsidR="00DE6AE1" w:rsidRPr="00DE6AE1" w:rsidRDefault="00DE6AE1" w:rsidP="00DE6AE1">
            <w:pPr>
              <w:jc w:val="right"/>
              <w:rPr>
                <w:rFonts w:ascii="Arial CYR" w:hAnsi="Arial CYR" w:cs="Arial CYR"/>
                <w:sz w:val="20"/>
                <w:szCs w:val="20"/>
              </w:rPr>
            </w:pPr>
            <w:r w:rsidRPr="00DE6AE1">
              <w:rPr>
                <w:rFonts w:ascii="Arial CYR" w:hAnsi="Arial CYR" w:cs="Arial CYR"/>
                <w:sz w:val="20"/>
                <w:szCs w:val="20"/>
              </w:rPr>
              <w:t>1 298,55</w:t>
            </w:r>
          </w:p>
        </w:tc>
      </w:tr>
      <w:tr w:rsidR="00DE6AE1" w:rsidRPr="00DE6AE1" w:rsidTr="00DE6AE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rFonts w:ascii="Arial CYR" w:hAnsi="Arial CYR" w:cs="Arial CYR"/>
                <w:sz w:val="20"/>
                <w:szCs w:val="20"/>
              </w:rPr>
            </w:pPr>
            <w:r w:rsidRPr="00DE6AE1">
              <w:rPr>
                <w:rFonts w:ascii="Arial CYR" w:hAnsi="Arial CYR" w:cs="Arial CYR"/>
                <w:sz w:val="20"/>
                <w:szCs w:val="20"/>
              </w:rPr>
              <w:t>22</w:t>
            </w:r>
          </w:p>
        </w:tc>
        <w:tc>
          <w:tcPr>
            <w:tcW w:w="496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rFonts w:ascii="Arial CYR" w:hAnsi="Arial CYR" w:cs="Arial CYR"/>
                <w:b/>
                <w:bCs/>
                <w:sz w:val="20"/>
                <w:szCs w:val="20"/>
              </w:rPr>
            </w:pPr>
            <w:r w:rsidRPr="00DE6AE1">
              <w:rPr>
                <w:rFonts w:ascii="Arial CYR" w:hAnsi="Arial CYR" w:cs="Arial CYR"/>
                <w:b/>
                <w:bCs/>
                <w:sz w:val="20"/>
                <w:szCs w:val="20"/>
              </w:rPr>
              <w:t>Всего   расходов</w:t>
            </w:r>
          </w:p>
        </w:tc>
        <w:tc>
          <w:tcPr>
            <w:tcW w:w="10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31 665,38</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27 295,20</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rFonts w:ascii="Arial CYR" w:hAnsi="Arial CYR" w:cs="Arial CYR"/>
                <w:b/>
                <w:bCs/>
                <w:sz w:val="20"/>
                <w:szCs w:val="20"/>
              </w:rPr>
            </w:pPr>
            <w:r w:rsidRPr="00DE6AE1">
              <w:rPr>
                <w:rFonts w:ascii="Arial CYR" w:hAnsi="Arial CYR" w:cs="Arial CYR"/>
                <w:b/>
                <w:bCs/>
                <w:sz w:val="20"/>
                <w:szCs w:val="20"/>
              </w:rPr>
              <w:t>27 472,50</w:t>
            </w:r>
          </w:p>
        </w:tc>
      </w:tr>
    </w:tbl>
    <w:p w:rsidR="00640681" w:rsidRDefault="0064068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tbl>
      <w:tblPr>
        <w:tblW w:w="10997" w:type="dxa"/>
        <w:tblInd w:w="93" w:type="dxa"/>
        <w:tblLook w:val="04A0" w:firstRow="1" w:lastRow="0" w:firstColumn="1" w:lastColumn="0" w:noHBand="0" w:noVBand="1"/>
      </w:tblPr>
      <w:tblGrid>
        <w:gridCol w:w="480"/>
        <w:gridCol w:w="3504"/>
        <w:gridCol w:w="913"/>
        <w:gridCol w:w="910"/>
        <w:gridCol w:w="1080"/>
        <w:gridCol w:w="835"/>
        <w:gridCol w:w="1160"/>
        <w:gridCol w:w="960"/>
        <w:gridCol w:w="1155"/>
      </w:tblGrid>
      <w:tr w:rsidR="00DE6AE1" w:rsidRPr="00DE6AE1" w:rsidTr="00DE6AE1">
        <w:trPr>
          <w:trHeight w:val="420"/>
        </w:trPr>
        <w:tc>
          <w:tcPr>
            <w:tcW w:w="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bookmarkStart w:id="0" w:name="RANGE!A1:I157"/>
            <w:bookmarkEnd w:id="0"/>
          </w:p>
        </w:tc>
        <w:tc>
          <w:tcPr>
            <w:tcW w:w="3504"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1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55"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r w:rsidRPr="00DE6AE1">
              <w:rPr>
                <w:rFonts w:ascii="Arial CYR" w:hAnsi="Arial CYR" w:cs="Arial CYR"/>
                <w:i/>
                <w:iCs/>
                <w:sz w:val="16"/>
                <w:szCs w:val="16"/>
              </w:rPr>
              <w:t>Приложение № 4</w:t>
            </w:r>
          </w:p>
        </w:tc>
      </w:tr>
      <w:tr w:rsidR="00DE6AE1" w:rsidRPr="00DE6AE1" w:rsidTr="00DE6AE1">
        <w:trPr>
          <w:trHeight w:val="975"/>
        </w:trPr>
        <w:tc>
          <w:tcPr>
            <w:tcW w:w="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16"/>
                <w:szCs w:val="16"/>
              </w:rPr>
            </w:pPr>
          </w:p>
        </w:tc>
        <w:tc>
          <w:tcPr>
            <w:tcW w:w="3504"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13" w:type="dxa"/>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p>
        </w:tc>
        <w:tc>
          <w:tcPr>
            <w:tcW w:w="910" w:type="dxa"/>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p>
        </w:tc>
        <w:tc>
          <w:tcPr>
            <w:tcW w:w="5190" w:type="dxa"/>
            <w:gridSpan w:val="5"/>
            <w:tcBorders>
              <w:top w:val="nil"/>
              <w:left w:val="nil"/>
              <w:bottom w:val="nil"/>
              <w:right w:val="nil"/>
            </w:tcBorders>
            <w:shd w:val="clear" w:color="auto" w:fill="auto"/>
            <w:hideMark/>
          </w:tcPr>
          <w:p w:rsidR="00DE6AE1" w:rsidRPr="00DE6AE1" w:rsidRDefault="00DE6AE1" w:rsidP="00DE6AE1">
            <w:pPr>
              <w:ind w:firstLineChars="400" w:firstLine="640"/>
              <w:rPr>
                <w:rFonts w:ascii="Arial CYR" w:hAnsi="Arial CYR" w:cs="Arial CYR"/>
                <w:i/>
                <w:iCs/>
                <w:sz w:val="16"/>
                <w:szCs w:val="16"/>
              </w:rPr>
            </w:pPr>
            <w:r w:rsidRPr="00DE6AE1">
              <w:rPr>
                <w:rFonts w:ascii="Arial CYR" w:hAnsi="Arial CYR" w:cs="Arial CYR"/>
                <w:i/>
                <w:iCs/>
                <w:sz w:val="16"/>
                <w:szCs w:val="16"/>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540"/>
        </w:trPr>
        <w:tc>
          <w:tcPr>
            <w:tcW w:w="10997" w:type="dxa"/>
            <w:gridSpan w:val="9"/>
            <w:tcBorders>
              <w:top w:val="nil"/>
              <w:left w:val="nil"/>
              <w:bottom w:val="nil"/>
              <w:right w:val="nil"/>
            </w:tcBorders>
            <w:shd w:val="clear" w:color="auto" w:fill="auto"/>
            <w:vAlign w:val="bottom"/>
            <w:hideMark/>
          </w:tcPr>
          <w:p w:rsidR="00DE6AE1" w:rsidRPr="00DE6AE1" w:rsidRDefault="00DE6AE1" w:rsidP="00DE6AE1">
            <w:pPr>
              <w:jc w:val="center"/>
              <w:rPr>
                <w:rFonts w:ascii="Arial CYR" w:hAnsi="Arial CYR" w:cs="Arial CYR"/>
                <w:i/>
                <w:iCs/>
                <w:sz w:val="22"/>
                <w:szCs w:val="22"/>
              </w:rPr>
            </w:pPr>
            <w:r w:rsidRPr="00DE6AE1">
              <w:rPr>
                <w:rFonts w:ascii="Arial CYR" w:hAnsi="Arial CYR" w:cs="Arial CYR"/>
                <w:i/>
                <w:iCs/>
                <w:sz w:val="22"/>
                <w:szCs w:val="22"/>
              </w:rPr>
              <w:t xml:space="preserve">Ведомственная структура расходов бюджета Каратузского сельсовета на 2022 год </w:t>
            </w:r>
            <w:r w:rsidRPr="00DE6AE1">
              <w:rPr>
                <w:rFonts w:ascii="Arial CYR" w:hAnsi="Arial CYR" w:cs="Arial CYR"/>
                <w:i/>
                <w:iCs/>
                <w:sz w:val="22"/>
                <w:szCs w:val="22"/>
              </w:rPr>
              <w:br/>
              <w:t>и плановый период 2023-2024 годов</w:t>
            </w:r>
          </w:p>
        </w:tc>
      </w:tr>
      <w:tr w:rsidR="00DE6AE1" w:rsidRPr="00DE6AE1" w:rsidTr="00DE6AE1">
        <w:trPr>
          <w:trHeight w:val="255"/>
        </w:trPr>
        <w:tc>
          <w:tcPr>
            <w:tcW w:w="4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16"/>
                <w:szCs w:val="16"/>
              </w:rPr>
            </w:pPr>
          </w:p>
        </w:tc>
        <w:tc>
          <w:tcPr>
            <w:tcW w:w="3504"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0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160"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55"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r w:rsidRPr="00DE6AE1">
              <w:rPr>
                <w:rFonts w:ascii="Arial CYR" w:hAnsi="Arial CYR" w:cs="Arial CYR"/>
                <w:i/>
                <w:iCs/>
                <w:sz w:val="16"/>
                <w:szCs w:val="16"/>
              </w:rPr>
              <w:t>тыс.руб.</w:t>
            </w:r>
          </w:p>
        </w:tc>
      </w:tr>
      <w:tr w:rsidR="00DE6AE1" w:rsidRPr="00DE6AE1" w:rsidTr="00DE6AE1">
        <w:trPr>
          <w:trHeight w:val="25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 п/п</w:t>
            </w:r>
          </w:p>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Раздел, подраздел</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Вид расходов</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Сумма </w:t>
            </w:r>
            <w:r w:rsidRPr="00DE6AE1">
              <w:rPr>
                <w:sz w:val="16"/>
                <w:szCs w:val="16"/>
              </w:rPr>
              <w:br/>
              <w:t>на 2022 г.</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Сумма </w:t>
            </w:r>
            <w:r w:rsidRPr="00DE6AE1">
              <w:rPr>
                <w:sz w:val="16"/>
                <w:szCs w:val="16"/>
              </w:rPr>
              <w:br/>
              <w:t>на 2023 г.</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Сумма </w:t>
            </w:r>
            <w:r w:rsidRPr="00DE6AE1">
              <w:rPr>
                <w:sz w:val="16"/>
                <w:szCs w:val="16"/>
              </w:rPr>
              <w:br/>
              <w:t>на 2024 г.</w:t>
            </w:r>
          </w:p>
        </w:tc>
      </w:tr>
      <w:tr w:rsidR="00DE6AE1" w:rsidRPr="00DE6AE1" w:rsidTr="00DE6AE1">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3504"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r>
      <w:tr w:rsidR="00DE6AE1" w:rsidRPr="00DE6AE1" w:rsidTr="00DE6AE1">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3504"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6"/>
                <w:szCs w:val="16"/>
              </w:rPr>
            </w:pP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18 788,59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16 987,73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17 060,73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6 052,77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5 570,77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5 570,77</w:t>
            </w:r>
          </w:p>
        </w:tc>
      </w:tr>
      <w:tr w:rsidR="00DE6AE1" w:rsidRPr="00DE6AE1" w:rsidTr="00DE6AE1">
        <w:trPr>
          <w:trHeight w:val="4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0102</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70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6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Функционирование Правительства РФ,высших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xml:space="preserve">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4 857,20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4 375,20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4 375,20</w:t>
            </w:r>
          </w:p>
        </w:tc>
      </w:tr>
      <w:tr w:rsidR="00DE6AE1" w:rsidRPr="00DE6AE1" w:rsidTr="00DE6AE1">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4 857,20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4 375,20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4 375,20</w:t>
            </w:r>
          </w:p>
        </w:tc>
      </w:tr>
      <w:tr w:rsidR="00DE6AE1" w:rsidRPr="00DE6AE1" w:rsidTr="00DE6AE1">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4 857,20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4 375,20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4 375,20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567,84</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1 049,83</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16</w:t>
            </w:r>
          </w:p>
        </w:tc>
        <w:tc>
          <w:tcPr>
            <w:tcW w:w="3504" w:type="dxa"/>
            <w:tcBorders>
              <w:top w:val="nil"/>
              <w:left w:val="nil"/>
              <w:bottom w:val="single" w:sz="4" w:space="0" w:color="auto"/>
              <w:right w:val="single" w:sz="4" w:space="0" w:color="auto"/>
            </w:tcBorders>
            <w:shd w:val="clear" w:color="000000" w:fill="FFFFFF"/>
            <w:hideMark/>
          </w:tcPr>
          <w:p w:rsidR="00DE6AE1" w:rsidRPr="00DE6AE1" w:rsidRDefault="00DE6AE1" w:rsidP="00DE6AE1">
            <w:pPr>
              <w:rPr>
                <w:sz w:val="16"/>
                <w:szCs w:val="16"/>
              </w:rPr>
            </w:pPr>
            <w:r w:rsidRPr="00DE6AE1">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850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9030029900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244</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r>
      <w:tr w:rsidR="00DE6AE1" w:rsidRPr="00DE6AE1" w:rsidTr="00DE6AE1">
        <w:trPr>
          <w:trHeight w:val="9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Подпрограмма "Защита населения и территории Каратузского сельсовета от чрезвычайных ситуаций природного и техногенного характера"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18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Осуществление предупреждения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муниципальной программы "Защита населения и территории Каратузского сельсовета от чрезвычайных ситуаций природного и техногенного </w:t>
            </w:r>
            <w:r w:rsidRPr="00DE6AE1">
              <w:rPr>
                <w:sz w:val="16"/>
                <w:szCs w:val="16"/>
              </w:rPr>
              <w:lastRenderedPageBreak/>
              <w:t>характера, терроризма и экстремизма, 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lastRenderedPageBreak/>
              <w:t>23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Резервные средства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870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58,90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58,90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58,90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Подпрограмма "По профилактике терроризма экстримизма, минимизации и (или) ликвидации последствий проявления терроризма и экстримизма в границах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16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39,60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44,70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r>
      <w:tr w:rsidR="00DE6AE1" w:rsidRPr="00DE6AE1" w:rsidTr="00DE6AE1">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39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44,70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обеспечения пожарной </w:t>
            </w:r>
            <w:r w:rsidRPr="00DE6AE1">
              <w:rPr>
                <w:sz w:val="16"/>
                <w:szCs w:val="16"/>
              </w:rPr>
              <w:lastRenderedPageBreak/>
              <w:t>безопасности"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lastRenderedPageBreak/>
              <w:t>41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Подпрограмма "Обеспечение пожарной безопасности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14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«Профилактика правонарушений, противодействие экстремизму и терроризму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«Профилактика правонарушений, противодействие экстремизму и терроризму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Информационно-пропагандистское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«Профилактика правонарушений на территории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51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49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проведение антинаркотических акций, конкурсов рисунков, фотографий среди несовершеннолетних в рамках муниципальной программы «Профилактика правонарушений на территории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"Дорожная деятельность в отношении автомобильных дорог местного значения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Подпрограмма "Развитие и модернизация улично-дорожной сети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Модернизация, реконструкция ,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 муниципальной программы "Дорожная деятельность в отношении автомобильных дорог местного значения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0409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58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39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lastRenderedPageBreak/>
              <w:t>59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3 423,58</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2687,4</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2760,4</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8 994,14</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8 417,46</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8 417,46</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0501</w:t>
            </w:r>
          </w:p>
        </w:tc>
        <w:tc>
          <w:tcPr>
            <w:tcW w:w="1080" w:type="dxa"/>
            <w:tcBorders>
              <w:top w:val="nil"/>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r>
      <w:tr w:rsidR="00DE6AE1" w:rsidRPr="00DE6AE1" w:rsidTr="00DE6AE1">
        <w:trPr>
          <w:trHeight w:val="70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Подпрограмма "Организация ремонта муниципального жилищного фонда "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Капитальный ремонт муниципального жилого фонда в рамках подпрограммы "Организация ремонта муниципального жилищного фонда " ,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xml:space="preserve"> 0503</w:t>
            </w:r>
          </w:p>
        </w:tc>
        <w:tc>
          <w:tcPr>
            <w:tcW w:w="108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8 883,52</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8 383,53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8 383,53</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8 883,52</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8 383,53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8 383,53</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69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Подпрограмма "Организация благоустройства, сбора, вывоза бытовых отходов и мусора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8 883,52</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8 383,53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8 383,53</w:t>
            </w:r>
          </w:p>
        </w:tc>
      </w:tr>
      <w:tr w:rsidR="00DE6AE1" w:rsidRPr="00DE6AE1" w:rsidTr="00DE6AE1">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Улучшение обеспечения уличным освещением населения муниципального образования Каратузский сельсовет в рамках подпрограммы "Организация благоустройства на территории Каратузского сельсовета" ,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14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4 664,96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4 164,97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4 164,97</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3 284,96</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1 380,00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1 380,00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Муниципальная программа «Формирование комфортной сельской среды» на 2018-2024 годы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79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Расходы на муниципальную программу «Формирование комфортной сельской среды»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lastRenderedPageBreak/>
              <w:t>80</w:t>
            </w:r>
          </w:p>
        </w:tc>
        <w:tc>
          <w:tcPr>
            <w:tcW w:w="3504" w:type="dxa"/>
            <w:tcBorders>
              <w:top w:val="nil"/>
              <w:left w:val="nil"/>
              <w:bottom w:val="single" w:sz="4" w:space="0" w:color="auto"/>
              <w:right w:val="single" w:sz="4" w:space="0" w:color="auto"/>
            </w:tcBorders>
            <w:shd w:val="clear" w:color="000000" w:fill="FFFFFF"/>
            <w:hideMark/>
          </w:tcPr>
          <w:p w:rsidR="00DE6AE1" w:rsidRPr="00DE6AE1" w:rsidRDefault="00DE6AE1" w:rsidP="00DE6AE1">
            <w:pPr>
              <w:rPr>
                <w:sz w:val="16"/>
                <w:szCs w:val="16"/>
              </w:rPr>
            </w:pPr>
            <w:r w:rsidRPr="00DE6AE1">
              <w:rPr>
                <w:sz w:val="16"/>
                <w:szCs w:val="16"/>
              </w:rPr>
              <w:t>Мероприятия по благоустройство дворовых территорий многоквартирных домов, подлежащих благоустройству в рамках мкниципальной программы "Формирование комфортной сельской среды"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81</w:t>
            </w:r>
          </w:p>
        </w:tc>
        <w:tc>
          <w:tcPr>
            <w:tcW w:w="3504" w:type="dxa"/>
            <w:tcBorders>
              <w:top w:val="nil"/>
              <w:left w:val="nil"/>
              <w:bottom w:val="single" w:sz="4" w:space="0" w:color="auto"/>
              <w:right w:val="single" w:sz="4" w:space="0" w:color="auto"/>
            </w:tcBorders>
            <w:shd w:val="clear" w:color="000000" w:fill="FFFFFF"/>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244</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96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5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89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257,30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nil"/>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nil"/>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310</w:t>
            </w:r>
          </w:p>
        </w:tc>
        <w:tc>
          <w:tcPr>
            <w:tcW w:w="11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9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1155"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43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96</w:t>
            </w:r>
          </w:p>
        </w:tc>
        <w:tc>
          <w:tcPr>
            <w:tcW w:w="3504"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rPr>
                <w:b/>
                <w:bCs/>
                <w:sz w:val="16"/>
                <w:szCs w:val="16"/>
              </w:rPr>
            </w:pPr>
            <w:r w:rsidRPr="00DE6AE1">
              <w:rPr>
                <w:b/>
                <w:bCs/>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1400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97</w:t>
            </w:r>
          </w:p>
        </w:tc>
        <w:tc>
          <w:tcPr>
            <w:tcW w:w="3504"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rPr>
                <w:b/>
                <w:bCs/>
                <w:sz w:val="16"/>
                <w:szCs w:val="16"/>
              </w:rPr>
            </w:pPr>
            <w:r w:rsidRPr="00DE6AE1">
              <w:rPr>
                <w:b/>
                <w:bCs/>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99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i/>
                <w:iCs/>
                <w:sz w:val="16"/>
                <w:szCs w:val="16"/>
              </w:rPr>
            </w:pPr>
            <w:r w:rsidRPr="00DE6AE1">
              <w:rPr>
                <w:b/>
                <w:bCs/>
                <w:i/>
                <w:iCs/>
                <w:sz w:val="16"/>
                <w:szCs w:val="16"/>
              </w:rPr>
              <w:t>Каратузский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 </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913,89</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lastRenderedPageBreak/>
              <w:t>107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109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i/>
                <w:iCs/>
                <w:sz w:val="16"/>
                <w:szCs w:val="16"/>
              </w:rPr>
            </w:pPr>
            <w:r w:rsidRPr="00DE6AE1">
              <w:rPr>
                <w:b/>
                <w:bCs/>
                <w:i/>
                <w:iCs/>
                <w:sz w:val="16"/>
                <w:szCs w:val="16"/>
              </w:rPr>
              <w:t>Обеспечение деятельности бюджетных, автономных учреждений и иных некоммерческих организаций</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11 962,90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8 763,63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i/>
                <w:iCs/>
                <w:sz w:val="16"/>
                <w:szCs w:val="16"/>
              </w:rPr>
            </w:pPr>
            <w:r w:rsidRPr="00DE6AE1">
              <w:rPr>
                <w:b/>
                <w:bCs/>
                <w:i/>
                <w:iCs/>
                <w:sz w:val="16"/>
                <w:szCs w:val="16"/>
              </w:rPr>
              <w:t>8 199,33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муниципального бюджетного учреждения "Каратузская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Обеспечение деятельности ( 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0800</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9 587,10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6 387,83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5 823,53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117</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9 587,10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6 387,83</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5 823,53</w:t>
            </w:r>
          </w:p>
        </w:tc>
      </w:tr>
      <w:tr w:rsidR="00DE6AE1" w:rsidRPr="00DE6AE1" w:rsidTr="00DE6AE1">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118</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9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119</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96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120</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96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121</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96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155"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122</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Обеспечение деятельности (оказания услуг) подведомственных учреждений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6 387,83</w:t>
            </w:r>
          </w:p>
        </w:tc>
        <w:tc>
          <w:tcPr>
            <w:tcW w:w="1155"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5 823,53</w:t>
            </w:r>
          </w:p>
        </w:tc>
      </w:tr>
      <w:tr w:rsidR="00DE6AE1" w:rsidRPr="00DE6AE1" w:rsidTr="00DE6AE1">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123</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6 387,83</w:t>
            </w:r>
          </w:p>
        </w:tc>
        <w:tc>
          <w:tcPr>
            <w:tcW w:w="1155"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5 823,53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124</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6 387,83</w:t>
            </w:r>
          </w:p>
        </w:tc>
        <w:tc>
          <w:tcPr>
            <w:tcW w:w="1155"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rFonts w:ascii="Arial CYR" w:hAnsi="Arial CYR" w:cs="Arial CYR"/>
                <w:sz w:val="16"/>
                <w:szCs w:val="16"/>
              </w:rPr>
            </w:pPr>
            <w:r w:rsidRPr="00DE6AE1">
              <w:rPr>
                <w:rFonts w:ascii="Arial CYR" w:hAnsi="Arial CYR" w:cs="Arial CYR"/>
                <w:sz w:val="16"/>
                <w:szCs w:val="16"/>
              </w:rPr>
              <w:t>5 823,53</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125</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Условно-утвержденные расходы</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DE6AE1" w:rsidRPr="00DE6AE1" w:rsidRDefault="00DE6AE1" w:rsidP="00DE6AE1">
            <w:pPr>
              <w:jc w:val="center"/>
              <w:rPr>
                <w:b/>
                <w:bCs/>
                <w:sz w:val="16"/>
                <w:szCs w:val="16"/>
              </w:rPr>
            </w:pPr>
            <w:r w:rsidRPr="00DE6AE1">
              <w:rPr>
                <w:b/>
                <w:bCs/>
                <w:sz w:val="16"/>
                <w:szCs w:val="16"/>
              </w:rPr>
              <w:t>629,95</w:t>
            </w:r>
          </w:p>
        </w:tc>
        <w:tc>
          <w:tcPr>
            <w:tcW w:w="1155" w:type="dxa"/>
            <w:tcBorders>
              <w:top w:val="nil"/>
              <w:left w:val="nil"/>
              <w:bottom w:val="single" w:sz="4" w:space="0" w:color="auto"/>
              <w:right w:val="single" w:sz="4" w:space="0" w:color="auto"/>
            </w:tcBorders>
            <w:shd w:val="clear" w:color="auto" w:fill="auto"/>
            <w:noWrap/>
            <w:vAlign w:val="center"/>
            <w:hideMark/>
          </w:tcPr>
          <w:p w:rsidR="00DE6AE1" w:rsidRPr="00DE6AE1" w:rsidRDefault="00DE6AE1" w:rsidP="00DE6AE1">
            <w:pPr>
              <w:jc w:val="center"/>
              <w:rPr>
                <w:b/>
                <w:bCs/>
                <w:sz w:val="16"/>
                <w:szCs w:val="16"/>
              </w:rPr>
            </w:pPr>
            <w:r w:rsidRPr="00DE6AE1">
              <w:rPr>
                <w:b/>
                <w:bCs/>
                <w:sz w:val="16"/>
                <w:szCs w:val="16"/>
              </w:rPr>
              <w:t>1 298,55</w:t>
            </w:r>
          </w:p>
        </w:tc>
      </w:tr>
      <w:tr w:rsidR="00DE6AE1" w:rsidRPr="00DE6AE1" w:rsidTr="00DE6AE1">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126</w:t>
            </w:r>
          </w:p>
        </w:tc>
        <w:tc>
          <w:tcPr>
            <w:tcW w:w="3504"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b/>
                <w:bCs/>
                <w:sz w:val="16"/>
                <w:szCs w:val="16"/>
              </w:rPr>
            </w:pPr>
            <w:r w:rsidRPr="00DE6AE1">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91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1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31 665,38</w:t>
            </w:r>
          </w:p>
        </w:tc>
        <w:tc>
          <w:tcPr>
            <w:tcW w:w="96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b/>
                <w:bCs/>
                <w:sz w:val="16"/>
                <w:szCs w:val="16"/>
              </w:rPr>
            </w:pPr>
            <w:r w:rsidRPr="00DE6AE1">
              <w:rPr>
                <w:b/>
                <w:bCs/>
                <w:sz w:val="16"/>
                <w:szCs w:val="16"/>
              </w:rPr>
              <w:t>27 295,20</w:t>
            </w:r>
          </w:p>
        </w:tc>
        <w:tc>
          <w:tcPr>
            <w:tcW w:w="1155"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b/>
                <w:bCs/>
                <w:sz w:val="16"/>
                <w:szCs w:val="16"/>
              </w:rPr>
            </w:pPr>
            <w:r w:rsidRPr="00DE6AE1">
              <w:rPr>
                <w:b/>
                <w:bCs/>
                <w:sz w:val="16"/>
                <w:szCs w:val="16"/>
              </w:rPr>
              <w:t>27 472,50</w:t>
            </w:r>
          </w:p>
        </w:tc>
      </w:tr>
    </w:tbl>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tbl>
      <w:tblPr>
        <w:tblW w:w="10849" w:type="dxa"/>
        <w:tblInd w:w="93" w:type="dxa"/>
        <w:tblLook w:val="04A0" w:firstRow="1" w:lastRow="0" w:firstColumn="1" w:lastColumn="0" w:noHBand="0" w:noVBand="1"/>
      </w:tblPr>
      <w:tblGrid>
        <w:gridCol w:w="572"/>
        <w:gridCol w:w="4183"/>
        <w:gridCol w:w="1294"/>
        <w:gridCol w:w="896"/>
        <w:gridCol w:w="978"/>
        <w:gridCol w:w="1001"/>
        <w:gridCol w:w="981"/>
        <w:gridCol w:w="1133"/>
      </w:tblGrid>
      <w:tr w:rsidR="00DE6AE1" w:rsidRPr="00DE6AE1" w:rsidTr="00DE6AE1">
        <w:trPr>
          <w:trHeight w:val="420"/>
        </w:trPr>
        <w:tc>
          <w:tcPr>
            <w:tcW w:w="5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42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8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02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00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969"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r w:rsidRPr="00DE6AE1">
              <w:rPr>
                <w:rFonts w:ascii="Arial CYR" w:hAnsi="Arial CYR" w:cs="Arial CYR"/>
                <w:i/>
                <w:iCs/>
                <w:sz w:val="16"/>
                <w:szCs w:val="16"/>
              </w:rPr>
              <w:t>Приложение № 5</w:t>
            </w:r>
          </w:p>
        </w:tc>
      </w:tr>
      <w:tr w:rsidR="00DE6AE1" w:rsidRPr="00DE6AE1" w:rsidTr="00DE6AE1">
        <w:trPr>
          <w:trHeight w:val="975"/>
        </w:trPr>
        <w:tc>
          <w:tcPr>
            <w:tcW w:w="5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16"/>
                <w:szCs w:val="16"/>
              </w:rPr>
            </w:pPr>
          </w:p>
        </w:tc>
        <w:tc>
          <w:tcPr>
            <w:tcW w:w="42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20" w:type="dxa"/>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p>
        </w:tc>
        <w:tc>
          <w:tcPr>
            <w:tcW w:w="820" w:type="dxa"/>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p>
        </w:tc>
        <w:tc>
          <w:tcPr>
            <w:tcW w:w="3849" w:type="dxa"/>
            <w:gridSpan w:val="4"/>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r w:rsidRPr="00DE6AE1">
              <w:rPr>
                <w:rFonts w:ascii="Arial CYR" w:hAnsi="Arial CYR" w:cs="Arial CYR"/>
                <w:i/>
                <w:iCs/>
                <w:sz w:val="16"/>
                <w:szCs w:val="16"/>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1095"/>
        </w:trPr>
        <w:tc>
          <w:tcPr>
            <w:tcW w:w="10849" w:type="dxa"/>
            <w:gridSpan w:val="8"/>
            <w:tcBorders>
              <w:top w:val="nil"/>
              <w:left w:val="nil"/>
              <w:bottom w:val="nil"/>
              <w:right w:val="nil"/>
            </w:tcBorders>
            <w:shd w:val="clear" w:color="auto" w:fill="auto"/>
            <w:vAlign w:val="bottom"/>
            <w:hideMark/>
          </w:tcPr>
          <w:p w:rsidR="00DE6AE1" w:rsidRPr="00DE6AE1" w:rsidRDefault="00DE6AE1" w:rsidP="00DE6AE1">
            <w:pPr>
              <w:jc w:val="center"/>
              <w:rPr>
                <w:i/>
                <w:iCs/>
                <w:sz w:val="22"/>
                <w:szCs w:val="22"/>
              </w:rPr>
            </w:pPr>
            <w:r w:rsidRPr="00DE6AE1">
              <w:rPr>
                <w:i/>
                <w:iCs/>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Каратузского сельсовета на 2022 год и плановый период 2023-2024 годов</w:t>
            </w:r>
          </w:p>
        </w:tc>
      </w:tr>
      <w:tr w:rsidR="00DE6AE1" w:rsidRPr="00DE6AE1" w:rsidTr="00DE6AE1">
        <w:trPr>
          <w:trHeight w:val="225"/>
        </w:trPr>
        <w:tc>
          <w:tcPr>
            <w:tcW w:w="580" w:type="dxa"/>
            <w:tcBorders>
              <w:top w:val="nil"/>
              <w:left w:val="nil"/>
              <w:bottom w:val="nil"/>
              <w:right w:val="nil"/>
            </w:tcBorders>
            <w:shd w:val="clear" w:color="auto" w:fill="auto"/>
            <w:noWrap/>
            <w:vAlign w:val="bottom"/>
            <w:hideMark/>
          </w:tcPr>
          <w:p w:rsidR="00DE6AE1" w:rsidRPr="00DE6AE1" w:rsidRDefault="00DE6AE1" w:rsidP="00DE6AE1">
            <w:pPr>
              <w:rPr>
                <w:sz w:val="16"/>
                <w:szCs w:val="16"/>
              </w:rPr>
            </w:pPr>
          </w:p>
        </w:tc>
        <w:tc>
          <w:tcPr>
            <w:tcW w:w="428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132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82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86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102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1000" w:type="dxa"/>
            <w:tcBorders>
              <w:top w:val="nil"/>
              <w:left w:val="nil"/>
              <w:bottom w:val="nil"/>
              <w:right w:val="nil"/>
            </w:tcBorders>
            <w:shd w:val="clear" w:color="auto" w:fill="auto"/>
            <w:noWrap/>
            <w:vAlign w:val="bottom"/>
            <w:hideMark/>
          </w:tcPr>
          <w:p w:rsidR="00DE6AE1" w:rsidRPr="00DE6AE1" w:rsidRDefault="00DE6AE1" w:rsidP="00DE6AE1">
            <w:pPr>
              <w:rPr>
                <w:i/>
                <w:iCs/>
                <w:sz w:val="16"/>
                <w:szCs w:val="16"/>
              </w:rPr>
            </w:pPr>
          </w:p>
        </w:tc>
        <w:tc>
          <w:tcPr>
            <w:tcW w:w="969" w:type="dxa"/>
            <w:tcBorders>
              <w:top w:val="nil"/>
              <w:left w:val="nil"/>
              <w:bottom w:val="nil"/>
              <w:right w:val="nil"/>
            </w:tcBorders>
            <w:shd w:val="clear" w:color="auto" w:fill="auto"/>
            <w:noWrap/>
            <w:vAlign w:val="bottom"/>
            <w:hideMark/>
          </w:tcPr>
          <w:p w:rsidR="00DE6AE1" w:rsidRPr="00DE6AE1" w:rsidRDefault="00DE6AE1" w:rsidP="00DE6AE1">
            <w:pPr>
              <w:jc w:val="right"/>
              <w:rPr>
                <w:i/>
                <w:iCs/>
                <w:sz w:val="16"/>
                <w:szCs w:val="16"/>
              </w:rPr>
            </w:pPr>
            <w:r w:rsidRPr="00DE6AE1">
              <w:rPr>
                <w:i/>
                <w:iCs/>
                <w:sz w:val="16"/>
                <w:szCs w:val="16"/>
              </w:rPr>
              <w:t>тыс.руб.</w:t>
            </w:r>
          </w:p>
        </w:tc>
      </w:tr>
      <w:tr w:rsidR="00DE6AE1" w:rsidRPr="00DE6AE1" w:rsidTr="00DE6AE1">
        <w:trPr>
          <w:trHeight w:val="25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 п/п</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Наименование главных распорядителей наименование показателей бюджетной классификации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Целевая статья</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Вид расходов</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Раздел, подраздел</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 xml:space="preserve">Сумма </w:t>
            </w:r>
            <w:r w:rsidRPr="00DE6AE1">
              <w:rPr>
                <w:sz w:val="18"/>
                <w:szCs w:val="18"/>
              </w:rPr>
              <w:br/>
              <w:t>на 2022 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 xml:space="preserve">Сумма </w:t>
            </w:r>
            <w:r w:rsidRPr="00DE6AE1">
              <w:rPr>
                <w:sz w:val="18"/>
                <w:szCs w:val="18"/>
              </w:rPr>
              <w:br/>
              <w:t>на 2023 г.</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6AE1" w:rsidRPr="00DE6AE1" w:rsidRDefault="00DE6AE1" w:rsidP="00DE6AE1">
            <w:pPr>
              <w:jc w:val="center"/>
              <w:rPr>
                <w:sz w:val="18"/>
                <w:szCs w:val="18"/>
              </w:rPr>
            </w:pPr>
            <w:r w:rsidRPr="00DE6AE1">
              <w:rPr>
                <w:sz w:val="18"/>
                <w:szCs w:val="18"/>
              </w:rPr>
              <w:t xml:space="preserve">Сумма </w:t>
            </w:r>
            <w:r w:rsidRPr="00DE6AE1">
              <w:rPr>
                <w:sz w:val="18"/>
                <w:szCs w:val="18"/>
              </w:rPr>
              <w:br/>
              <w:t>на 2024 г.</w:t>
            </w:r>
          </w:p>
        </w:tc>
      </w:tr>
      <w:tr w:rsidR="00DE6AE1" w:rsidRPr="00DE6AE1" w:rsidTr="00DE6AE1">
        <w:trPr>
          <w:trHeight w:val="22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r>
      <w:tr w:rsidR="00DE6AE1" w:rsidRPr="00DE6AE1" w:rsidTr="00DE6AE1">
        <w:trPr>
          <w:trHeight w:val="22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18"/>
                <w:szCs w:val="18"/>
              </w:rPr>
            </w:pP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Программные расходы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12497,79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11178,93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11251,93</w:t>
            </w:r>
          </w:p>
        </w:tc>
      </w:tr>
      <w:tr w:rsidR="00DE6AE1" w:rsidRPr="00DE6AE1" w:rsidTr="00DE6AE1">
        <w:trPr>
          <w:trHeight w:val="10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0300000000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98,00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98,00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98,00</w:t>
            </w:r>
          </w:p>
        </w:tc>
      </w:tr>
      <w:tr w:rsidR="00DE6AE1" w:rsidRPr="00DE6AE1" w:rsidTr="00DE6AE1">
        <w:trPr>
          <w:trHeight w:val="84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0310000000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40,00</w:t>
            </w:r>
          </w:p>
        </w:tc>
      </w:tr>
      <w:tr w:rsidR="00DE6AE1" w:rsidRPr="00DE6AE1" w:rsidTr="00DE6AE1">
        <w:trPr>
          <w:trHeight w:val="21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Осуществление предуприждения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Резервные средства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870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870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Резервные фонды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870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0111</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40,00</w:t>
            </w:r>
          </w:p>
        </w:tc>
      </w:tr>
      <w:tr w:rsidR="00DE6AE1" w:rsidRPr="00DE6AE1" w:rsidTr="00DE6AE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Подпрограмма "Обеспечение пожарной безопасности территории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0320000000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38,70</w:t>
            </w:r>
          </w:p>
        </w:tc>
      </w:tr>
      <w:tr w:rsidR="00DE6AE1" w:rsidRPr="00DE6AE1" w:rsidTr="00DE6AE1">
        <w:trPr>
          <w:trHeight w:val="16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0320000030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38,70</w:t>
            </w:r>
          </w:p>
        </w:tc>
      </w:tr>
      <w:tr w:rsidR="00DE6AE1" w:rsidRPr="00DE6AE1" w:rsidTr="00DE6AE1">
        <w:trPr>
          <w:trHeight w:val="84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Подпрограмма "По профилактике терроризма экстримизма, минимизации и (или) ликвидации последствий проявления терроризма и экстримизма в границах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0330000000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19,30</w:t>
            </w:r>
          </w:p>
        </w:tc>
      </w:tr>
      <w:tr w:rsidR="00DE6AE1" w:rsidRPr="00DE6AE1" w:rsidTr="00DE6AE1">
        <w:trPr>
          <w:trHeight w:val="193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51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28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0330000020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19,30</w:t>
            </w:r>
          </w:p>
        </w:tc>
      </w:tr>
      <w:tr w:rsidR="00DE6AE1" w:rsidRPr="00DE6AE1" w:rsidTr="00DE6AE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Муниципальная программа "Дорожная деятельность в отношении автомобильных дорог местного значения Каратузского сельсовета"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0400000000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0409</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3423,58</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2687,4</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b/>
                <w:bCs/>
                <w:sz w:val="16"/>
                <w:szCs w:val="16"/>
              </w:rPr>
            </w:pPr>
            <w:r w:rsidRPr="00DE6AE1">
              <w:rPr>
                <w:b/>
                <w:bCs/>
                <w:sz w:val="16"/>
                <w:szCs w:val="16"/>
              </w:rPr>
              <w:t>2 760,40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22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Подпрограмма "Развитие и модернизация улично-дорожной сети Каратузского сельсовета"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3423,58</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2687,4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2 760,40</w:t>
            </w:r>
          </w:p>
        </w:tc>
      </w:tr>
      <w:tr w:rsidR="00DE6AE1" w:rsidRPr="00DE6AE1" w:rsidTr="00DE6AE1">
        <w:trPr>
          <w:trHeight w:val="160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Модернизация, реконструкция , капитальный ремонт автомобильных дорог общего пользования местного значения сельского поселения в рамках подпрограммы "Развитие и модернизация улично-дорожной сети Каратузского сельсовета" , муниципальной программы "Дорожная деятельность в отношении автомобильных дорог местного значения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3423,58</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2687,4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2 760,40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3423,58</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2687,4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2 760,40</w:t>
            </w:r>
          </w:p>
        </w:tc>
      </w:tr>
      <w:tr w:rsidR="00DE6AE1" w:rsidRPr="00DE6AE1" w:rsidTr="00DE6AE1">
        <w:trPr>
          <w:trHeight w:val="398"/>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0430000070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0409</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3423,58</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2687,4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2 760,40</w:t>
            </w:r>
          </w:p>
        </w:tc>
      </w:tr>
      <w:tr w:rsidR="00DE6AE1" w:rsidRPr="00DE6AE1" w:rsidTr="00DE6AE1">
        <w:trPr>
          <w:trHeight w:val="84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Муниципальная программа "Создание условий для  обеспечения и повышения комфортности проживания граждан на территории Каратузского сельсовета"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0500000000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8893,52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8393,53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8393,53</w:t>
            </w:r>
          </w:p>
        </w:tc>
      </w:tr>
      <w:tr w:rsidR="00DE6AE1" w:rsidRPr="00DE6AE1" w:rsidTr="00DE6AE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Подпрограмма "Организация благоустройства, сбора, вывоза бытовых отходов и мусора на территории Каратузского сельсовета"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0510000000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8883,52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8383,53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8383,53</w:t>
            </w:r>
          </w:p>
        </w:tc>
      </w:tr>
      <w:tr w:rsidR="00DE6AE1" w:rsidRPr="00DE6AE1" w:rsidTr="00DE6AE1">
        <w:trPr>
          <w:trHeight w:val="190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Улучшение обеспечения уличным освещением населения муниципального образования Каратузский сельсовет в рамках подпрограммы "Организация благоустройства, сбора, вывоза бытовых отходов и мусора на территории Каратузского сельсовета", муниципальной программы "Создание условий для обеспечения и повышения комфортности проживания граждан на территории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 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Благоустройство</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0510000080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4218,56</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4 218,56</w:t>
            </w:r>
          </w:p>
        </w:tc>
      </w:tr>
      <w:tr w:rsidR="00DE6AE1" w:rsidRPr="00DE6AE1" w:rsidTr="00DE6AE1">
        <w:trPr>
          <w:trHeight w:val="189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муниципальной программы "Создание условий для обеспечения и повышения комфортности проживания граждан на территории Каратузского сельсовета" </w:t>
            </w:r>
          </w:p>
        </w:tc>
        <w:tc>
          <w:tcPr>
            <w:tcW w:w="132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4664,96</w:t>
            </w:r>
          </w:p>
        </w:tc>
        <w:tc>
          <w:tcPr>
            <w:tcW w:w="100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4164,97</w:t>
            </w:r>
          </w:p>
        </w:tc>
        <w:tc>
          <w:tcPr>
            <w:tcW w:w="969"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4164,97</w:t>
            </w:r>
          </w:p>
        </w:tc>
      </w:tr>
      <w:tr w:rsidR="00DE6AE1" w:rsidRPr="00DE6AE1" w:rsidTr="00DE6AE1">
        <w:trPr>
          <w:trHeight w:val="100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3284,96</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3284,97</w:t>
            </w:r>
          </w:p>
        </w:tc>
        <w:tc>
          <w:tcPr>
            <w:tcW w:w="969"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государственных (муниципальных) органов</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3284,96</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 коммунальное хозяйство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3284,96</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Благоустройство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3284,96</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3284,97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3 284,97</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1380,00</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1380,00</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 коммунальное хозяйство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1380,00</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Благоустройство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0510000090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0503</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1380,00</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880,00</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Подпрограмма "Организация ремонта муниципального жилищного фонда "</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0520000000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c>
          <w:tcPr>
            <w:tcW w:w="100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c>
          <w:tcPr>
            <w:tcW w:w="969" w:type="dxa"/>
            <w:tcBorders>
              <w:top w:val="nil"/>
              <w:left w:val="nil"/>
              <w:bottom w:val="nil"/>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10,00</w:t>
            </w:r>
          </w:p>
        </w:tc>
      </w:tr>
      <w:tr w:rsidR="00DE6AE1" w:rsidRPr="00DE6AE1" w:rsidTr="00DE6AE1">
        <w:trPr>
          <w:trHeight w:val="138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43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Капитальный ремонт муниципального жилого фонда в рамках подпрограммы "Организация ремонта муниципального жилищного фонда ", муниципальной программы "Создание условий для обеспечения и повышения комфортности проживания граждан на территории Каратузского сельсовета"</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0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9"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 коммунальное хозяйство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36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Жилищное хозяйство</w:t>
            </w:r>
          </w:p>
        </w:tc>
        <w:tc>
          <w:tcPr>
            <w:tcW w:w="13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0520000040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0501</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Муниципальная программа "Формирование комфортной сельской среды"</w:t>
            </w:r>
          </w:p>
        </w:tc>
        <w:tc>
          <w:tcPr>
            <w:tcW w:w="132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0600000000</w:t>
            </w:r>
          </w:p>
        </w:tc>
        <w:tc>
          <w:tcPr>
            <w:tcW w:w="820" w:type="dxa"/>
            <w:tcBorders>
              <w:top w:val="single" w:sz="4" w:space="0" w:color="auto"/>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nil"/>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529"/>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49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муниципальную программу "Формирование комфортной сельской среды"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0610000000</w:t>
            </w:r>
          </w:p>
        </w:tc>
        <w:tc>
          <w:tcPr>
            <w:tcW w:w="82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Мероприятия по благоустройство дворовых территорий многоквартирных домов, подлежащих благоустройству в рамках мкниципальной программы "Формирование комфортной сельской среды"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 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Благоустройство</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0610000050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xml:space="preserve"> 0503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76,69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Муниципальная программа «Профилактика правонарушений на территории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0710000000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b/>
                <w:bCs/>
                <w:sz w:val="16"/>
                <w:szCs w:val="16"/>
              </w:rPr>
            </w:pPr>
            <w:r w:rsidRPr="00DE6AE1">
              <w:rPr>
                <w:b/>
                <w:bCs/>
                <w:sz w:val="16"/>
                <w:szCs w:val="16"/>
              </w:rPr>
              <w:t>0,00</w:t>
            </w:r>
          </w:p>
        </w:tc>
      </w:tr>
      <w:tr w:rsidR="00DE6AE1" w:rsidRPr="00DE6AE1" w:rsidTr="00DE6AE1">
        <w:trPr>
          <w:trHeight w:val="12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Информационно-пропагандистское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«Профилактика правонарушений на территории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338"/>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338"/>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323"/>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проведение антинаркотических акций, конкурсов рисунков, фотографий среди несовершеннолетних в рамках муниципальной программы «Профилактика правонарушений на территории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372"/>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000000" w:fill="FFFFFF"/>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0710000020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0310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i/>
                <w:iCs/>
                <w:sz w:val="16"/>
                <w:szCs w:val="16"/>
              </w:rPr>
            </w:pPr>
            <w:r w:rsidRPr="00DE6AE1">
              <w:rPr>
                <w:b/>
                <w:bCs/>
                <w:i/>
                <w:iCs/>
                <w:sz w:val="16"/>
                <w:szCs w:val="16"/>
              </w:rPr>
              <w:t>Непрограммные расходы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9000000000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19167,59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15486,32</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14922,02</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i/>
                <w:iCs/>
                <w:sz w:val="16"/>
                <w:szCs w:val="16"/>
              </w:rPr>
            </w:pPr>
            <w:r w:rsidRPr="00DE6AE1">
              <w:rPr>
                <w:b/>
                <w:bCs/>
                <w:i/>
                <w:iCs/>
                <w:sz w:val="16"/>
                <w:szCs w:val="16"/>
              </w:rPr>
              <w:t>Каратузский сельский Совет депутатов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Каратузский сельский Совет депутатов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9010000000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913,89</w:t>
            </w:r>
          </w:p>
        </w:tc>
      </w:tr>
      <w:tr w:rsidR="00DE6AE1" w:rsidRPr="00DE6AE1" w:rsidTr="00DE6AE1">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69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9010000210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913,89</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Администрация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6 290,81</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5 808,80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5 808,80</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Фукционирование администрации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9020000000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r>
      <w:tr w:rsidR="00DE6AE1" w:rsidRPr="00DE6AE1" w:rsidTr="00DE6AE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Глава муниципального образования в рамках непрограммных расходов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9020000210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1 096,67</w:t>
            </w:r>
          </w:p>
        </w:tc>
      </w:tr>
      <w:tr w:rsidR="00DE6AE1" w:rsidRPr="00DE6AE1" w:rsidTr="00DE6AE1">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высшего  должностного лица субъекта РФ и муниципального образования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9020000210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0102</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1 096,67</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Фукционирование администрации Каратузского сельсовета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5194,14</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4712,13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4712,13</w:t>
            </w:r>
          </w:p>
        </w:tc>
      </w:tr>
      <w:tr w:rsidR="00DE6AE1" w:rsidRPr="00DE6AE1" w:rsidTr="00DE6AE1">
        <w:trPr>
          <w:trHeight w:val="84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4857,21</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4375,20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4375,20</w:t>
            </w:r>
          </w:p>
        </w:tc>
      </w:tr>
      <w:tr w:rsidR="00DE6AE1" w:rsidRPr="00DE6AE1" w:rsidTr="00DE6AE1">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Правительства Российской Федерации,высших исполнительных органов государственной власти субъектов Российской Федерации , местных администраций</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3 800,25</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3 800,24</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1 049,84</w:t>
            </w:r>
          </w:p>
        </w:tc>
        <w:tc>
          <w:tcPr>
            <w:tcW w:w="100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c>
          <w:tcPr>
            <w:tcW w:w="969"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1 049,84</w:t>
            </w:r>
          </w:p>
        </w:tc>
        <w:tc>
          <w:tcPr>
            <w:tcW w:w="100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c>
          <w:tcPr>
            <w:tcW w:w="969"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1 049,84</w:t>
            </w:r>
          </w:p>
        </w:tc>
        <w:tc>
          <w:tcPr>
            <w:tcW w:w="100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c>
          <w:tcPr>
            <w:tcW w:w="969"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Правительства Российской Федерации,высших исполнительных органов государственной власти субъектов Российской Федерации , местных администраций</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1 049,84</w:t>
            </w:r>
          </w:p>
        </w:tc>
        <w:tc>
          <w:tcPr>
            <w:tcW w:w="1000"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c>
          <w:tcPr>
            <w:tcW w:w="969" w:type="dxa"/>
            <w:tcBorders>
              <w:top w:val="nil"/>
              <w:left w:val="nil"/>
              <w:bottom w:val="single" w:sz="4" w:space="0" w:color="auto"/>
              <w:right w:val="single" w:sz="4" w:space="0" w:color="auto"/>
            </w:tcBorders>
            <w:shd w:val="clear" w:color="auto" w:fill="auto"/>
            <w:noWrap/>
            <w:hideMark/>
          </w:tcPr>
          <w:p w:rsidR="00DE6AE1" w:rsidRPr="00DE6AE1" w:rsidRDefault="00DE6AE1" w:rsidP="00DE6AE1">
            <w:pPr>
              <w:jc w:val="center"/>
              <w:rPr>
                <w:sz w:val="16"/>
                <w:szCs w:val="16"/>
              </w:rPr>
            </w:pPr>
            <w:r w:rsidRPr="00DE6AE1">
              <w:rPr>
                <w:sz w:val="16"/>
                <w:szCs w:val="16"/>
              </w:rPr>
              <w:t>567,84</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бюджетные ассигнования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92</w:t>
            </w:r>
          </w:p>
        </w:tc>
        <w:tc>
          <w:tcPr>
            <w:tcW w:w="4280" w:type="dxa"/>
            <w:tcBorders>
              <w:top w:val="nil"/>
              <w:left w:val="nil"/>
              <w:bottom w:val="single" w:sz="4" w:space="0" w:color="auto"/>
              <w:right w:val="single" w:sz="4" w:space="0" w:color="auto"/>
            </w:tcBorders>
            <w:shd w:val="clear" w:color="000000" w:fill="FFFFFF"/>
            <w:hideMark/>
          </w:tcPr>
          <w:p w:rsidR="00DE6AE1" w:rsidRPr="00DE6AE1" w:rsidRDefault="00DE6AE1" w:rsidP="00DE6AE1">
            <w:pPr>
              <w:rPr>
                <w:sz w:val="16"/>
                <w:szCs w:val="16"/>
              </w:rPr>
            </w:pPr>
            <w:r w:rsidRPr="00DE6AE1">
              <w:rPr>
                <w:sz w:val="16"/>
                <w:szCs w:val="16"/>
              </w:rPr>
              <w:t xml:space="preserve">Уплата налогов, сборов и иных платежей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850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850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94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Функционирование Правительства Российской Федерации,высших исполнительных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850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0104</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7,12</w:t>
            </w:r>
          </w:p>
        </w:tc>
      </w:tr>
      <w:tr w:rsidR="00DE6AE1" w:rsidRPr="00DE6AE1" w:rsidTr="00DE6AE1">
        <w:trPr>
          <w:trHeight w:val="103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9030000230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16,10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98</w:t>
            </w:r>
          </w:p>
        </w:tc>
        <w:tc>
          <w:tcPr>
            <w:tcW w:w="4280"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rPr>
                <w:sz w:val="16"/>
                <w:szCs w:val="16"/>
              </w:rPr>
            </w:pPr>
            <w:r w:rsidRPr="00DE6AE1">
              <w:rPr>
                <w:sz w:val="16"/>
                <w:szCs w:val="16"/>
              </w:rPr>
              <w:t>Межбюджетные трансферты общего характера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99</w:t>
            </w:r>
          </w:p>
        </w:tc>
        <w:tc>
          <w:tcPr>
            <w:tcW w:w="4280"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rPr>
                <w:sz w:val="16"/>
                <w:szCs w:val="16"/>
              </w:rPr>
            </w:pPr>
            <w:r w:rsidRPr="00DE6AE1">
              <w:rPr>
                <w:sz w:val="16"/>
                <w:szCs w:val="16"/>
              </w:rPr>
              <w:t>Прочие межбюджетные трансферты общего характера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9030000230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1403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16,10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4280" w:type="dxa"/>
            <w:tcBorders>
              <w:top w:val="nil"/>
              <w:left w:val="nil"/>
              <w:bottom w:val="nil"/>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Доплата к пенсиям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9030000240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257,30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257,30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257,30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101</w:t>
            </w:r>
          </w:p>
        </w:tc>
        <w:tc>
          <w:tcPr>
            <w:tcW w:w="4280" w:type="dxa"/>
            <w:tcBorders>
              <w:top w:val="single" w:sz="4" w:space="0" w:color="auto"/>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Публичные нормативные социальные выплаты гражданам</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Социальная  политика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Пенсионное обеспечение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310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1001</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sz w:val="16"/>
                <w:szCs w:val="16"/>
              </w:rPr>
            </w:pPr>
            <w:r w:rsidRPr="00DE6AE1">
              <w:rPr>
                <w:sz w:val="16"/>
                <w:szCs w:val="16"/>
              </w:rPr>
              <w:t>257,30</w:t>
            </w:r>
          </w:p>
        </w:tc>
      </w:tr>
      <w:tr w:rsidR="00DE6AE1" w:rsidRPr="00DE6AE1" w:rsidTr="00DE6AE1">
        <w:trPr>
          <w:trHeight w:val="147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9030000290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23,93</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Другие вопросы в области жилищно-коммунального хозяйства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9030000290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0505</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23,93</w:t>
            </w:r>
          </w:p>
        </w:tc>
      </w:tr>
      <w:tr w:rsidR="00DE6AE1" w:rsidRPr="00DE6AE1" w:rsidTr="00DE6AE1">
        <w:trPr>
          <w:trHeight w:val="10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39,60</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39,60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center"/>
              <w:rPr>
                <w:b/>
                <w:bCs/>
                <w:sz w:val="16"/>
                <w:szCs w:val="16"/>
              </w:rPr>
            </w:pPr>
            <w:r w:rsidRPr="00DE6AE1">
              <w:rPr>
                <w:b/>
                <w:bCs/>
                <w:sz w:val="16"/>
                <w:szCs w:val="16"/>
              </w:rPr>
              <w:t>39,60</w:t>
            </w:r>
          </w:p>
        </w:tc>
      </w:tr>
      <w:tr w:rsidR="00DE6AE1" w:rsidRPr="00DE6AE1" w:rsidTr="00DE6AE1">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Расходы на выплату персоналу государственных (муниципальных) органов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21,00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Закупка товаров, работ и услуг для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9030075140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18,60</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119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Обеспечение деятельности бюджетных, автономных учреждений и иных некоммерческих организаций</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11 962,90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8 763,63</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8 199,33</w:t>
            </w:r>
          </w:p>
        </w:tc>
      </w:tr>
      <w:tr w:rsidR="00DE6AE1" w:rsidRPr="00DE6AE1" w:rsidTr="00DE6AE1">
        <w:trPr>
          <w:trHeight w:val="87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9030000300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9 587,10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Культура, кинематография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Культура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540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9 587,10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0,00</w:t>
            </w:r>
          </w:p>
        </w:tc>
      </w:tr>
      <w:tr w:rsidR="00DE6AE1" w:rsidRPr="00DE6AE1" w:rsidTr="00DE6AE1">
        <w:trPr>
          <w:trHeight w:val="84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lastRenderedPageBreak/>
              <w:t>125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Обеспечение деятельности (оказания услуг) подведомственных учреждений в рамках не программных расходов органов местного самоуправления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9030000310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b/>
                <w:bCs/>
                <w:sz w:val="16"/>
                <w:szCs w:val="16"/>
              </w:rPr>
            </w:pPr>
            <w:r w:rsidRPr="00DE6AE1">
              <w:rPr>
                <w:b/>
                <w:bCs/>
                <w:sz w:val="16"/>
                <w:szCs w:val="16"/>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b/>
                <w:bCs/>
                <w:sz w:val="16"/>
                <w:szCs w:val="16"/>
              </w:rPr>
            </w:pPr>
            <w:r w:rsidRPr="00DE6AE1">
              <w:rPr>
                <w:b/>
                <w:bCs/>
                <w:sz w:val="16"/>
                <w:szCs w:val="16"/>
              </w:rPr>
              <w:t>6 387,83</w:t>
            </w:r>
          </w:p>
        </w:tc>
        <w:tc>
          <w:tcPr>
            <w:tcW w:w="969"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b/>
                <w:bCs/>
                <w:sz w:val="16"/>
                <w:szCs w:val="16"/>
              </w:rPr>
            </w:pPr>
            <w:r w:rsidRPr="00DE6AE1">
              <w:rPr>
                <w:b/>
                <w:bCs/>
                <w:sz w:val="16"/>
                <w:szCs w:val="16"/>
              </w:rPr>
              <w:t>5 823,53</w:t>
            </w:r>
          </w:p>
        </w:tc>
      </w:tr>
      <w:tr w:rsidR="00DE6AE1" w:rsidRPr="00DE6AE1" w:rsidTr="00DE6AE1">
        <w:trPr>
          <w:trHeight w:val="51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6 387,83</w:t>
            </w:r>
          </w:p>
        </w:tc>
        <w:tc>
          <w:tcPr>
            <w:tcW w:w="969"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5 823,53</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127</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Субсидии бюджетным учреждениям</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6 387,83</w:t>
            </w:r>
          </w:p>
        </w:tc>
        <w:tc>
          <w:tcPr>
            <w:tcW w:w="969"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5 823,53</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128</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 xml:space="preserve">Культура, кинематография </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0800</w:t>
            </w:r>
          </w:p>
        </w:tc>
        <w:tc>
          <w:tcPr>
            <w:tcW w:w="102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6 387,83</w:t>
            </w:r>
          </w:p>
        </w:tc>
        <w:tc>
          <w:tcPr>
            <w:tcW w:w="969"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5 823,53</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129</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Культура</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9030000310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0801</w:t>
            </w:r>
          </w:p>
        </w:tc>
        <w:tc>
          <w:tcPr>
            <w:tcW w:w="1020" w:type="dxa"/>
            <w:tcBorders>
              <w:top w:val="nil"/>
              <w:left w:val="nil"/>
              <w:bottom w:val="single" w:sz="4" w:space="0" w:color="auto"/>
              <w:right w:val="single" w:sz="4" w:space="0" w:color="auto"/>
            </w:tcBorders>
            <w:shd w:val="clear" w:color="auto" w:fill="auto"/>
            <w:vAlign w:val="center"/>
            <w:hideMark/>
          </w:tcPr>
          <w:p w:rsidR="00DE6AE1" w:rsidRPr="00DE6AE1" w:rsidRDefault="00DE6AE1" w:rsidP="00DE6AE1">
            <w:pPr>
              <w:jc w:val="center"/>
              <w:rPr>
                <w:sz w:val="16"/>
                <w:szCs w:val="16"/>
              </w:rPr>
            </w:pPr>
            <w:r w:rsidRPr="00DE6AE1">
              <w:rPr>
                <w:sz w:val="16"/>
                <w:szCs w:val="16"/>
              </w:rPr>
              <w:t>0,00</w:t>
            </w:r>
          </w:p>
        </w:tc>
        <w:tc>
          <w:tcPr>
            <w:tcW w:w="1000"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6 387,83</w:t>
            </w:r>
          </w:p>
        </w:tc>
        <w:tc>
          <w:tcPr>
            <w:tcW w:w="969" w:type="dxa"/>
            <w:tcBorders>
              <w:top w:val="nil"/>
              <w:left w:val="nil"/>
              <w:bottom w:val="single" w:sz="4" w:space="0" w:color="auto"/>
              <w:right w:val="single" w:sz="4" w:space="0" w:color="auto"/>
            </w:tcBorders>
            <w:shd w:val="clear" w:color="000000" w:fill="FFFFFF"/>
            <w:noWrap/>
            <w:vAlign w:val="center"/>
            <w:hideMark/>
          </w:tcPr>
          <w:p w:rsidR="00DE6AE1" w:rsidRPr="00DE6AE1" w:rsidRDefault="00DE6AE1" w:rsidP="00DE6AE1">
            <w:pPr>
              <w:jc w:val="center"/>
              <w:rPr>
                <w:sz w:val="16"/>
                <w:szCs w:val="16"/>
              </w:rPr>
            </w:pPr>
            <w:r w:rsidRPr="00DE6AE1">
              <w:rPr>
                <w:sz w:val="16"/>
                <w:szCs w:val="16"/>
              </w:rPr>
              <w:t>5 823,53</w:t>
            </w:r>
          </w:p>
        </w:tc>
      </w:tr>
      <w:tr w:rsidR="00DE6AE1" w:rsidRPr="00DE6AE1" w:rsidTr="00DE6AE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130</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Функционирование муниципального бюджетного учреждения "Каратузская сельская централизованная бухгалтерия"</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9050000000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2 375,80</w:t>
            </w:r>
          </w:p>
        </w:tc>
      </w:tr>
      <w:tr w:rsidR="00DE6AE1" w:rsidRPr="00DE6AE1" w:rsidTr="00DE6AE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131</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Обеспечение деятельности ( оказание услуг) подведомственных учреждений  в рамках непрограммных расходов</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132</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600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133</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Субсидии бюджетным учреждениям</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134</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0100</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135</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sz w:val="16"/>
                <w:szCs w:val="16"/>
              </w:rPr>
            </w:pPr>
            <w:r w:rsidRPr="00DE6AE1">
              <w:rPr>
                <w:sz w:val="16"/>
                <w:szCs w:val="16"/>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9050000210</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610</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0113</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100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c>
          <w:tcPr>
            <w:tcW w:w="969"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2 375,80</w:t>
            </w:r>
          </w:p>
        </w:tc>
      </w:tr>
      <w:tr w:rsidR="00DE6AE1" w:rsidRPr="00DE6AE1" w:rsidTr="00DE6AE1">
        <w:trPr>
          <w:trHeight w:val="225"/>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136</w:t>
            </w:r>
          </w:p>
        </w:tc>
        <w:tc>
          <w:tcPr>
            <w:tcW w:w="4280" w:type="dxa"/>
            <w:tcBorders>
              <w:top w:val="nil"/>
              <w:left w:val="nil"/>
              <w:bottom w:val="single" w:sz="4" w:space="0" w:color="auto"/>
              <w:right w:val="single" w:sz="4" w:space="0" w:color="auto"/>
            </w:tcBorders>
            <w:shd w:val="clear" w:color="auto" w:fill="auto"/>
            <w:hideMark/>
          </w:tcPr>
          <w:p w:rsidR="00DE6AE1" w:rsidRPr="00DE6AE1" w:rsidRDefault="00DE6AE1" w:rsidP="00DE6AE1">
            <w:pPr>
              <w:rPr>
                <w:b/>
                <w:bCs/>
                <w:sz w:val="16"/>
                <w:szCs w:val="16"/>
              </w:rPr>
            </w:pPr>
            <w:r w:rsidRPr="00DE6AE1">
              <w:rPr>
                <w:b/>
                <w:bCs/>
                <w:sz w:val="16"/>
                <w:szCs w:val="16"/>
              </w:rPr>
              <w:t>Условно утвержденные расходы</w:t>
            </w:r>
          </w:p>
        </w:tc>
        <w:tc>
          <w:tcPr>
            <w:tcW w:w="13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center"/>
              <w:rPr>
                <w:b/>
                <w:bCs/>
                <w:sz w:val="16"/>
                <w:szCs w:val="16"/>
              </w:rPr>
            </w:pPr>
            <w:r w:rsidRPr="00DE6AE1">
              <w:rPr>
                <w:b/>
                <w:bCs/>
                <w:sz w:val="16"/>
                <w:szCs w:val="16"/>
              </w:rPr>
              <w:t>0,00</w:t>
            </w:r>
          </w:p>
        </w:tc>
        <w:tc>
          <w:tcPr>
            <w:tcW w:w="1000" w:type="dxa"/>
            <w:tcBorders>
              <w:top w:val="nil"/>
              <w:left w:val="nil"/>
              <w:bottom w:val="single" w:sz="4" w:space="0" w:color="auto"/>
              <w:right w:val="nil"/>
            </w:tcBorders>
            <w:shd w:val="clear" w:color="auto" w:fill="auto"/>
            <w:noWrap/>
            <w:vAlign w:val="bottom"/>
            <w:hideMark/>
          </w:tcPr>
          <w:p w:rsidR="00DE6AE1" w:rsidRPr="00DE6AE1" w:rsidRDefault="00DE6AE1" w:rsidP="00DE6AE1">
            <w:pPr>
              <w:jc w:val="right"/>
              <w:rPr>
                <w:b/>
                <w:bCs/>
                <w:sz w:val="16"/>
                <w:szCs w:val="16"/>
              </w:rPr>
            </w:pPr>
            <w:r w:rsidRPr="00DE6AE1">
              <w:rPr>
                <w:b/>
                <w:bCs/>
                <w:sz w:val="16"/>
                <w:szCs w:val="16"/>
              </w:rPr>
              <w:t>629,95</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DE6AE1" w:rsidRPr="00DE6AE1" w:rsidRDefault="00DE6AE1" w:rsidP="00DE6AE1">
            <w:pPr>
              <w:jc w:val="right"/>
              <w:rPr>
                <w:b/>
                <w:bCs/>
                <w:sz w:val="16"/>
                <w:szCs w:val="16"/>
              </w:rPr>
            </w:pPr>
            <w:r w:rsidRPr="00DE6AE1">
              <w:rPr>
                <w:b/>
                <w:bCs/>
                <w:sz w:val="16"/>
                <w:szCs w:val="16"/>
              </w:rPr>
              <w:t>1 298,55</w:t>
            </w:r>
          </w:p>
        </w:tc>
      </w:tr>
      <w:tr w:rsidR="00DE6AE1" w:rsidRPr="00DE6AE1" w:rsidTr="00DE6AE1">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pPr>
              <w:jc w:val="center"/>
              <w:rPr>
                <w:sz w:val="16"/>
                <w:szCs w:val="16"/>
              </w:rPr>
            </w:pPr>
            <w:r w:rsidRPr="00DE6AE1">
              <w:rPr>
                <w:sz w:val="16"/>
                <w:szCs w:val="16"/>
              </w:rPr>
              <w:t>137</w:t>
            </w:r>
          </w:p>
        </w:tc>
        <w:tc>
          <w:tcPr>
            <w:tcW w:w="428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rPr>
                <w:b/>
                <w:bCs/>
                <w:sz w:val="16"/>
                <w:szCs w:val="16"/>
              </w:rPr>
            </w:pPr>
            <w:r w:rsidRPr="00DE6AE1">
              <w:rPr>
                <w:b/>
                <w:bCs/>
                <w:sz w:val="16"/>
                <w:szCs w:val="16"/>
              </w:rPr>
              <w:t>ВСЕГО</w:t>
            </w:r>
          </w:p>
        </w:tc>
        <w:tc>
          <w:tcPr>
            <w:tcW w:w="13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rPr>
                <w:b/>
                <w:bCs/>
                <w:sz w:val="16"/>
                <w:szCs w:val="16"/>
              </w:rPr>
            </w:pPr>
            <w:r w:rsidRPr="00DE6AE1">
              <w:rPr>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rPr>
                <w:b/>
                <w:bCs/>
                <w:sz w:val="16"/>
                <w:szCs w:val="16"/>
              </w:rPr>
            </w:pPr>
            <w:r w:rsidRPr="00DE6AE1">
              <w:rPr>
                <w:b/>
                <w:bCs/>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rPr>
                <w:b/>
                <w:bCs/>
                <w:sz w:val="16"/>
                <w:szCs w:val="16"/>
              </w:rPr>
            </w:pPr>
            <w:r w:rsidRPr="00DE6AE1">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b/>
                <w:bCs/>
                <w:sz w:val="16"/>
                <w:szCs w:val="16"/>
              </w:rPr>
            </w:pPr>
            <w:r w:rsidRPr="00DE6AE1">
              <w:rPr>
                <w:b/>
                <w:bCs/>
                <w:sz w:val="16"/>
                <w:szCs w:val="16"/>
              </w:rPr>
              <w:t>31665,38</w:t>
            </w:r>
          </w:p>
        </w:tc>
        <w:tc>
          <w:tcPr>
            <w:tcW w:w="1000"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b/>
                <w:bCs/>
                <w:sz w:val="16"/>
                <w:szCs w:val="16"/>
              </w:rPr>
            </w:pPr>
            <w:r w:rsidRPr="00DE6AE1">
              <w:rPr>
                <w:b/>
                <w:bCs/>
                <w:sz w:val="16"/>
                <w:szCs w:val="16"/>
              </w:rPr>
              <w:t>27295,20</w:t>
            </w:r>
          </w:p>
        </w:tc>
        <w:tc>
          <w:tcPr>
            <w:tcW w:w="969" w:type="dxa"/>
            <w:tcBorders>
              <w:top w:val="nil"/>
              <w:left w:val="nil"/>
              <w:bottom w:val="single" w:sz="4" w:space="0" w:color="auto"/>
              <w:right w:val="single" w:sz="4" w:space="0" w:color="auto"/>
            </w:tcBorders>
            <w:shd w:val="clear" w:color="auto" w:fill="auto"/>
            <w:noWrap/>
            <w:vAlign w:val="bottom"/>
            <w:hideMark/>
          </w:tcPr>
          <w:p w:rsidR="00DE6AE1" w:rsidRPr="00DE6AE1" w:rsidRDefault="00DE6AE1" w:rsidP="00DE6AE1">
            <w:pPr>
              <w:jc w:val="right"/>
              <w:rPr>
                <w:b/>
                <w:bCs/>
                <w:sz w:val="16"/>
                <w:szCs w:val="16"/>
              </w:rPr>
            </w:pPr>
            <w:r w:rsidRPr="00DE6AE1">
              <w:rPr>
                <w:b/>
                <w:bCs/>
                <w:sz w:val="16"/>
                <w:szCs w:val="16"/>
              </w:rPr>
              <w:t>27472,50</w:t>
            </w:r>
          </w:p>
        </w:tc>
      </w:tr>
    </w:tbl>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tbl>
      <w:tblPr>
        <w:tblW w:w="9900" w:type="dxa"/>
        <w:tblInd w:w="93" w:type="dxa"/>
        <w:tblLook w:val="04A0" w:firstRow="1" w:lastRow="0" w:firstColumn="1" w:lastColumn="0" w:noHBand="0" w:noVBand="1"/>
      </w:tblPr>
      <w:tblGrid>
        <w:gridCol w:w="540"/>
        <w:gridCol w:w="960"/>
        <w:gridCol w:w="960"/>
        <w:gridCol w:w="3820"/>
        <w:gridCol w:w="1309"/>
        <w:gridCol w:w="1309"/>
        <w:gridCol w:w="1309"/>
      </w:tblGrid>
      <w:tr w:rsidR="00DE6AE1" w:rsidRPr="00DE6AE1" w:rsidTr="00DE6AE1">
        <w:trPr>
          <w:trHeight w:val="42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382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i/>
                <w:iCs/>
                <w:sz w:val="16"/>
                <w:szCs w:val="16"/>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r w:rsidRPr="00DE6AE1">
              <w:rPr>
                <w:rFonts w:ascii="Arial CYR" w:hAnsi="Arial CYR" w:cs="Arial CYR"/>
                <w:i/>
                <w:iCs/>
                <w:sz w:val="16"/>
                <w:szCs w:val="16"/>
              </w:rPr>
              <w:t>Приложение № 6</w:t>
            </w:r>
          </w:p>
        </w:tc>
      </w:tr>
      <w:tr w:rsidR="00DE6AE1" w:rsidRPr="00DE6AE1" w:rsidTr="00DE6AE1">
        <w:trPr>
          <w:trHeight w:val="97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60" w:type="dxa"/>
            <w:tcBorders>
              <w:top w:val="nil"/>
              <w:left w:val="nil"/>
              <w:bottom w:val="nil"/>
              <w:right w:val="nil"/>
            </w:tcBorders>
            <w:shd w:val="clear" w:color="auto" w:fill="auto"/>
            <w:hideMark/>
          </w:tcPr>
          <w:p w:rsidR="00DE6AE1" w:rsidRPr="00DE6AE1" w:rsidRDefault="00DE6AE1" w:rsidP="00DE6AE1">
            <w:pPr>
              <w:rPr>
                <w:rFonts w:ascii="Arial CYR" w:hAnsi="Arial CYR" w:cs="Arial CYR"/>
                <w:i/>
                <w:iCs/>
                <w:sz w:val="16"/>
                <w:szCs w:val="16"/>
              </w:rPr>
            </w:pPr>
          </w:p>
        </w:tc>
        <w:tc>
          <w:tcPr>
            <w:tcW w:w="7440" w:type="dxa"/>
            <w:gridSpan w:val="4"/>
            <w:tcBorders>
              <w:top w:val="nil"/>
              <w:left w:val="nil"/>
              <w:bottom w:val="nil"/>
              <w:right w:val="nil"/>
            </w:tcBorders>
            <w:shd w:val="clear" w:color="auto" w:fill="auto"/>
            <w:hideMark/>
          </w:tcPr>
          <w:p w:rsidR="00DE6AE1" w:rsidRPr="00DE6AE1" w:rsidRDefault="00DE6AE1" w:rsidP="00DE6AE1">
            <w:pPr>
              <w:ind w:firstLineChars="1600" w:firstLine="2560"/>
              <w:rPr>
                <w:rFonts w:ascii="Arial CYR" w:hAnsi="Arial CYR" w:cs="Arial CYR"/>
                <w:i/>
                <w:iCs/>
                <w:sz w:val="16"/>
                <w:szCs w:val="16"/>
              </w:rPr>
            </w:pPr>
            <w:r w:rsidRPr="00DE6AE1">
              <w:rPr>
                <w:rFonts w:ascii="Arial CYR" w:hAnsi="Arial CYR" w:cs="Arial CYR"/>
                <w:i/>
                <w:iCs/>
                <w:sz w:val="16"/>
                <w:szCs w:val="16"/>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25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nil"/>
              <w:left w:val="nil"/>
              <w:bottom w:val="nil"/>
              <w:right w:val="nil"/>
            </w:tcBorders>
            <w:shd w:val="clear" w:color="auto" w:fill="auto"/>
            <w:noWrap/>
            <w:vAlign w:val="bottom"/>
            <w:hideMark/>
          </w:tcPr>
          <w:p w:rsidR="00DE6AE1" w:rsidRPr="00DE6AE1" w:rsidRDefault="00DE6AE1" w:rsidP="00DE6AE1">
            <w:pPr>
              <w:jc w:val="center"/>
              <w:rPr>
                <w:b/>
                <w:bCs/>
              </w:rPr>
            </w:pPr>
            <w:r w:rsidRPr="00DE6AE1">
              <w:rPr>
                <w:b/>
                <w:bCs/>
              </w:rPr>
              <w:t xml:space="preserve">Нормативы отчислений  доходов </w:t>
            </w:r>
          </w:p>
        </w:tc>
      </w:tr>
      <w:tr w:rsidR="00DE6AE1" w:rsidRPr="00DE6AE1" w:rsidTr="00DE6AE1">
        <w:trPr>
          <w:trHeight w:val="28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nil"/>
              <w:left w:val="nil"/>
              <w:bottom w:val="nil"/>
              <w:right w:val="nil"/>
            </w:tcBorders>
            <w:shd w:val="clear" w:color="auto" w:fill="auto"/>
            <w:noWrap/>
            <w:vAlign w:val="bottom"/>
            <w:hideMark/>
          </w:tcPr>
          <w:p w:rsidR="00DE6AE1" w:rsidRPr="00DE6AE1" w:rsidRDefault="00DE6AE1" w:rsidP="00DE6AE1">
            <w:pPr>
              <w:jc w:val="center"/>
              <w:rPr>
                <w:b/>
                <w:bCs/>
              </w:rPr>
            </w:pPr>
            <w:r w:rsidRPr="00DE6AE1">
              <w:rPr>
                <w:b/>
                <w:bCs/>
              </w:rPr>
              <w:t xml:space="preserve">в бюджет Каратузского сельсовета на 2022 год и плановый </w:t>
            </w: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nil"/>
              <w:left w:val="nil"/>
              <w:bottom w:val="nil"/>
              <w:right w:val="nil"/>
            </w:tcBorders>
            <w:shd w:val="clear" w:color="auto" w:fill="auto"/>
            <w:noWrap/>
            <w:vAlign w:val="bottom"/>
            <w:hideMark/>
          </w:tcPr>
          <w:p w:rsidR="00DE6AE1" w:rsidRPr="00DE6AE1" w:rsidRDefault="00DE6AE1" w:rsidP="00DE6AE1">
            <w:pPr>
              <w:jc w:val="center"/>
              <w:rPr>
                <w:b/>
                <w:bCs/>
              </w:rPr>
            </w:pPr>
            <w:r w:rsidRPr="00DE6AE1">
              <w:rPr>
                <w:b/>
                <w:bCs/>
              </w:rPr>
              <w:t>период 2023-2024 годов</w:t>
            </w:r>
          </w:p>
        </w:tc>
      </w:tr>
      <w:tr w:rsidR="00DE6AE1" w:rsidRPr="00DE6AE1" w:rsidTr="00DE6AE1">
        <w:trPr>
          <w:trHeight w:val="25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3820" w:type="dxa"/>
            <w:tcBorders>
              <w:top w:val="nil"/>
              <w:left w:val="nil"/>
              <w:bottom w:val="nil"/>
              <w:right w:val="nil"/>
            </w:tcBorders>
            <w:shd w:val="clear" w:color="auto" w:fill="auto"/>
            <w:noWrap/>
            <w:vAlign w:val="bottom"/>
            <w:hideMark/>
          </w:tcPr>
          <w:p w:rsidR="00DE6AE1" w:rsidRPr="00DE6AE1" w:rsidRDefault="00DE6AE1" w:rsidP="00DE6AE1">
            <w:pPr>
              <w:rPr>
                <w:sz w:val="18"/>
                <w:szCs w:val="18"/>
              </w:rPr>
            </w:pPr>
            <w:r w:rsidRPr="00DE6AE1">
              <w:rPr>
                <w:sz w:val="18"/>
                <w:szCs w:val="18"/>
              </w:rPr>
              <w:t xml:space="preserve">    </w:t>
            </w:r>
          </w:p>
        </w:tc>
        <w:tc>
          <w:tcPr>
            <w:tcW w:w="11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r>
      <w:tr w:rsidR="00DE6AE1" w:rsidRPr="00DE6AE1" w:rsidTr="00DE6AE1">
        <w:trPr>
          <w:trHeight w:val="76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rPr>
                <w:sz w:val="22"/>
                <w:szCs w:val="22"/>
              </w:rPr>
            </w:pPr>
            <w:r w:rsidRPr="00DE6AE1">
              <w:rPr>
                <w:sz w:val="22"/>
                <w:szCs w:val="22"/>
              </w:rPr>
              <w:t>Наименование дохода</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6AE1" w:rsidRPr="00DE6AE1" w:rsidRDefault="00DE6AE1" w:rsidP="00DE6AE1">
            <w:pPr>
              <w:jc w:val="center"/>
              <w:rPr>
                <w:sz w:val="22"/>
                <w:szCs w:val="22"/>
              </w:rPr>
            </w:pPr>
            <w:r w:rsidRPr="00DE6AE1">
              <w:rPr>
                <w:sz w:val="22"/>
                <w:szCs w:val="22"/>
              </w:rPr>
              <w:t>Норматив отчислений 2022 год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AE1" w:rsidRPr="00DE6AE1" w:rsidRDefault="00DE6AE1" w:rsidP="00DE6AE1">
            <w:pPr>
              <w:jc w:val="center"/>
              <w:rPr>
                <w:sz w:val="22"/>
                <w:szCs w:val="22"/>
              </w:rPr>
            </w:pPr>
            <w:r w:rsidRPr="00DE6AE1">
              <w:rPr>
                <w:sz w:val="22"/>
                <w:szCs w:val="22"/>
              </w:rPr>
              <w:t>Норматив отчислений 2023 год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AE1" w:rsidRPr="00DE6AE1" w:rsidRDefault="00DE6AE1" w:rsidP="00DE6AE1">
            <w:pPr>
              <w:jc w:val="center"/>
              <w:rPr>
                <w:sz w:val="22"/>
                <w:szCs w:val="22"/>
              </w:rPr>
            </w:pPr>
            <w:r w:rsidRPr="00DE6AE1">
              <w:rPr>
                <w:sz w:val="22"/>
                <w:szCs w:val="22"/>
              </w:rPr>
              <w:t>Норматив отчислений 2024 год %</w:t>
            </w:r>
          </w:p>
        </w:tc>
      </w:tr>
      <w:tr w:rsidR="00DE6AE1" w:rsidRPr="00DE6AE1" w:rsidTr="00DE6AE1">
        <w:trPr>
          <w:trHeight w:val="48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vMerge/>
            <w:tcBorders>
              <w:top w:val="nil"/>
              <w:left w:val="nil"/>
              <w:bottom w:val="nil"/>
              <w:right w:val="nil"/>
            </w:tcBorders>
            <w:vAlign w:val="center"/>
            <w:hideMark/>
          </w:tcPr>
          <w:p w:rsidR="00DE6AE1" w:rsidRPr="00DE6AE1" w:rsidRDefault="00DE6AE1" w:rsidP="00DE6AE1">
            <w:pPr>
              <w:rPr>
                <w:sz w:val="22"/>
                <w:szCs w:val="2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DE6AE1" w:rsidRPr="00DE6AE1" w:rsidRDefault="00DE6AE1" w:rsidP="00DE6AE1">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6AE1" w:rsidRPr="00DE6AE1" w:rsidRDefault="00DE6AE1" w:rsidP="00DE6AE1">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6AE1" w:rsidRPr="00DE6AE1" w:rsidRDefault="00DE6AE1" w:rsidP="00DE6AE1">
            <w:pPr>
              <w:rPr>
                <w:sz w:val="22"/>
                <w:szCs w:val="22"/>
              </w:rPr>
            </w:pP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Налог на доходы физических лиц</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2</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2</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2</w:t>
            </w: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Единый сельскохозяйственный налог</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50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50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50</w:t>
            </w: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Налог на имущество физических лиц</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Земельный налог</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67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ДОХОДЫ ОТ ИСПОЛЬЗОВАНИЯ ИМУЩЕСТВА, НАХОДЯЩЕГОСЯ В ГОСУДАРСТВЕННОЙ И МУНИЦИПАЛЬНОЙ СОБСТВЕННОСТИ:</w:t>
            </w:r>
          </w:p>
        </w:tc>
      </w:tr>
      <w:tr w:rsidR="00DE6AE1" w:rsidRPr="00DE6AE1" w:rsidTr="00DE6AE1">
        <w:trPr>
          <w:trHeight w:val="67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Доходы от размещения временно свободных средств бюджетов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72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ДОХОДЫ ОТ ОКАЗАНИЯ ПЛАТНЫХ УСЛУГ И КОМПЕНСАЦИИ ЗАТРАТ ГОСУДАРСТВА:</w:t>
            </w:r>
          </w:p>
        </w:tc>
      </w:tr>
      <w:tr w:rsidR="00DE6AE1" w:rsidRPr="00DE6AE1" w:rsidTr="00DE6AE1">
        <w:trPr>
          <w:trHeight w:val="94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rFonts w:ascii="Cambria" w:hAnsi="Cambria" w:cs="Arial CYR"/>
                <w:sz w:val="22"/>
                <w:szCs w:val="22"/>
              </w:rPr>
            </w:pPr>
            <w:r w:rsidRPr="00DE6AE1">
              <w:rPr>
                <w:rFonts w:ascii="Cambria" w:hAnsi="Cambria" w:cs="Arial CYR"/>
                <w:sz w:val="22"/>
                <w:szCs w:val="22"/>
              </w:rPr>
              <w:t>Доходы, поступающие в порядке возмещения расходов, понесенных в связи с эксплуатацией имущества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30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E6AE1" w:rsidRPr="00DE6AE1" w:rsidRDefault="00DE6AE1" w:rsidP="00DE6AE1">
            <w:pPr>
              <w:rPr>
                <w:rFonts w:ascii="Cambria" w:hAnsi="Cambria" w:cs="Arial CYR"/>
                <w:sz w:val="22"/>
                <w:szCs w:val="22"/>
              </w:rPr>
            </w:pPr>
            <w:r w:rsidRPr="00DE6AE1">
              <w:rPr>
                <w:rFonts w:ascii="Cambria" w:hAnsi="Cambria" w:cs="Arial CYR"/>
                <w:sz w:val="22"/>
                <w:szCs w:val="22"/>
              </w:rPr>
              <w:t>Прочие доходы от компенсации затрат бюджетов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40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АДМИНИСТРАТИВНЫЕ ПЛАТЕЖИ И СБОРЫ:</w:t>
            </w:r>
          </w:p>
        </w:tc>
      </w:tr>
      <w:tr w:rsidR="00DE6AE1" w:rsidRPr="00DE6AE1" w:rsidTr="00DE6AE1">
        <w:trPr>
          <w:trHeight w:val="94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Платежи, взимаемые органами местного самоуправления (организациями) поселений за выполнение определенных функций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33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ПРОЧИЕ НЕНАЛОГОВЫЕ ДОХОДЫ:</w:t>
            </w:r>
          </w:p>
        </w:tc>
      </w:tr>
      <w:tr w:rsidR="00DE6AE1" w:rsidRPr="00DE6AE1" w:rsidTr="00DE6AE1">
        <w:trPr>
          <w:trHeight w:val="675"/>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Невыясненные поступления, зачисляемые в бюджеты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69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E6AE1" w:rsidRPr="00DE6AE1" w:rsidRDefault="00DE6AE1" w:rsidP="00DE6AE1">
            <w:pPr>
              <w:rPr>
                <w:sz w:val="22"/>
                <w:szCs w:val="22"/>
              </w:rPr>
            </w:pPr>
            <w:r w:rsidRPr="00DE6AE1">
              <w:rPr>
                <w:sz w:val="22"/>
                <w:szCs w:val="22"/>
              </w:rPr>
              <w:t>Прочие неналоговые доходы бюджетов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r w:rsidR="00DE6AE1" w:rsidRPr="00DE6AE1" w:rsidTr="00DE6AE1">
        <w:trPr>
          <w:trHeight w:val="660"/>
        </w:trPr>
        <w:tc>
          <w:tcPr>
            <w:tcW w:w="5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574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E6AE1" w:rsidRPr="00DE6AE1" w:rsidRDefault="00DE6AE1" w:rsidP="00DE6AE1">
            <w:pPr>
              <w:rPr>
                <w:sz w:val="22"/>
                <w:szCs w:val="22"/>
              </w:rPr>
            </w:pPr>
            <w:r w:rsidRPr="00DE6AE1">
              <w:rPr>
                <w:sz w:val="22"/>
                <w:szCs w:val="22"/>
              </w:rPr>
              <w:t>Средства самообложения граждан, зачисляемые в бюджеты поселений</w:t>
            </w:r>
          </w:p>
        </w:tc>
        <w:tc>
          <w:tcPr>
            <w:tcW w:w="11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rPr>
                <w:sz w:val="22"/>
                <w:szCs w:val="22"/>
              </w:rPr>
            </w:pPr>
            <w:r w:rsidRPr="00DE6AE1">
              <w:rPr>
                <w:sz w:val="22"/>
                <w:szCs w:val="22"/>
              </w:rPr>
              <w:t>100</w:t>
            </w:r>
          </w:p>
        </w:tc>
      </w:tr>
    </w:tbl>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tbl>
      <w:tblPr>
        <w:tblW w:w="9520" w:type="dxa"/>
        <w:jc w:val="center"/>
        <w:tblInd w:w="93" w:type="dxa"/>
        <w:tblLook w:val="04A0" w:firstRow="1" w:lastRow="0" w:firstColumn="1" w:lastColumn="0" w:noHBand="0" w:noVBand="1"/>
      </w:tblPr>
      <w:tblGrid>
        <w:gridCol w:w="5760"/>
        <w:gridCol w:w="1180"/>
        <w:gridCol w:w="1240"/>
        <w:gridCol w:w="1340"/>
      </w:tblGrid>
      <w:tr w:rsidR="00DE6AE1" w:rsidRPr="00DE6AE1" w:rsidTr="00DE6AE1">
        <w:trPr>
          <w:trHeight w:val="420"/>
          <w:jc w:val="center"/>
        </w:trPr>
        <w:tc>
          <w:tcPr>
            <w:tcW w:w="57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DE6AE1" w:rsidRPr="00DE6AE1" w:rsidRDefault="00DE6AE1" w:rsidP="00DE6AE1">
            <w:pPr>
              <w:jc w:val="right"/>
              <w:rPr>
                <w:rFonts w:ascii="Arial CYR" w:hAnsi="Arial CYR" w:cs="Arial CYR"/>
                <w:i/>
                <w:iCs/>
                <w:sz w:val="16"/>
                <w:szCs w:val="16"/>
              </w:rPr>
            </w:pPr>
            <w:r w:rsidRPr="00DE6AE1">
              <w:rPr>
                <w:rFonts w:ascii="Arial CYR" w:hAnsi="Arial CYR" w:cs="Arial CYR"/>
                <w:i/>
                <w:iCs/>
                <w:sz w:val="16"/>
                <w:szCs w:val="16"/>
              </w:rPr>
              <w:t>Приложение № 7</w:t>
            </w:r>
          </w:p>
        </w:tc>
      </w:tr>
      <w:tr w:rsidR="00DE6AE1" w:rsidRPr="00DE6AE1" w:rsidTr="00DE6AE1">
        <w:trPr>
          <w:trHeight w:val="975"/>
          <w:jc w:val="center"/>
        </w:trPr>
        <w:tc>
          <w:tcPr>
            <w:tcW w:w="9520" w:type="dxa"/>
            <w:gridSpan w:val="4"/>
            <w:tcBorders>
              <w:top w:val="nil"/>
              <w:left w:val="nil"/>
              <w:bottom w:val="nil"/>
              <w:right w:val="nil"/>
            </w:tcBorders>
            <w:shd w:val="clear" w:color="auto" w:fill="auto"/>
            <w:hideMark/>
          </w:tcPr>
          <w:p w:rsidR="00DE6AE1" w:rsidRPr="00DE6AE1" w:rsidRDefault="00DE6AE1" w:rsidP="00DE6AE1">
            <w:pPr>
              <w:ind w:firstLineChars="2900" w:firstLine="4640"/>
              <w:rPr>
                <w:rFonts w:ascii="Arial CYR" w:hAnsi="Arial CYR" w:cs="Arial CYR"/>
                <w:i/>
                <w:iCs/>
                <w:sz w:val="16"/>
                <w:szCs w:val="16"/>
              </w:rPr>
            </w:pPr>
            <w:r w:rsidRPr="00DE6AE1">
              <w:rPr>
                <w:rFonts w:ascii="Arial CYR" w:hAnsi="Arial CYR" w:cs="Arial CYR"/>
                <w:i/>
                <w:iCs/>
                <w:sz w:val="16"/>
                <w:szCs w:val="16"/>
              </w:rPr>
              <w:t>к проекту Решения Каратузского сельского Совета депутатов №00-000 от 00.00.2021 г. "О бюджете Каратузского сельсовета на 2022 год и плановый период 2023 - 2024 годы"</w:t>
            </w:r>
          </w:p>
        </w:tc>
      </w:tr>
      <w:tr w:rsidR="00DE6AE1" w:rsidRPr="00DE6AE1" w:rsidTr="00DE6AE1">
        <w:trPr>
          <w:trHeight w:val="420"/>
          <w:jc w:val="center"/>
        </w:trPr>
        <w:tc>
          <w:tcPr>
            <w:tcW w:w="57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r>
      <w:tr w:rsidR="00DE6AE1" w:rsidRPr="00DE6AE1" w:rsidTr="00DE6AE1">
        <w:trPr>
          <w:trHeight w:val="765"/>
          <w:jc w:val="center"/>
        </w:trPr>
        <w:tc>
          <w:tcPr>
            <w:tcW w:w="9520" w:type="dxa"/>
            <w:gridSpan w:val="4"/>
            <w:tcBorders>
              <w:top w:val="nil"/>
              <w:left w:val="nil"/>
              <w:bottom w:val="nil"/>
              <w:right w:val="nil"/>
            </w:tcBorders>
            <w:shd w:val="clear" w:color="auto" w:fill="auto"/>
            <w:vAlign w:val="bottom"/>
            <w:hideMark/>
          </w:tcPr>
          <w:p w:rsidR="00DE6AE1" w:rsidRPr="00DE6AE1" w:rsidRDefault="00DE6AE1" w:rsidP="00DE6AE1">
            <w:pPr>
              <w:jc w:val="center"/>
              <w:rPr>
                <w:b/>
                <w:bCs/>
                <w:sz w:val="28"/>
                <w:szCs w:val="28"/>
              </w:rPr>
            </w:pPr>
            <w:r w:rsidRPr="00DE6AE1">
              <w:rPr>
                <w:b/>
                <w:bCs/>
                <w:sz w:val="28"/>
                <w:szCs w:val="28"/>
              </w:rPr>
              <w:t>Программа муниципальных внутренних заимствований Каратузского сельсовета на 2022 год и плановый период 2023-2024 годов</w:t>
            </w:r>
          </w:p>
        </w:tc>
      </w:tr>
      <w:tr w:rsidR="00DE6AE1" w:rsidRPr="00DE6AE1" w:rsidTr="00DE6AE1">
        <w:trPr>
          <w:trHeight w:val="255"/>
          <w:jc w:val="center"/>
        </w:trPr>
        <w:tc>
          <w:tcPr>
            <w:tcW w:w="57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DE6AE1" w:rsidRPr="00DE6AE1" w:rsidRDefault="00DE6AE1" w:rsidP="00DE6AE1">
            <w:pPr>
              <w:jc w:val="right"/>
              <w:rPr>
                <w:sz w:val="18"/>
                <w:szCs w:val="18"/>
              </w:rPr>
            </w:pPr>
            <w:r w:rsidRPr="00DE6AE1">
              <w:rPr>
                <w:sz w:val="18"/>
                <w:szCs w:val="18"/>
              </w:rPr>
              <w:t>(тыс. руб.)</w:t>
            </w:r>
          </w:p>
        </w:tc>
      </w:tr>
      <w:tr w:rsidR="00DE6AE1" w:rsidRPr="00DE6AE1" w:rsidTr="00DE6AE1">
        <w:trPr>
          <w:trHeight w:val="630"/>
          <w:jc w:val="center"/>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AE1" w:rsidRPr="00DE6AE1" w:rsidRDefault="00DE6AE1" w:rsidP="00DE6AE1">
            <w:pPr>
              <w:jc w:val="center"/>
            </w:pPr>
            <w:r w:rsidRPr="00DE6AE1">
              <w:t>Внутренние заимствования (привлечение/погашение)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E6AE1" w:rsidRPr="00DE6AE1" w:rsidRDefault="00DE6AE1" w:rsidP="00DE6AE1">
            <w:pPr>
              <w:jc w:val="center"/>
            </w:pPr>
            <w:r w:rsidRPr="00DE6AE1">
              <w:t>Сумма на 2022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E6AE1" w:rsidRPr="00DE6AE1" w:rsidRDefault="00DE6AE1" w:rsidP="00DE6AE1">
            <w:pPr>
              <w:jc w:val="center"/>
            </w:pPr>
            <w:r w:rsidRPr="00DE6AE1">
              <w:t>Сумма на 2023 год</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E6AE1" w:rsidRPr="00DE6AE1" w:rsidRDefault="00DE6AE1" w:rsidP="00DE6AE1">
            <w:pPr>
              <w:jc w:val="center"/>
            </w:pPr>
            <w:r w:rsidRPr="00DE6AE1">
              <w:t>Сумма на 2024 год</w:t>
            </w:r>
          </w:p>
        </w:tc>
      </w:tr>
      <w:tr w:rsidR="00DE6AE1" w:rsidRPr="00DE6AE1" w:rsidTr="00DE6AE1">
        <w:trPr>
          <w:trHeight w:val="315"/>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DE6AE1" w:rsidRPr="00DE6AE1" w:rsidRDefault="00DE6AE1" w:rsidP="00DE6AE1">
            <w:pPr>
              <w:jc w:val="center"/>
            </w:pPr>
            <w:r w:rsidRPr="00DE6AE1">
              <w:t>1</w:t>
            </w:r>
          </w:p>
        </w:tc>
        <w:tc>
          <w:tcPr>
            <w:tcW w:w="1180"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jc w:val="center"/>
            </w:pPr>
            <w:r w:rsidRPr="00DE6AE1">
              <w:t>2</w:t>
            </w:r>
          </w:p>
        </w:tc>
        <w:tc>
          <w:tcPr>
            <w:tcW w:w="1240"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jc w:val="center"/>
            </w:pPr>
            <w:r w:rsidRPr="00DE6AE1">
              <w:t>3</w:t>
            </w:r>
          </w:p>
        </w:tc>
        <w:tc>
          <w:tcPr>
            <w:tcW w:w="1340" w:type="dxa"/>
            <w:tcBorders>
              <w:top w:val="nil"/>
              <w:left w:val="nil"/>
              <w:bottom w:val="single" w:sz="4" w:space="0" w:color="auto"/>
              <w:right w:val="single" w:sz="4" w:space="0" w:color="auto"/>
            </w:tcBorders>
            <w:shd w:val="clear" w:color="auto" w:fill="auto"/>
            <w:vAlign w:val="bottom"/>
            <w:hideMark/>
          </w:tcPr>
          <w:p w:rsidR="00DE6AE1" w:rsidRPr="00DE6AE1" w:rsidRDefault="00DE6AE1" w:rsidP="00DE6AE1">
            <w:pPr>
              <w:jc w:val="center"/>
            </w:pPr>
            <w:r w:rsidRPr="00DE6AE1">
              <w:t>4</w:t>
            </w:r>
          </w:p>
        </w:tc>
      </w:tr>
      <w:tr w:rsidR="00DE6AE1" w:rsidRPr="00DE6AE1" w:rsidTr="00DE6AE1">
        <w:trPr>
          <w:trHeight w:val="840"/>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Бюджетные кредиты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495"/>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получение</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465"/>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погашение</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1215"/>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Общий объем заимствований, направляемых на покрытие дефицита бюджета и погашение муниципальных долговых обязательств</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480"/>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получение</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435"/>
          <w:jc w:val="center"/>
        </w:trPr>
        <w:tc>
          <w:tcPr>
            <w:tcW w:w="5760" w:type="dxa"/>
            <w:tcBorders>
              <w:top w:val="nil"/>
              <w:left w:val="single" w:sz="4" w:space="0" w:color="auto"/>
              <w:bottom w:val="single" w:sz="4" w:space="0" w:color="auto"/>
              <w:right w:val="single" w:sz="4" w:space="0" w:color="auto"/>
            </w:tcBorders>
            <w:shd w:val="clear" w:color="auto" w:fill="auto"/>
            <w:hideMark/>
          </w:tcPr>
          <w:p w:rsidR="00DE6AE1" w:rsidRPr="00DE6AE1" w:rsidRDefault="00DE6AE1" w:rsidP="00DE6AE1">
            <w:r w:rsidRPr="00DE6AE1">
              <w:t>погашение</w:t>
            </w:r>
          </w:p>
        </w:tc>
        <w:tc>
          <w:tcPr>
            <w:tcW w:w="118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2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c>
          <w:tcPr>
            <w:tcW w:w="1340" w:type="dxa"/>
            <w:tcBorders>
              <w:top w:val="nil"/>
              <w:left w:val="nil"/>
              <w:bottom w:val="single" w:sz="4" w:space="0" w:color="auto"/>
              <w:right w:val="single" w:sz="4" w:space="0" w:color="auto"/>
            </w:tcBorders>
            <w:shd w:val="clear" w:color="auto" w:fill="auto"/>
            <w:hideMark/>
          </w:tcPr>
          <w:p w:rsidR="00DE6AE1" w:rsidRPr="00DE6AE1" w:rsidRDefault="00DE6AE1" w:rsidP="00DE6AE1">
            <w:pPr>
              <w:jc w:val="right"/>
            </w:pPr>
            <w:r w:rsidRPr="00DE6AE1">
              <w:t>0</w:t>
            </w:r>
          </w:p>
        </w:tc>
      </w:tr>
      <w:tr w:rsidR="00DE6AE1" w:rsidRPr="00DE6AE1" w:rsidTr="00DE6AE1">
        <w:trPr>
          <w:trHeight w:val="255"/>
          <w:jc w:val="center"/>
        </w:trPr>
        <w:tc>
          <w:tcPr>
            <w:tcW w:w="576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DE6AE1" w:rsidRPr="00DE6AE1" w:rsidRDefault="00DE6AE1" w:rsidP="00DE6AE1">
            <w:pPr>
              <w:rPr>
                <w:rFonts w:ascii="Arial CYR" w:hAnsi="Arial CYR" w:cs="Arial CYR"/>
                <w:sz w:val="20"/>
                <w:szCs w:val="20"/>
              </w:rPr>
            </w:pPr>
          </w:p>
        </w:tc>
      </w:tr>
    </w:tbl>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Default="00DE6AE1" w:rsidP="00DE3C92">
      <w:pPr>
        <w:rPr>
          <w:sz w:val="20"/>
          <w:szCs w:val="20"/>
        </w:rPr>
      </w:pPr>
    </w:p>
    <w:p w:rsidR="00DE6AE1" w:rsidRPr="00414AE7" w:rsidRDefault="00DE6AE1" w:rsidP="00DE6AE1">
      <w:pPr>
        <w:jc w:val="center"/>
        <w:rPr>
          <w:b/>
        </w:rPr>
      </w:pPr>
      <w:r w:rsidRPr="00414AE7">
        <w:rPr>
          <w:b/>
        </w:rPr>
        <w:t>ПОЯСНИТЕЛЬНАЯ ЗАПИСКА</w:t>
      </w:r>
    </w:p>
    <w:p w:rsidR="00DE6AE1" w:rsidRPr="00414AE7" w:rsidRDefault="00DE6AE1" w:rsidP="00DE6AE1">
      <w:pPr>
        <w:jc w:val="center"/>
        <w:rPr>
          <w:b/>
        </w:rPr>
      </w:pPr>
    </w:p>
    <w:p w:rsidR="00DE6AE1" w:rsidRPr="00414AE7" w:rsidRDefault="00DE6AE1" w:rsidP="00DE6AE1">
      <w:pPr>
        <w:jc w:val="center"/>
        <w:rPr>
          <w:b/>
        </w:rPr>
      </w:pPr>
      <w:r w:rsidRPr="00414AE7">
        <w:rPr>
          <w:b/>
        </w:rPr>
        <w:t xml:space="preserve">к проекту решения Каратузского сельского </w:t>
      </w:r>
      <w:r w:rsidRPr="00414AE7">
        <w:rPr>
          <w:b/>
        </w:rPr>
        <w:br/>
        <w:t xml:space="preserve">Совета депутатов «О бюджете Каратузского сельсовета на 2022 год и плановый период </w:t>
      </w:r>
      <w:r w:rsidRPr="00414AE7">
        <w:rPr>
          <w:b/>
        </w:rPr>
        <w:br/>
        <w:t>2023-2024 годов»</w:t>
      </w:r>
    </w:p>
    <w:p w:rsidR="00DE6AE1" w:rsidRPr="00414AE7" w:rsidRDefault="00DE6AE1" w:rsidP="00DE6AE1">
      <w:pPr>
        <w:jc w:val="center"/>
        <w:rPr>
          <w:b/>
        </w:rPr>
      </w:pPr>
      <w:bookmarkStart w:id="1" w:name="_Toc369530768"/>
    </w:p>
    <w:p w:rsidR="00DE6AE1" w:rsidRPr="00414AE7" w:rsidRDefault="00DE6AE1" w:rsidP="00DE6AE1">
      <w:pPr>
        <w:ind w:firstLine="709"/>
        <w:jc w:val="both"/>
      </w:pPr>
    </w:p>
    <w:p w:rsidR="00DE6AE1" w:rsidRPr="00414AE7" w:rsidRDefault="00DE6AE1" w:rsidP="00DE6AE1">
      <w:pPr>
        <w:ind w:firstLine="709"/>
        <w:jc w:val="both"/>
      </w:pPr>
    </w:p>
    <w:p w:rsidR="00DE6AE1" w:rsidRPr="00414AE7" w:rsidRDefault="00DE6AE1" w:rsidP="00DE6AE1">
      <w:pPr>
        <w:ind w:firstLine="709"/>
        <w:jc w:val="both"/>
      </w:pPr>
    </w:p>
    <w:p w:rsidR="00DE6AE1" w:rsidRPr="00414AE7" w:rsidRDefault="00DE6AE1" w:rsidP="00DE6AE1">
      <w:pPr>
        <w:ind w:firstLine="709"/>
        <w:jc w:val="center"/>
        <w:rPr>
          <w:b/>
        </w:rPr>
      </w:pPr>
      <w:r w:rsidRPr="00414AE7">
        <w:rPr>
          <w:b/>
        </w:rPr>
        <w:t>ВВОДНАЯ ЧАСТЬ</w:t>
      </w:r>
      <w:bookmarkEnd w:id="1"/>
    </w:p>
    <w:p w:rsidR="00DE6AE1" w:rsidRPr="00414AE7" w:rsidRDefault="00DE6AE1" w:rsidP="00DE6AE1">
      <w:pPr>
        <w:pStyle w:val="affb"/>
        <w:rPr>
          <w:sz w:val="20"/>
        </w:rPr>
      </w:pPr>
      <w:r w:rsidRPr="00414AE7">
        <w:rPr>
          <w:sz w:val="20"/>
        </w:rPr>
        <w:t xml:space="preserve">Проект Решения «О бюджете Каратузского сельсовета на 2022 год и плановый период 2023-2024 годов» (далее – проект решения) подготовлен с учетом: </w:t>
      </w:r>
    </w:p>
    <w:p w:rsidR="00DE6AE1" w:rsidRPr="00414AE7" w:rsidRDefault="00DE6AE1" w:rsidP="00DE6AE1">
      <w:pPr>
        <w:pStyle w:val="affb"/>
        <w:rPr>
          <w:sz w:val="20"/>
        </w:rPr>
      </w:pPr>
      <w:r w:rsidRPr="00414AE7">
        <w:rPr>
          <w:sz w:val="20"/>
        </w:rPr>
        <w:t>- требований Бюджетного кодекса Российской Федерации;</w:t>
      </w:r>
    </w:p>
    <w:p w:rsidR="00DE6AE1" w:rsidRPr="00414AE7" w:rsidRDefault="00DE6AE1" w:rsidP="00DE6AE1">
      <w:pPr>
        <w:autoSpaceDE w:val="0"/>
        <w:autoSpaceDN w:val="0"/>
        <w:adjustRightInd w:val="0"/>
        <w:ind w:left="709"/>
        <w:jc w:val="both"/>
      </w:pPr>
      <w:r w:rsidRPr="00414AE7">
        <w:t>- основных направлений бюджетной и налоговой политики Каратузского сельсовета на 2022 год и плановый период 2023-2024 годов;</w:t>
      </w:r>
    </w:p>
    <w:p w:rsidR="00DE6AE1" w:rsidRPr="00414AE7" w:rsidRDefault="00DE6AE1" w:rsidP="00DE6AE1">
      <w:pPr>
        <w:autoSpaceDE w:val="0"/>
        <w:autoSpaceDN w:val="0"/>
        <w:adjustRightInd w:val="0"/>
        <w:ind w:left="709"/>
        <w:jc w:val="both"/>
      </w:pPr>
      <w:r w:rsidRPr="00414AE7">
        <w:t>- основных параметров прогноза социально-экономического развития Каратузского сельсовета на 2022 - 2024 год;</w:t>
      </w:r>
    </w:p>
    <w:p w:rsidR="00DE6AE1" w:rsidRPr="00414AE7" w:rsidRDefault="00DE6AE1" w:rsidP="00DE6AE1">
      <w:pPr>
        <w:autoSpaceDE w:val="0"/>
        <w:autoSpaceDN w:val="0"/>
        <w:adjustRightInd w:val="0"/>
        <w:ind w:left="709"/>
        <w:jc w:val="both"/>
      </w:pPr>
      <w:r w:rsidRPr="00414AE7">
        <w:t>- федерального и краевого бюджетного и налогового законодательств.</w:t>
      </w:r>
    </w:p>
    <w:p w:rsidR="00DE6AE1" w:rsidRPr="00414AE7" w:rsidRDefault="00DE6AE1" w:rsidP="00DE6AE1">
      <w:pPr>
        <w:ind w:firstLine="709"/>
        <w:jc w:val="both"/>
      </w:pPr>
    </w:p>
    <w:p w:rsidR="00DE6AE1" w:rsidRPr="00414AE7" w:rsidRDefault="00DE6AE1" w:rsidP="00DE6AE1">
      <w:pPr>
        <w:ind w:firstLine="709"/>
        <w:jc w:val="both"/>
      </w:pPr>
      <w:r w:rsidRPr="00414AE7">
        <w:t>Бюджет сформирован на основе утвержденных администрацией Каратузского сельсовета 5 муниципальных программ.</w:t>
      </w:r>
    </w:p>
    <w:p w:rsidR="00DE6AE1" w:rsidRPr="00414AE7" w:rsidRDefault="00DE6AE1" w:rsidP="00DE6AE1">
      <w:pPr>
        <w:ind w:firstLine="709"/>
        <w:jc w:val="both"/>
        <w:rPr>
          <w:i/>
        </w:rPr>
      </w:pPr>
    </w:p>
    <w:p w:rsidR="00DE6AE1" w:rsidRPr="00414AE7" w:rsidRDefault="00DE6AE1" w:rsidP="00DE6AE1">
      <w:pPr>
        <w:jc w:val="center"/>
        <w:rPr>
          <w:b/>
          <w:i/>
        </w:rPr>
      </w:pPr>
      <w:r w:rsidRPr="00414AE7">
        <w:rPr>
          <w:b/>
          <w:i/>
        </w:rPr>
        <w:t>Правовые основы формирования проекта решения «О бюджете Каратузского сельсовета на 2022 год и плановый период 2023-2024 годов»</w:t>
      </w:r>
    </w:p>
    <w:p w:rsidR="00DE6AE1" w:rsidRPr="00414AE7" w:rsidRDefault="00DE6AE1" w:rsidP="00DE6AE1">
      <w:pPr>
        <w:jc w:val="center"/>
        <w:rPr>
          <w:b/>
          <w:i/>
        </w:rPr>
      </w:pPr>
    </w:p>
    <w:p w:rsidR="00DE6AE1" w:rsidRPr="00414AE7" w:rsidRDefault="00DE6AE1" w:rsidP="00DE6AE1">
      <w:pPr>
        <w:ind w:firstLine="709"/>
        <w:jc w:val="both"/>
      </w:pPr>
      <w:r w:rsidRPr="00414AE7">
        <w:t>Общие требования к структуре и содержанию решения о  бюджете установлены ст. 184</w:t>
      </w:r>
      <w:r w:rsidRPr="00414AE7">
        <w:rPr>
          <w:vertAlign w:val="superscript"/>
        </w:rPr>
        <w:t xml:space="preserve">1 </w:t>
      </w:r>
      <w:r w:rsidRPr="00414AE7">
        <w:t xml:space="preserve">Бюджетного кодекса Российской Федерации </w:t>
      </w:r>
      <w:r w:rsidRPr="00414AE7">
        <w:br/>
        <w:t>и Решением Каратузского сельского Совета депутатов от 07.06.2017 № 10-71 «Об утверждении Положения о бюджетном процессе в Каратузском сельсовете».</w:t>
      </w:r>
    </w:p>
    <w:p w:rsidR="00DE6AE1" w:rsidRPr="00414AE7" w:rsidRDefault="00DE6AE1" w:rsidP="00DE6AE1">
      <w:pPr>
        <w:autoSpaceDE w:val="0"/>
        <w:autoSpaceDN w:val="0"/>
        <w:adjustRightInd w:val="0"/>
        <w:ind w:firstLine="709"/>
        <w:jc w:val="both"/>
      </w:pPr>
      <w:r w:rsidRPr="00414AE7">
        <w:t>В соответствии с требованиями ст. 184</w:t>
      </w:r>
      <w:r w:rsidRPr="00414AE7">
        <w:rPr>
          <w:vertAlign w:val="superscript"/>
        </w:rPr>
        <w:t>1</w:t>
      </w:r>
      <w:r w:rsidRPr="00414AE7">
        <w:t xml:space="preserve"> Бюджетного кодекса Российской Федерации в бюджете должны быть установлены условно утверждаемые (утвержденные) расходы: в первый год планового периода (2023 год) не менее 2,5%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 во второй год планового периода (2024 год). В соответствии с указанными требованиями в параметрах бюджета сельсовета предусмотрен объем условно утверждаемых расходов:</w:t>
      </w:r>
    </w:p>
    <w:p w:rsidR="00DE6AE1" w:rsidRPr="00414AE7" w:rsidRDefault="00DE6AE1" w:rsidP="00DE6AE1">
      <w:pPr>
        <w:ind w:firstLine="720"/>
        <w:jc w:val="both"/>
      </w:pPr>
      <w:r w:rsidRPr="00414AE7">
        <w:t>- 2023 год – 629,95 тыс. рублей – 2,56% % от общего объема расходов бюджета;</w:t>
      </w:r>
    </w:p>
    <w:p w:rsidR="00DE6AE1" w:rsidRPr="00414AE7" w:rsidRDefault="00DE6AE1" w:rsidP="00DE6AE1">
      <w:pPr>
        <w:ind w:firstLine="720"/>
        <w:jc w:val="both"/>
      </w:pPr>
      <w:r w:rsidRPr="00414AE7">
        <w:t>- 2024 год – 1298,55 тыс. рублей – 5,25 % от общего объема расходов бюджета.</w:t>
      </w:r>
    </w:p>
    <w:p w:rsidR="00DE6AE1" w:rsidRPr="00414AE7" w:rsidRDefault="00DE6AE1" w:rsidP="00DE6AE1">
      <w:pPr>
        <w:ind w:firstLine="709"/>
        <w:jc w:val="both"/>
      </w:pPr>
      <w:r w:rsidRPr="00414AE7">
        <w:t>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w:t>
      </w:r>
    </w:p>
    <w:p w:rsidR="00DE6AE1" w:rsidRPr="00414AE7" w:rsidRDefault="00DE6AE1" w:rsidP="00DE6AE1">
      <w:pPr>
        <w:ind w:firstLine="709"/>
        <w:jc w:val="both"/>
      </w:pPr>
      <w:r w:rsidRPr="00414AE7">
        <w:t>В соответствии со ст. 184</w:t>
      </w:r>
      <w:r w:rsidRPr="00414AE7">
        <w:rPr>
          <w:vertAlign w:val="superscript"/>
        </w:rPr>
        <w:t>1</w:t>
      </w:r>
      <w:r w:rsidRPr="00414AE7">
        <w:t xml:space="preserve"> Бюджетного Кодекса Российской Федерации в ведомственной и функциональной структуре сельского бюджета на 2022 год и на плановый период 2023-2024 годов выделяются все публичные нормативные обязательства, общий объем которых установлен настоящим решением о бюджете в сумме 771,90 тыс. рублей, в том числе: в 2022 году – 257,30 тыс. рублей, в 2023 году – 257,30 тыс. рублей, в 2024 году – 257,30 тыс. рублей. </w:t>
      </w:r>
    </w:p>
    <w:p w:rsidR="00DE6AE1" w:rsidRPr="00414AE7" w:rsidRDefault="00DE6AE1" w:rsidP="00DE6AE1">
      <w:pPr>
        <w:ind w:firstLine="709"/>
        <w:jc w:val="both"/>
      </w:pPr>
      <w:r w:rsidRPr="00414AE7">
        <w:t>В соответствии со ст. 69</w:t>
      </w:r>
      <w:r w:rsidRPr="00414AE7">
        <w:rPr>
          <w:vertAlign w:val="superscript"/>
        </w:rPr>
        <w:t xml:space="preserve">2 </w:t>
      </w:r>
      <w:r w:rsidRPr="00414AE7">
        <w:t>Бюджетного кодекса Российской Федерации при составлении бюджета для планирования бюджетных ассигнований для определения объема субсидий на выполнение муниципального задания бюджетному учреждению использовались показатели государственного (муниципального) задания.</w:t>
      </w:r>
    </w:p>
    <w:p w:rsidR="00DE6AE1" w:rsidRPr="00414AE7" w:rsidRDefault="00DE6AE1" w:rsidP="00DE6AE1">
      <w:pPr>
        <w:ind w:firstLine="709"/>
        <w:jc w:val="both"/>
      </w:pPr>
      <w:r w:rsidRPr="00414AE7">
        <w:lastRenderedPageBreak/>
        <w:t>Статьей 81.1 Бюджетного кодекса Российской Федерации проектом бюджета Каратузского сельсовета утверждается объем бюджетных ассигнований резервного фонда на 2022 год в сумме 40,0 тыс. рублей, на 2023 год в сумме 40,0 тыс. рублей, на 2024 год в сумме 40,0 тыс. рублей.</w:t>
      </w:r>
    </w:p>
    <w:p w:rsidR="00DE6AE1" w:rsidRPr="00414AE7" w:rsidRDefault="00DE6AE1" w:rsidP="00DE6AE1">
      <w:pPr>
        <w:ind w:firstLine="720"/>
        <w:jc w:val="both"/>
      </w:pPr>
      <w:r w:rsidRPr="00414AE7">
        <w:t>Положениями статей 160.1, 160.2 Бюджетного кодекса Российской Федерации, введенными Федеральным законом от 01.07.2021 № 251-ФЗ «О внесении изменений в Бюджетный кодекс Российской Федерации», предусмотрен новый механизм утверждения перечней главных администраторов доходов бюджета и источников финансирования дефицита бюджета нормативными правовыми актами высшего исполнительного органа государственной власти субъекта Российской Федерации, начиная с 2022 года (исключены статья и приложения).</w:t>
      </w:r>
    </w:p>
    <w:p w:rsidR="00DE6AE1" w:rsidRPr="00414AE7" w:rsidRDefault="00DE6AE1" w:rsidP="00DE6AE1">
      <w:pPr>
        <w:ind w:firstLine="709"/>
        <w:jc w:val="both"/>
      </w:pPr>
      <w:r w:rsidRPr="00414AE7">
        <w:t>В соответствии со ст. 179.4 Бюджетного Кодекса Российской Федерации бюджетом утвержден объем бюджетных ассигнований дорожного фонда в сумме 8871,38 тыс. рублей (в 2022 году – 3423,58 тыс. рублей, в 2023 году – 2687,40 тыс. рублей, в 2024 году – 2760,40 тыс. рублей).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DE6AE1" w:rsidRPr="00414AE7" w:rsidRDefault="00DE6AE1" w:rsidP="00DE6AE1">
      <w:pPr>
        <w:ind w:firstLine="709"/>
        <w:jc w:val="both"/>
      </w:pPr>
      <w:r w:rsidRPr="00414AE7">
        <w:t>В соответствии со статьей 107 Бюджетного кодекса Российской Федерации проектом закона устанавливается предельный объем государственного долга Красноярского края на очередной финансовый год и каждый год планового периода, а также верхний предел государственного внутреннего долга, по состоянию на 1 января 2023 года, а также 1 января 2024 и 2025 годов.</w:t>
      </w:r>
    </w:p>
    <w:p w:rsidR="00DE6AE1" w:rsidRPr="00414AE7" w:rsidRDefault="00DE6AE1" w:rsidP="00DE6AE1">
      <w:pPr>
        <w:ind w:firstLine="709"/>
        <w:jc w:val="both"/>
      </w:pPr>
      <w:r w:rsidRPr="00414AE7">
        <w:t>В 2022 году и плановом периоде 2023-2024 годов муниципальные гарантии не предоставляются и бюджетные ассигнования на их исполнение на 2022 год и плановый период 2023-2024 не предусмотрены.</w:t>
      </w:r>
    </w:p>
    <w:p w:rsidR="00DE6AE1" w:rsidRPr="00414AE7" w:rsidRDefault="00DE6AE1" w:rsidP="00DE6AE1">
      <w:pPr>
        <w:ind w:firstLine="709"/>
        <w:jc w:val="both"/>
      </w:pPr>
      <w:r w:rsidRPr="00414AE7">
        <w:t>По программе муниципальных заимствований Каратузского сельсовета на 2022 год и плановый период 2023-2024 годов предоставление муниципальных заимствований не предусмотрено.</w:t>
      </w:r>
    </w:p>
    <w:p w:rsidR="00DE6AE1" w:rsidRPr="00414AE7" w:rsidRDefault="00DE6AE1" w:rsidP="00DE6AE1">
      <w:pPr>
        <w:ind w:firstLine="900"/>
        <w:jc w:val="both"/>
      </w:pPr>
      <w:r w:rsidRPr="00414AE7">
        <w:t>Предоставление бюджетных кредитов на 2022 год и плановый период 2023-2024 годов не предусмотрено.</w:t>
      </w:r>
    </w:p>
    <w:p w:rsidR="00DE6AE1" w:rsidRPr="00414AE7" w:rsidRDefault="00DE6AE1" w:rsidP="00DE6AE1">
      <w:pPr>
        <w:ind w:firstLine="720"/>
        <w:jc w:val="both"/>
      </w:pPr>
      <w:r w:rsidRPr="00414AE7">
        <w:t xml:space="preserve">Проект решения «О бюджете Каратузского сельсовета на 2022 год и плановый период 2023-2024 годов» предусматривает детализированную структуру расходов бюджета на три года, в том числе распределение бюджетных ассигнований по главным распорядителям средств бюджета.  </w:t>
      </w:r>
    </w:p>
    <w:p w:rsidR="00DE6AE1" w:rsidRPr="00414AE7" w:rsidRDefault="00DE6AE1" w:rsidP="00DE6AE1">
      <w:pPr>
        <w:ind w:firstLine="900"/>
        <w:jc w:val="both"/>
      </w:pPr>
      <w:r w:rsidRPr="00414AE7">
        <w:t>Средства бюджета Администрации Каратузского сельсовета предлагается преимущественно направлять на мероприятия, связанные с повышением качества жизни населения, увеличением доходов граждан.</w:t>
      </w:r>
    </w:p>
    <w:p w:rsidR="00DE6AE1" w:rsidRPr="00414AE7" w:rsidRDefault="00DE6AE1" w:rsidP="00DE6AE1">
      <w:pPr>
        <w:ind w:firstLine="540"/>
        <w:jc w:val="both"/>
      </w:pPr>
      <w:r w:rsidRPr="00414AE7">
        <w:t>Сохранен принцип формирования бюджета на основе 5 целевых программ.</w:t>
      </w:r>
    </w:p>
    <w:p w:rsidR="00DE6AE1" w:rsidRPr="00414AE7" w:rsidRDefault="00DE6AE1" w:rsidP="00DE6AE1">
      <w:pPr>
        <w:ind w:firstLine="540"/>
        <w:jc w:val="both"/>
      </w:pPr>
      <w:r w:rsidRPr="00414AE7">
        <w:t xml:space="preserve">В процессе формирования проекта бюджета, как и в предыдущие годы, было произведено разделение бюджета на две составные части: это бюджет действующих и бюджет принимаемых обязательств. </w:t>
      </w:r>
    </w:p>
    <w:p w:rsidR="00DE6AE1" w:rsidRPr="00414AE7" w:rsidRDefault="00DE6AE1" w:rsidP="00DE6AE1">
      <w:pPr>
        <w:autoSpaceDE w:val="0"/>
        <w:autoSpaceDN w:val="0"/>
        <w:adjustRightInd w:val="0"/>
        <w:ind w:firstLine="741"/>
        <w:jc w:val="both"/>
      </w:pPr>
      <w:r w:rsidRPr="00414AE7">
        <w:t>Формирование доходов и расходов бюджета сельсовета произведено в соответствии с Приказами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 от 08.06.2021 № 75н «Об утверждении кодов (перечней кодов) бюджетной классификации Российской Федерации на 2022 год (на 2022 год и на плановый период 2023 и 2024 годов».</w:t>
      </w:r>
    </w:p>
    <w:p w:rsidR="00DE6AE1" w:rsidRPr="00414AE7" w:rsidRDefault="00DE6AE1" w:rsidP="00DE6AE1">
      <w:pPr>
        <w:jc w:val="center"/>
        <w:rPr>
          <w:b/>
          <w:i/>
        </w:rPr>
      </w:pPr>
    </w:p>
    <w:p w:rsidR="00DE6AE1" w:rsidRPr="00414AE7" w:rsidRDefault="00DE6AE1" w:rsidP="00DE6AE1">
      <w:pPr>
        <w:jc w:val="center"/>
        <w:rPr>
          <w:b/>
          <w:i/>
        </w:rPr>
      </w:pPr>
      <w:r w:rsidRPr="00414AE7">
        <w:rPr>
          <w:b/>
          <w:i/>
        </w:rPr>
        <w:t>Особенности формирования доходов и расходов сельского бюджета</w:t>
      </w:r>
    </w:p>
    <w:p w:rsidR="00DE6AE1" w:rsidRPr="00414AE7" w:rsidRDefault="00DE6AE1" w:rsidP="00DE6AE1">
      <w:pPr>
        <w:widowControl w:val="0"/>
        <w:ind w:firstLine="686"/>
        <w:jc w:val="both"/>
      </w:pPr>
      <w:r w:rsidRPr="00414AE7">
        <w:t>Прогнозный объем бюджета действующих обязательств рассчитан исходя из объемов средств, предусмотренных законами края и иными нормативными актами. За основу принят объем расходов, предусмотренный на 2021 год решением Каратузского сельского Совета депутатов от 17.12.2020 № 04-20 «О бюджете Каратузского сельсовета на 2021 год и плановый период 2022-2023 годов».</w:t>
      </w:r>
    </w:p>
    <w:p w:rsidR="00DE6AE1" w:rsidRPr="00414AE7" w:rsidRDefault="00DE6AE1" w:rsidP="00DE6AE1">
      <w:pPr>
        <w:widowControl w:val="0"/>
        <w:ind w:firstLine="686"/>
        <w:jc w:val="both"/>
      </w:pPr>
      <w:r w:rsidRPr="00414AE7">
        <w:t>Проект бюджета поселения на 2022 год и на плановый период 2023-2024 годов направлен на:</w:t>
      </w:r>
    </w:p>
    <w:p w:rsidR="00DE6AE1" w:rsidRPr="00414AE7" w:rsidRDefault="00DE6AE1" w:rsidP="00DE6AE1">
      <w:pPr>
        <w:widowControl w:val="0"/>
        <w:ind w:firstLine="686"/>
        <w:jc w:val="both"/>
      </w:pPr>
      <w:r w:rsidRPr="00414AE7">
        <w:t>1) обеспечение устойчивости и сбалансированности бюджетной системы Каратузского сельсовета;</w:t>
      </w:r>
    </w:p>
    <w:p w:rsidR="00DE6AE1" w:rsidRPr="00414AE7" w:rsidRDefault="00DE6AE1" w:rsidP="00DE6AE1">
      <w:pPr>
        <w:widowControl w:val="0"/>
        <w:ind w:firstLine="686"/>
        <w:jc w:val="both"/>
      </w:pPr>
      <w:r w:rsidRPr="00414AE7">
        <w:t>2) повышение эффективности бюджетной политики, в том числе за счет роста эффективности бюджетных расходов;</w:t>
      </w:r>
    </w:p>
    <w:p w:rsidR="00DE6AE1" w:rsidRPr="00414AE7" w:rsidRDefault="00DE6AE1" w:rsidP="00DE6AE1">
      <w:pPr>
        <w:widowControl w:val="0"/>
        <w:ind w:firstLine="686"/>
        <w:jc w:val="both"/>
      </w:pPr>
      <w:r w:rsidRPr="00414AE7">
        <w:t>3) соответствие финансовых возможностей поселения ключевым направлениям развития;</w:t>
      </w:r>
    </w:p>
    <w:p w:rsidR="00DE6AE1" w:rsidRPr="00414AE7" w:rsidRDefault="00DE6AE1" w:rsidP="00DE6AE1">
      <w:pPr>
        <w:widowControl w:val="0"/>
        <w:ind w:firstLine="686"/>
        <w:jc w:val="both"/>
      </w:pPr>
      <w:r w:rsidRPr="00414AE7">
        <w:t>4) повышение прозрачности и открытости бюджетного процесса.</w:t>
      </w:r>
    </w:p>
    <w:p w:rsidR="00DE6AE1" w:rsidRPr="00414AE7" w:rsidRDefault="00DE6AE1" w:rsidP="00DE6AE1">
      <w:pPr>
        <w:widowControl w:val="0"/>
        <w:ind w:firstLine="686"/>
        <w:jc w:val="both"/>
      </w:pPr>
      <w:r w:rsidRPr="00414AE7">
        <w:t>Проект бюджета Каратузского сельсовета на 2021-2023 год предусматривает:</w:t>
      </w:r>
    </w:p>
    <w:p w:rsidR="00DE6AE1" w:rsidRPr="00414AE7" w:rsidRDefault="00DE6AE1" w:rsidP="00DE6AE1">
      <w:pPr>
        <w:numPr>
          <w:ilvl w:val="0"/>
          <w:numId w:val="12"/>
        </w:numPr>
        <w:jc w:val="both"/>
      </w:pPr>
      <w:r w:rsidRPr="00414AE7">
        <w:lastRenderedPageBreak/>
        <w:t>индексация расходов:</w:t>
      </w:r>
    </w:p>
    <w:p w:rsidR="00DE6AE1" w:rsidRPr="00414AE7" w:rsidRDefault="00DE6AE1" w:rsidP="00DE6AE1">
      <w:pPr>
        <w:ind w:firstLine="567"/>
        <w:jc w:val="both"/>
      </w:pPr>
      <w:r w:rsidRPr="00414AE7">
        <w:t xml:space="preserve">- размеров денежного вознаграждения лиц, замещающих муниципальные должности Каратузского сельсовета, размеры должностных окладов по должностям муниципальной службы Каратузского сельсовета, увеличиваются (индексируются): </w:t>
      </w:r>
    </w:p>
    <w:p w:rsidR="00DE6AE1" w:rsidRPr="00414AE7" w:rsidRDefault="00DE6AE1" w:rsidP="00DE6AE1">
      <w:pPr>
        <w:jc w:val="both"/>
      </w:pPr>
      <w:r w:rsidRPr="00414AE7">
        <w:t>в 2022 году на 4% с 1 октября 2022 года;</w:t>
      </w:r>
    </w:p>
    <w:p w:rsidR="00DE6AE1" w:rsidRPr="00414AE7" w:rsidRDefault="00DE6AE1" w:rsidP="00DE6AE1">
      <w:pPr>
        <w:jc w:val="both"/>
      </w:pPr>
      <w:r w:rsidRPr="00414AE7">
        <w:t>плановом периоде 2023 - 2024 годов на коэффициент, равный 1;</w:t>
      </w:r>
    </w:p>
    <w:p w:rsidR="00DE6AE1" w:rsidRPr="00414AE7" w:rsidRDefault="00DE6AE1" w:rsidP="00DE6AE1">
      <w:pPr>
        <w:widowControl w:val="0"/>
        <w:tabs>
          <w:tab w:val="left" w:pos="9637"/>
        </w:tabs>
        <w:autoSpaceDE w:val="0"/>
        <w:autoSpaceDN w:val="0"/>
        <w:adjustRightInd w:val="0"/>
        <w:ind w:firstLine="709"/>
      </w:pPr>
      <w:r w:rsidRPr="00414AE7">
        <w:t>- заработной платы работников органов муниципальной власти, не отнесенным к муниципальным должностям и должностям муниципальной службы Каратузского сельсовета, работников муниципальных учреждений Каратузского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DE6AE1" w:rsidRPr="00414AE7" w:rsidRDefault="00DE6AE1" w:rsidP="00DE6AE1">
      <w:pPr>
        <w:widowControl w:val="0"/>
        <w:tabs>
          <w:tab w:val="left" w:pos="9637"/>
        </w:tabs>
        <w:autoSpaceDE w:val="0"/>
        <w:autoSpaceDN w:val="0"/>
        <w:adjustRightInd w:val="0"/>
        <w:ind w:firstLine="709"/>
      </w:pPr>
      <w:r w:rsidRPr="00414AE7">
        <w:t>в 2022 году на 4% с 1 октября 2022 года;</w:t>
      </w:r>
    </w:p>
    <w:p w:rsidR="00DE6AE1" w:rsidRPr="00414AE7" w:rsidRDefault="00DE6AE1" w:rsidP="00DE6AE1">
      <w:pPr>
        <w:widowControl w:val="0"/>
        <w:tabs>
          <w:tab w:val="left" w:pos="9637"/>
        </w:tabs>
        <w:autoSpaceDE w:val="0"/>
        <w:autoSpaceDN w:val="0"/>
        <w:adjustRightInd w:val="0"/>
        <w:ind w:firstLine="709"/>
      </w:pPr>
      <w:r w:rsidRPr="00414AE7">
        <w:t>плановом периоде 2023 - 2024 годов на коэффициент, равный 1;</w:t>
      </w:r>
    </w:p>
    <w:p w:rsidR="00DE6AE1" w:rsidRPr="00414AE7" w:rsidRDefault="00DE6AE1" w:rsidP="00DE6AE1">
      <w:pPr>
        <w:ind w:firstLine="684"/>
        <w:jc w:val="both"/>
      </w:pPr>
      <w:r w:rsidRPr="00414AE7">
        <w:t xml:space="preserve">- расходы на оплату коммунальных услуг в 2022 году проиндексированы на 4%. </w:t>
      </w:r>
    </w:p>
    <w:p w:rsidR="00DE6AE1" w:rsidRPr="00414AE7" w:rsidRDefault="00DE6AE1" w:rsidP="00DE6AE1">
      <w:pPr>
        <w:ind w:firstLine="684"/>
        <w:jc w:val="both"/>
      </w:pPr>
      <w:r w:rsidRPr="00414AE7">
        <w:t>- индексация расходов на проведение работ по благоустройству территорий муниципалитетов с 1 января 2022 года на 3,9%;</w:t>
      </w:r>
    </w:p>
    <w:p w:rsidR="00DE6AE1" w:rsidRPr="00414AE7" w:rsidRDefault="00DE6AE1" w:rsidP="00DE6AE1">
      <w:pPr>
        <w:ind w:firstLine="684"/>
        <w:jc w:val="both"/>
      </w:pPr>
      <w:r w:rsidRPr="00414AE7">
        <w:t>- сохранен уровень прочих расходов, предусмотренных в объеме базовых расходов на 2021 год.</w:t>
      </w:r>
    </w:p>
    <w:p w:rsidR="00DE6AE1" w:rsidRPr="00414AE7" w:rsidRDefault="00DE6AE1" w:rsidP="00DE6AE1">
      <w:pPr>
        <w:ind w:firstLine="684"/>
        <w:jc w:val="both"/>
      </w:pPr>
      <w:r w:rsidRPr="00414AE7">
        <w:t>В бюджете принимаемых обязательств учтены расходы:</w:t>
      </w:r>
    </w:p>
    <w:p w:rsidR="00DE6AE1" w:rsidRPr="00414AE7" w:rsidRDefault="00DE6AE1" w:rsidP="00DE6AE1">
      <w:pPr>
        <w:numPr>
          <w:ilvl w:val="0"/>
          <w:numId w:val="9"/>
        </w:numPr>
        <w:tabs>
          <w:tab w:val="num" w:pos="1083"/>
        </w:tabs>
        <w:ind w:left="1083" w:hanging="399"/>
        <w:jc w:val="both"/>
      </w:pPr>
      <w:r w:rsidRPr="00414AE7">
        <w:t>реализация муниципальной программы:</w:t>
      </w:r>
    </w:p>
    <w:p w:rsidR="00DE6AE1" w:rsidRPr="00414AE7" w:rsidRDefault="00DE6AE1" w:rsidP="00DE6AE1">
      <w:pPr>
        <w:autoSpaceDE w:val="0"/>
        <w:autoSpaceDN w:val="0"/>
        <w:adjustRightInd w:val="0"/>
        <w:ind w:firstLine="709"/>
        <w:jc w:val="both"/>
      </w:pPr>
      <w:r w:rsidRPr="00414AE7">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2022-2024 год в сумме 294,00 тыс. рублей.</w:t>
      </w:r>
    </w:p>
    <w:p w:rsidR="00DE6AE1" w:rsidRPr="00414AE7" w:rsidRDefault="00DE6AE1" w:rsidP="00DE6AE1">
      <w:pPr>
        <w:autoSpaceDE w:val="0"/>
        <w:autoSpaceDN w:val="0"/>
        <w:adjustRightInd w:val="0"/>
        <w:ind w:firstLine="709"/>
        <w:jc w:val="both"/>
      </w:pPr>
      <w:r w:rsidRPr="00414AE7">
        <w:t>- «Дорожная деятельность в отношении автомобильных дорог местного значения Каратузского сельсовета» на 2022-2024 год в сумме 8871,38 тыс. рублей.</w:t>
      </w:r>
    </w:p>
    <w:p w:rsidR="00DE6AE1" w:rsidRPr="00414AE7" w:rsidRDefault="00DE6AE1" w:rsidP="00DE6AE1">
      <w:pPr>
        <w:autoSpaceDE w:val="0"/>
        <w:autoSpaceDN w:val="0"/>
        <w:adjustRightInd w:val="0"/>
        <w:ind w:firstLine="709"/>
        <w:jc w:val="both"/>
      </w:pPr>
      <w:r w:rsidRPr="00414AE7">
        <w:t>- «Создание условий для обеспечения и повышения комфортности проживания граждан на территории Каратузского сельсовета» на 2022-2024 год в сумме 26680,59 тыс. рублей.</w:t>
      </w:r>
    </w:p>
    <w:p w:rsidR="00DE6AE1" w:rsidRPr="00414AE7" w:rsidRDefault="00DE6AE1" w:rsidP="00DE6AE1">
      <w:pPr>
        <w:autoSpaceDE w:val="0"/>
        <w:autoSpaceDN w:val="0"/>
        <w:adjustRightInd w:val="0"/>
        <w:ind w:firstLine="709"/>
        <w:jc w:val="both"/>
      </w:pPr>
      <w:r w:rsidRPr="00414AE7">
        <w:t>- «Формирование комфортной сельской среды» на 2022-2024 год в сумме 76,69 тыс. рублей.</w:t>
      </w:r>
    </w:p>
    <w:p w:rsidR="00DE6AE1" w:rsidRPr="00414AE7" w:rsidRDefault="00DE6AE1" w:rsidP="00DE6AE1">
      <w:pPr>
        <w:autoSpaceDE w:val="0"/>
        <w:autoSpaceDN w:val="0"/>
        <w:adjustRightInd w:val="0"/>
        <w:ind w:firstLine="709"/>
        <w:jc w:val="both"/>
      </w:pPr>
      <w:r w:rsidRPr="00414AE7">
        <w:t>- «Профилактика правонарушений на территории Каратузского сельсовета» на 2022-2024 год в сумме 6,00 тыс. рублей.</w:t>
      </w:r>
    </w:p>
    <w:p w:rsidR="00DE6AE1" w:rsidRPr="00414AE7" w:rsidRDefault="00DE6AE1" w:rsidP="00DE6AE1">
      <w:pPr>
        <w:autoSpaceDE w:val="0"/>
        <w:autoSpaceDN w:val="0"/>
        <w:adjustRightInd w:val="0"/>
        <w:ind w:firstLine="709"/>
        <w:jc w:val="both"/>
      </w:pPr>
      <w:r w:rsidRPr="00414AE7">
        <w:rPr>
          <w:lang w:eastAsia="en-US"/>
        </w:rPr>
        <w:t xml:space="preserve">В 2022 году и на период 2023-2024 годов будет продолжена работа </w:t>
      </w:r>
      <w:r w:rsidRPr="00414AE7">
        <w:rPr>
          <w:lang w:eastAsia="en-US"/>
        </w:rPr>
        <w:br/>
        <w:t>по повышению эффективности расходов бюджета поселения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DE6AE1" w:rsidRPr="00414AE7" w:rsidRDefault="00DE6AE1" w:rsidP="00DE6AE1">
      <w:pPr>
        <w:autoSpaceDE w:val="0"/>
        <w:autoSpaceDN w:val="0"/>
        <w:adjustRightInd w:val="0"/>
        <w:jc w:val="both"/>
        <w:rPr>
          <w:lang w:eastAsia="en-US"/>
        </w:rPr>
      </w:pPr>
      <w:r w:rsidRPr="00414AE7">
        <w:tab/>
      </w:r>
    </w:p>
    <w:p w:rsidR="00DE6AE1" w:rsidRPr="00414AE7" w:rsidRDefault="00DE6AE1" w:rsidP="00DE6AE1">
      <w:pPr>
        <w:jc w:val="center"/>
        <w:rPr>
          <w:b/>
          <w:i/>
        </w:rPr>
      </w:pPr>
      <w:r w:rsidRPr="00414AE7">
        <w:rPr>
          <w:b/>
          <w:i/>
        </w:rPr>
        <w:t>Параметры сельского бюджета</w:t>
      </w:r>
    </w:p>
    <w:p w:rsidR="00DE6AE1" w:rsidRPr="00414AE7" w:rsidRDefault="00DE6AE1" w:rsidP="00DE6AE1">
      <w:pPr>
        <w:ind w:firstLine="709"/>
        <w:jc w:val="both"/>
      </w:pPr>
      <w:r w:rsidRPr="00414AE7">
        <w:t>На 2022 год и плановый период 2023-2024 годов сформированы следующие параметры сельского бюджета:</w:t>
      </w:r>
    </w:p>
    <w:p w:rsidR="00DE6AE1" w:rsidRPr="00414AE7" w:rsidRDefault="00DE6AE1" w:rsidP="00DE6AE1">
      <w:pPr>
        <w:ind w:firstLine="709"/>
        <w:jc w:val="both"/>
      </w:pPr>
      <w:r w:rsidRPr="00414AE7">
        <w:t>прогнозируемый общий объем доходов сельского бюджета на три года определяется в сумме 86433,08 тыс. рублей;</w:t>
      </w:r>
    </w:p>
    <w:p w:rsidR="00DE6AE1" w:rsidRPr="00414AE7" w:rsidRDefault="00DE6AE1" w:rsidP="00DE6AE1">
      <w:pPr>
        <w:ind w:firstLine="709"/>
        <w:jc w:val="both"/>
      </w:pPr>
      <w:r w:rsidRPr="00414AE7">
        <w:t xml:space="preserve">общий объем расходов на три года составляет 86433,08 тыс. рублей. </w:t>
      </w:r>
    </w:p>
    <w:p w:rsidR="00DE6AE1" w:rsidRPr="00414AE7" w:rsidRDefault="00DE6AE1" w:rsidP="00DE6AE1">
      <w:pPr>
        <w:jc w:val="both"/>
      </w:pPr>
      <w:r w:rsidRPr="00414AE7">
        <w:t>Основные параметры бюджета по годам выглядят следующим образом:</w:t>
      </w:r>
    </w:p>
    <w:p w:rsidR="00DE6AE1" w:rsidRPr="00414AE7" w:rsidRDefault="00DE6AE1" w:rsidP="00DE6AE1">
      <w:pPr>
        <w:jc w:val="both"/>
      </w:pPr>
    </w:p>
    <w:p w:rsidR="00DE6AE1" w:rsidRPr="00414AE7" w:rsidRDefault="00DE6AE1" w:rsidP="00DE6AE1">
      <w:pPr>
        <w:ind w:left="8080"/>
        <w:jc w:val="both"/>
      </w:pPr>
      <w:bookmarkStart w:id="2" w:name="_Toc243235375"/>
      <w:bookmarkStart w:id="3" w:name="_Toc243235529"/>
      <w:bookmarkStart w:id="4" w:name="_Toc243287427"/>
      <w:bookmarkStart w:id="5" w:name="_Toc274767144"/>
      <w:bookmarkStart w:id="6" w:name="_Toc274873809"/>
      <w:r w:rsidRPr="00414AE7">
        <w:t>Таблица 1</w:t>
      </w:r>
      <w:bookmarkEnd w:id="2"/>
      <w:bookmarkEnd w:id="3"/>
      <w:bookmarkEnd w:id="4"/>
      <w:bookmarkEnd w:id="5"/>
      <w:bookmarkEnd w:id="6"/>
    </w:p>
    <w:p w:rsidR="00DE6AE1" w:rsidRPr="00414AE7" w:rsidRDefault="00DE6AE1" w:rsidP="00DE6AE1">
      <w:pPr>
        <w:ind w:left="8080"/>
        <w:jc w:val="both"/>
      </w:pPr>
      <w:bookmarkStart w:id="7" w:name="_Toc274873810"/>
      <w:r w:rsidRPr="00414AE7">
        <w:t>(тыс. рублей</w:t>
      </w:r>
      <w:bookmarkEnd w:id="7"/>
      <w:r w:rsidRPr="00414AE7">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1853"/>
        <w:gridCol w:w="1843"/>
        <w:gridCol w:w="2126"/>
      </w:tblGrid>
      <w:tr w:rsidR="00DE6AE1" w:rsidRPr="00414AE7" w:rsidTr="00737304">
        <w:trPr>
          <w:tblHeader/>
        </w:trPr>
        <w:tc>
          <w:tcPr>
            <w:tcW w:w="3534" w:type="dxa"/>
            <w:vAlign w:val="center"/>
          </w:tcPr>
          <w:p w:rsidR="00DE6AE1" w:rsidRPr="00414AE7" w:rsidRDefault="00DE6AE1" w:rsidP="00737304">
            <w:pPr>
              <w:jc w:val="both"/>
              <w:rPr>
                <w:bCs/>
              </w:rPr>
            </w:pPr>
          </w:p>
        </w:tc>
        <w:tc>
          <w:tcPr>
            <w:tcW w:w="1853" w:type="dxa"/>
            <w:vAlign w:val="center"/>
          </w:tcPr>
          <w:p w:rsidR="00DE6AE1" w:rsidRPr="00414AE7" w:rsidRDefault="00DE6AE1" w:rsidP="00737304">
            <w:pPr>
              <w:jc w:val="center"/>
              <w:rPr>
                <w:bCs/>
              </w:rPr>
            </w:pPr>
            <w:bookmarkStart w:id="8" w:name="_Toc243235376"/>
            <w:bookmarkStart w:id="9" w:name="_Toc243235530"/>
            <w:bookmarkStart w:id="10" w:name="_Toc243287428"/>
            <w:bookmarkStart w:id="11" w:name="_Toc274767145"/>
            <w:bookmarkStart w:id="12" w:name="_Toc274873811"/>
            <w:r w:rsidRPr="00414AE7">
              <w:rPr>
                <w:bCs/>
              </w:rPr>
              <w:t>2022 год</w:t>
            </w:r>
            <w:bookmarkEnd w:id="8"/>
            <w:bookmarkEnd w:id="9"/>
            <w:bookmarkEnd w:id="10"/>
            <w:bookmarkEnd w:id="11"/>
            <w:bookmarkEnd w:id="12"/>
          </w:p>
        </w:tc>
        <w:tc>
          <w:tcPr>
            <w:tcW w:w="1843" w:type="dxa"/>
            <w:vAlign w:val="center"/>
          </w:tcPr>
          <w:p w:rsidR="00DE6AE1" w:rsidRPr="00414AE7" w:rsidRDefault="00DE6AE1" w:rsidP="00737304">
            <w:pPr>
              <w:jc w:val="center"/>
              <w:rPr>
                <w:bCs/>
              </w:rPr>
            </w:pPr>
            <w:bookmarkStart w:id="13" w:name="_Toc243235377"/>
            <w:bookmarkStart w:id="14" w:name="_Toc243235531"/>
            <w:bookmarkStart w:id="15" w:name="_Toc243287429"/>
            <w:bookmarkStart w:id="16" w:name="_Toc274767146"/>
            <w:bookmarkStart w:id="17" w:name="_Toc274873812"/>
            <w:r w:rsidRPr="00414AE7">
              <w:rPr>
                <w:bCs/>
              </w:rPr>
              <w:t>2023 го</w:t>
            </w:r>
            <w:bookmarkEnd w:id="13"/>
            <w:bookmarkEnd w:id="14"/>
            <w:bookmarkEnd w:id="15"/>
            <w:bookmarkEnd w:id="16"/>
            <w:r w:rsidRPr="00414AE7">
              <w:rPr>
                <w:bCs/>
              </w:rPr>
              <w:t>д</w:t>
            </w:r>
            <w:bookmarkEnd w:id="17"/>
          </w:p>
        </w:tc>
        <w:tc>
          <w:tcPr>
            <w:tcW w:w="2126" w:type="dxa"/>
            <w:vAlign w:val="center"/>
          </w:tcPr>
          <w:p w:rsidR="00DE6AE1" w:rsidRPr="00414AE7" w:rsidRDefault="00DE6AE1" w:rsidP="00737304">
            <w:pPr>
              <w:jc w:val="center"/>
              <w:rPr>
                <w:bCs/>
              </w:rPr>
            </w:pPr>
            <w:bookmarkStart w:id="18" w:name="_Toc243235378"/>
            <w:bookmarkStart w:id="19" w:name="_Toc243235532"/>
            <w:bookmarkStart w:id="20" w:name="_Toc243287430"/>
            <w:bookmarkStart w:id="21" w:name="_Toc274767147"/>
            <w:bookmarkStart w:id="22" w:name="_Toc274873813"/>
            <w:r w:rsidRPr="00414AE7">
              <w:rPr>
                <w:bCs/>
              </w:rPr>
              <w:t>2024 год</w:t>
            </w:r>
            <w:bookmarkEnd w:id="18"/>
            <w:bookmarkEnd w:id="19"/>
            <w:bookmarkEnd w:id="20"/>
            <w:bookmarkEnd w:id="21"/>
            <w:bookmarkEnd w:id="22"/>
          </w:p>
        </w:tc>
      </w:tr>
      <w:tr w:rsidR="00DE6AE1" w:rsidRPr="00414AE7" w:rsidTr="00737304">
        <w:trPr>
          <w:trHeight w:val="120"/>
        </w:trPr>
        <w:tc>
          <w:tcPr>
            <w:tcW w:w="3534" w:type="dxa"/>
            <w:vAlign w:val="center"/>
          </w:tcPr>
          <w:p w:rsidR="00DE6AE1" w:rsidRPr="00414AE7" w:rsidRDefault="00DE6AE1" w:rsidP="00737304">
            <w:pPr>
              <w:jc w:val="both"/>
              <w:rPr>
                <w:bCs/>
              </w:rPr>
            </w:pPr>
            <w:bookmarkStart w:id="23" w:name="_Toc243235379"/>
            <w:bookmarkStart w:id="24" w:name="_Toc243235533"/>
            <w:bookmarkStart w:id="25" w:name="_Toc243287431"/>
            <w:bookmarkStart w:id="26" w:name="_Toc274767148"/>
            <w:bookmarkStart w:id="27" w:name="_Toc274873814"/>
            <w:r w:rsidRPr="00414AE7">
              <w:rPr>
                <w:bCs/>
              </w:rPr>
              <w:t>Доходы</w:t>
            </w:r>
            <w:bookmarkEnd w:id="23"/>
            <w:bookmarkEnd w:id="24"/>
            <w:bookmarkEnd w:id="25"/>
            <w:bookmarkEnd w:id="26"/>
            <w:bookmarkEnd w:id="27"/>
          </w:p>
        </w:tc>
        <w:tc>
          <w:tcPr>
            <w:tcW w:w="1853" w:type="dxa"/>
            <w:shd w:val="clear" w:color="auto" w:fill="auto"/>
            <w:vAlign w:val="bottom"/>
          </w:tcPr>
          <w:p w:rsidR="00DE6AE1" w:rsidRPr="00414AE7" w:rsidRDefault="00DE6AE1" w:rsidP="00737304">
            <w:pPr>
              <w:jc w:val="center"/>
              <w:rPr>
                <w:bCs/>
                <w:iCs/>
              </w:rPr>
            </w:pPr>
            <w:r w:rsidRPr="00414AE7">
              <w:rPr>
                <w:bCs/>
                <w:iCs/>
              </w:rPr>
              <w:t>31665,38</w:t>
            </w:r>
          </w:p>
        </w:tc>
        <w:tc>
          <w:tcPr>
            <w:tcW w:w="1843" w:type="dxa"/>
            <w:shd w:val="clear" w:color="auto" w:fill="auto"/>
            <w:vAlign w:val="bottom"/>
          </w:tcPr>
          <w:p w:rsidR="00DE6AE1" w:rsidRPr="00414AE7" w:rsidRDefault="00DE6AE1" w:rsidP="00737304">
            <w:pPr>
              <w:jc w:val="center"/>
              <w:rPr>
                <w:bCs/>
                <w:iCs/>
              </w:rPr>
            </w:pPr>
            <w:r w:rsidRPr="00414AE7">
              <w:rPr>
                <w:bCs/>
                <w:iCs/>
              </w:rPr>
              <w:t>27295,20</w:t>
            </w:r>
          </w:p>
        </w:tc>
        <w:tc>
          <w:tcPr>
            <w:tcW w:w="2126" w:type="dxa"/>
            <w:shd w:val="clear" w:color="auto" w:fill="auto"/>
            <w:vAlign w:val="bottom"/>
          </w:tcPr>
          <w:p w:rsidR="00DE6AE1" w:rsidRPr="00414AE7" w:rsidRDefault="00DE6AE1" w:rsidP="00737304">
            <w:pPr>
              <w:jc w:val="center"/>
              <w:rPr>
                <w:bCs/>
                <w:iCs/>
              </w:rPr>
            </w:pPr>
            <w:r w:rsidRPr="00414AE7">
              <w:rPr>
                <w:bCs/>
                <w:iCs/>
              </w:rPr>
              <w:t>27472,50</w:t>
            </w:r>
          </w:p>
        </w:tc>
      </w:tr>
      <w:tr w:rsidR="00DE6AE1" w:rsidRPr="00414AE7" w:rsidTr="00737304">
        <w:trPr>
          <w:trHeight w:val="212"/>
        </w:trPr>
        <w:tc>
          <w:tcPr>
            <w:tcW w:w="3534" w:type="dxa"/>
            <w:vAlign w:val="center"/>
          </w:tcPr>
          <w:p w:rsidR="00DE6AE1" w:rsidRPr="00414AE7" w:rsidRDefault="00DE6AE1" w:rsidP="00737304">
            <w:pPr>
              <w:jc w:val="both"/>
              <w:rPr>
                <w:bCs/>
              </w:rPr>
            </w:pPr>
            <w:bookmarkStart w:id="28" w:name="_Toc243235380"/>
            <w:bookmarkStart w:id="29" w:name="_Toc243235534"/>
            <w:bookmarkStart w:id="30" w:name="_Toc243287432"/>
            <w:bookmarkStart w:id="31" w:name="_Toc274767152"/>
            <w:bookmarkStart w:id="32" w:name="_Toc274873818"/>
            <w:r w:rsidRPr="00414AE7">
              <w:rPr>
                <w:bCs/>
              </w:rPr>
              <w:t>Расходы</w:t>
            </w:r>
            <w:bookmarkEnd w:id="28"/>
            <w:bookmarkEnd w:id="29"/>
            <w:bookmarkEnd w:id="30"/>
            <w:bookmarkEnd w:id="31"/>
            <w:bookmarkEnd w:id="32"/>
          </w:p>
        </w:tc>
        <w:tc>
          <w:tcPr>
            <w:tcW w:w="1853" w:type="dxa"/>
            <w:shd w:val="clear" w:color="auto" w:fill="auto"/>
            <w:vAlign w:val="bottom"/>
          </w:tcPr>
          <w:p w:rsidR="00DE6AE1" w:rsidRPr="00414AE7" w:rsidRDefault="00DE6AE1" w:rsidP="00737304">
            <w:pPr>
              <w:jc w:val="center"/>
              <w:rPr>
                <w:bCs/>
                <w:iCs/>
              </w:rPr>
            </w:pPr>
            <w:r w:rsidRPr="00414AE7">
              <w:rPr>
                <w:bCs/>
                <w:iCs/>
              </w:rPr>
              <w:t>31665,38</w:t>
            </w:r>
          </w:p>
        </w:tc>
        <w:tc>
          <w:tcPr>
            <w:tcW w:w="1843" w:type="dxa"/>
            <w:shd w:val="clear" w:color="auto" w:fill="auto"/>
            <w:vAlign w:val="bottom"/>
          </w:tcPr>
          <w:p w:rsidR="00DE6AE1" w:rsidRPr="00414AE7" w:rsidRDefault="00DE6AE1" w:rsidP="00737304">
            <w:pPr>
              <w:jc w:val="center"/>
              <w:rPr>
                <w:bCs/>
                <w:iCs/>
              </w:rPr>
            </w:pPr>
            <w:r w:rsidRPr="00414AE7">
              <w:rPr>
                <w:bCs/>
                <w:iCs/>
              </w:rPr>
              <w:t>27295,20</w:t>
            </w:r>
          </w:p>
        </w:tc>
        <w:tc>
          <w:tcPr>
            <w:tcW w:w="2126" w:type="dxa"/>
            <w:shd w:val="clear" w:color="auto" w:fill="auto"/>
            <w:vAlign w:val="bottom"/>
          </w:tcPr>
          <w:p w:rsidR="00DE6AE1" w:rsidRPr="00414AE7" w:rsidRDefault="00DE6AE1" w:rsidP="00737304">
            <w:pPr>
              <w:jc w:val="center"/>
              <w:rPr>
                <w:bCs/>
                <w:iCs/>
              </w:rPr>
            </w:pPr>
            <w:r w:rsidRPr="00414AE7">
              <w:rPr>
                <w:bCs/>
                <w:iCs/>
              </w:rPr>
              <w:t>27472,50</w:t>
            </w:r>
          </w:p>
        </w:tc>
      </w:tr>
      <w:tr w:rsidR="00DE6AE1" w:rsidRPr="00414AE7" w:rsidTr="00737304">
        <w:trPr>
          <w:trHeight w:val="123"/>
        </w:trPr>
        <w:tc>
          <w:tcPr>
            <w:tcW w:w="3534" w:type="dxa"/>
            <w:vAlign w:val="center"/>
          </w:tcPr>
          <w:p w:rsidR="00DE6AE1" w:rsidRPr="00414AE7" w:rsidRDefault="00DE6AE1" w:rsidP="00737304">
            <w:pPr>
              <w:jc w:val="both"/>
              <w:rPr>
                <w:bCs/>
              </w:rPr>
            </w:pPr>
            <w:bookmarkStart w:id="33" w:name="_Toc243235381"/>
            <w:bookmarkStart w:id="34" w:name="_Toc243235535"/>
            <w:bookmarkStart w:id="35" w:name="_Toc243287433"/>
            <w:bookmarkStart w:id="36" w:name="_Toc274767156"/>
            <w:bookmarkStart w:id="37" w:name="_Toc274873822"/>
            <w:r w:rsidRPr="00414AE7">
              <w:rPr>
                <w:bCs/>
              </w:rPr>
              <w:t xml:space="preserve">Дефицит </w:t>
            </w:r>
            <w:bookmarkEnd w:id="33"/>
            <w:bookmarkEnd w:id="34"/>
            <w:bookmarkEnd w:id="35"/>
            <w:bookmarkEnd w:id="36"/>
            <w:bookmarkEnd w:id="37"/>
            <w:r w:rsidRPr="00414AE7">
              <w:rPr>
                <w:bCs/>
              </w:rPr>
              <w:t>(-) / Профицит (+)</w:t>
            </w:r>
          </w:p>
        </w:tc>
        <w:tc>
          <w:tcPr>
            <w:tcW w:w="1853" w:type="dxa"/>
            <w:shd w:val="clear" w:color="auto" w:fill="auto"/>
            <w:vAlign w:val="bottom"/>
          </w:tcPr>
          <w:p w:rsidR="00DE6AE1" w:rsidRPr="00414AE7" w:rsidRDefault="00DE6AE1" w:rsidP="00737304">
            <w:pPr>
              <w:jc w:val="center"/>
              <w:rPr>
                <w:bCs/>
                <w:iCs/>
              </w:rPr>
            </w:pPr>
            <w:r w:rsidRPr="00414AE7">
              <w:rPr>
                <w:bCs/>
                <w:iCs/>
              </w:rPr>
              <w:t>0,00</w:t>
            </w:r>
          </w:p>
        </w:tc>
        <w:tc>
          <w:tcPr>
            <w:tcW w:w="1843" w:type="dxa"/>
            <w:shd w:val="clear" w:color="auto" w:fill="auto"/>
            <w:vAlign w:val="bottom"/>
          </w:tcPr>
          <w:p w:rsidR="00DE6AE1" w:rsidRPr="00414AE7" w:rsidRDefault="00DE6AE1" w:rsidP="00737304">
            <w:pPr>
              <w:jc w:val="center"/>
              <w:rPr>
                <w:bCs/>
                <w:iCs/>
              </w:rPr>
            </w:pPr>
            <w:r w:rsidRPr="00414AE7">
              <w:rPr>
                <w:bCs/>
                <w:iCs/>
              </w:rPr>
              <w:t>0,00</w:t>
            </w:r>
          </w:p>
        </w:tc>
        <w:tc>
          <w:tcPr>
            <w:tcW w:w="2126" w:type="dxa"/>
            <w:shd w:val="clear" w:color="auto" w:fill="auto"/>
            <w:vAlign w:val="bottom"/>
          </w:tcPr>
          <w:p w:rsidR="00DE6AE1" w:rsidRPr="00414AE7" w:rsidRDefault="00DE6AE1" w:rsidP="00737304">
            <w:pPr>
              <w:jc w:val="center"/>
              <w:rPr>
                <w:bCs/>
                <w:iCs/>
              </w:rPr>
            </w:pPr>
            <w:r w:rsidRPr="00414AE7">
              <w:rPr>
                <w:bCs/>
                <w:iCs/>
              </w:rPr>
              <w:t>0,00</w:t>
            </w:r>
          </w:p>
        </w:tc>
      </w:tr>
    </w:tbl>
    <w:p w:rsidR="00DE6AE1" w:rsidRPr="00414AE7" w:rsidRDefault="00DE6AE1" w:rsidP="00DE6AE1">
      <w:pPr>
        <w:ind w:firstLine="709"/>
        <w:jc w:val="both"/>
      </w:pPr>
      <w:r w:rsidRPr="00414AE7">
        <w:lastRenderedPageBreak/>
        <w:t xml:space="preserve">Ограничения, установленные статьей 92.1 Бюджетного кодекса Российской Федерации, по предельному размеру дефицита соблюдены. </w:t>
      </w:r>
    </w:p>
    <w:p w:rsidR="00DE6AE1" w:rsidRPr="00414AE7" w:rsidRDefault="00DE6AE1" w:rsidP="00DE6AE1">
      <w:pPr>
        <w:ind w:firstLine="709"/>
        <w:jc w:val="both"/>
      </w:pPr>
      <w:bookmarkStart w:id="38" w:name="_Toc211614067"/>
      <w:bookmarkStart w:id="39" w:name="_Toc337909483"/>
      <w:bookmarkStart w:id="40" w:name="_Toc369530769"/>
      <w:bookmarkStart w:id="41" w:name="_Toc116994704"/>
      <w:bookmarkStart w:id="42" w:name="_Toc117051443"/>
      <w:bookmarkStart w:id="43" w:name="_Toc148260930"/>
      <w:bookmarkStart w:id="44" w:name="_Toc148261009"/>
      <w:bookmarkStart w:id="45" w:name="_Toc148262144"/>
      <w:bookmarkStart w:id="46" w:name="_Toc148279882"/>
      <w:bookmarkStart w:id="47" w:name="_Toc148280017"/>
    </w:p>
    <w:p w:rsidR="00DE6AE1" w:rsidRPr="00414AE7" w:rsidRDefault="00DE6AE1" w:rsidP="00DE6AE1">
      <w:pPr>
        <w:jc w:val="center"/>
        <w:rPr>
          <w:b/>
        </w:rPr>
      </w:pPr>
      <w:r w:rsidRPr="00414AE7">
        <w:rPr>
          <w:b/>
        </w:rPr>
        <w:t>ДОХОДЫ БЮДЖЕТА КАРАРТУЗСКОГО СЕЛЬСОВЕТА</w:t>
      </w:r>
    </w:p>
    <w:p w:rsidR="00DE6AE1" w:rsidRPr="00414AE7" w:rsidRDefault="00DE6AE1" w:rsidP="00DE6AE1">
      <w:pPr>
        <w:jc w:val="center"/>
        <w:rPr>
          <w:b/>
        </w:rPr>
      </w:pPr>
      <w:r w:rsidRPr="00414AE7">
        <w:rPr>
          <w:b/>
        </w:rPr>
        <w:t>на 2022 год и плановый период 2023-2024 годов</w:t>
      </w:r>
      <w:bookmarkEnd w:id="38"/>
      <w:bookmarkEnd w:id="39"/>
      <w:bookmarkEnd w:id="40"/>
    </w:p>
    <w:p w:rsidR="00DE6AE1" w:rsidRPr="00414AE7" w:rsidRDefault="00DE6AE1" w:rsidP="00DE6AE1">
      <w:pPr>
        <w:jc w:val="center"/>
        <w:rPr>
          <w:b/>
        </w:rPr>
      </w:pPr>
    </w:p>
    <w:p w:rsidR="00DE6AE1" w:rsidRPr="00414AE7" w:rsidRDefault="00DE6AE1" w:rsidP="00DE6AE1">
      <w:pPr>
        <w:ind w:firstLine="567"/>
        <w:jc w:val="both"/>
        <w:rPr>
          <w:b/>
          <w:i/>
        </w:rPr>
      </w:pPr>
      <w:bookmarkStart w:id="48" w:name="_Toc211614068"/>
      <w:bookmarkStart w:id="49" w:name="_Toc243212862"/>
      <w:bookmarkStart w:id="50" w:name="_Toc274756242"/>
      <w:bookmarkStart w:id="51" w:name="_Toc306095230"/>
      <w:bookmarkStart w:id="52" w:name="_Toc337909484"/>
      <w:bookmarkStart w:id="53" w:name="_Toc337989408"/>
      <w:r w:rsidRPr="00414AE7">
        <w:rPr>
          <w:b/>
          <w:i/>
        </w:rPr>
        <w:t>1) Прогноз объема доходов бюджета поселения на 2022 год и плановый период 2023 - 2024 годов</w:t>
      </w:r>
      <w:bookmarkEnd w:id="48"/>
      <w:bookmarkEnd w:id="49"/>
      <w:bookmarkEnd w:id="50"/>
      <w:bookmarkEnd w:id="51"/>
      <w:bookmarkEnd w:id="52"/>
      <w:bookmarkEnd w:id="53"/>
    </w:p>
    <w:bookmarkEnd w:id="41"/>
    <w:bookmarkEnd w:id="42"/>
    <w:bookmarkEnd w:id="43"/>
    <w:bookmarkEnd w:id="44"/>
    <w:bookmarkEnd w:id="45"/>
    <w:bookmarkEnd w:id="46"/>
    <w:bookmarkEnd w:id="47"/>
    <w:p w:rsidR="00DE6AE1" w:rsidRPr="00414AE7" w:rsidRDefault="00DE6AE1" w:rsidP="00DE6AE1">
      <w:pPr>
        <w:ind w:firstLine="709"/>
        <w:jc w:val="both"/>
      </w:pPr>
      <w:r w:rsidRPr="00414AE7">
        <w:t>Прогноз доходов бюджета сельсовета сформирован на основе ожидаемых итогов социально-экономического развития территории на 2021 год, прогноза социально-экономического развития на 2022-2024 годы, с учетом параметров, предусмотренных Решением от 17.12.2020 г. № 04-20 «О бюджете Каратузского сельсовета на 2021 год и плановый период 2022-2023 годов» и оценки исполнения доходов в текущем году (далее – оценка 2021 года).</w:t>
      </w:r>
    </w:p>
    <w:p w:rsidR="00DE6AE1" w:rsidRPr="00414AE7" w:rsidRDefault="00DE6AE1" w:rsidP="00DE6AE1">
      <w:pPr>
        <w:ind w:firstLine="709"/>
        <w:jc w:val="both"/>
      </w:pPr>
      <w:r w:rsidRPr="00414AE7">
        <w:t>Доходы бюджета на 2022-2024 годы (таблица 2)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статьей 39 Бюджетного кодекса Российской Федерации.</w:t>
      </w:r>
    </w:p>
    <w:p w:rsidR="00DE6AE1" w:rsidRPr="00414AE7" w:rsidRDefault="00DE6AE1" w:rsidP="00DE6AE1">
      <w:pPr>
        <w:ind w:left="8080"/>
        <w:jc w:val="both"/>
      </w:pPr>
      <w:r w:rsidRPr="00414AE7">
        <w:t>Таблица 2</w:t>
      </w:r>
    </w:p>
    <w:p w:rsidR="00DE6AE1" w:rsidRPr="00414AE7" w:rsidRDefault="00DE6AE1" w:rsidP="00DE6AE1">
      <w:pPr>
        <w:ind w:left="8080"/>
        <w:jc w:val="both"/>
      </w:pPr>
      <w:r w:rsidRPr="00414AE7">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87"/>
        <w:gridCol w:w="1559"/>
        <w:gridCol w:w="1670"/>
        <w:gridCol w:w="1670"/>
      </w:tblGrid>
      <w:tr w:rsidR="00DE6AE1" w:rsidRPr="00414AE7" w:rsidTr="00737304">
        <w:tc>
          <w:tcPr>
            <w:tcW w:w="3085" w:type="dxa"/>
            <w:vMerge w:val="restart"/>
            <w:tcBorders>
              <w:top w:val="single" w:sz="4" w:space="0" w:color="auto"/>
              <w:left w:val="single" w:sz="4" w:space="0" w:color="auto"/>
              <w:bottom w:val="single" w:sz="4" w:space="0" w:color="auto"/>
              <w:right w:val="single" w:sz="4" w:space="0" w:color="auto"/>
            </w:tcBorders>
          </w:tcPr>
          <w:p w:rsidR="00DE6AE1" w:rsidRPr="00414AE7" w:rsidRDefault="00DE6AE1" w:rsidP="00737304">
            <w:pPr>
              <w:jc w:val="both"/>
            </w:pPr>
          </w:p>
        </w:tc>
        <w:tc>
          <w:tcPr>
            <w:tcW w:w="1587" w:type="dxa"/>
            <w:vMerge w:val="restart"/>
            <w:tcBorders>
              <w:top w:val="single" w:sz="4" w:space="0" w:color="auto"/>
              <w:left w:val="single" w:sz="4" w:space="0" w:color="auto"/>
              <w:bottom w:val="single" w:sz="4" w:space="0" w:color="auto"/>
              <w:right w:val="single" w:sz="4" w:space="0" w:color="auto"/>
            </w:tcBorders>
          </w:tcPr>
          <w:p w:rsidR="00DE6AE1" w:rsidRPr="00414AE7" w:rsidRDefault="00DE6AE1" w:rsidP="00737304">
            <w:pPr>
              <w:jc w:val="center"/>
            </w:pPr>
            <w:r w:rsidRPr="00414AE7">
              <w:t>Оценка</w:t>
            </w:r>
            <w:r w:rsidRPr="00414AE7">
              <w:br/>
              <w:t>2021 год</w:t>
            </w:r>
          </w:p>
        </w:tc>
        <w:tc>
          <w:tcPr>
            <w:tcW w:w="4899" w:type="dxa"/>
            <w:gridSpan w:val="3"/>
            <w:tcBorders>
              <w:top w:val="single" w:sz="4" w:space="0" w:color="auto"/>
              <w:left w:val="single" w:sz="4" w:space="0" w:color="auto"/>
              <w:bottom w:val="single" w:sz="4" w:space="0" w:color="auto"/>
              <w:right w:val="single" w:sz="4" w:space="0" w:color="auto"/>
            </w:tcBorders>
          </w:tcPr>
          <w:p w:rsidR="00DE6AE1" w:rsidRPr="00414AE7" w:rsidRDefault="00DE6AE1" w:rsidP="00737304">
            <w:pPr>
              <w:jc w:val="center"/>
            </w:pPr>
            <w:r w:rsidRPr="00414AE7">
              <w:t>Прогноз</w:t>
            </w:r>
          </w:p>
        </w:tc>
      </w:tr>
      <w:tr w:rsidR="00DE6AE1" w:rsidRPr="00414AE7" w:rsidTr="00737304">
        <w:tc>
          <w:tcPr>
            <w:tcW w:w="3085" w:type="dxa"/>
            <w:vMerge/>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pPr>
          </w:p>
        </w:tc>
        <w:tc>
          <w:tcPr>
            <w:tcW w:w="1587" w:type="dxa"/>
            <w:vMerge/>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2022</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2023</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2024</w:t>
            </w:r>
          </w:p>
        </w:tc>
      </w:tr>
      <w:tr w:rsidR="00DE6AE1" w:rsidRPr="00414AE7" w:rsidTr="00737304">
        <w:tc>
          <w:tcPr>
            <w:tcW w:w="30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pPr>
            <w:r w:rsidRPr="00414AE7">
              <w:t>Итого доходы</w:t>
            </w:r>
          </w:p>
        </w:tc>
        <w:tc>
          <w:tcPr>
            <w:tcW w:w="158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91908,25</w:t>
            </w:r>
          </w:p>
        </w:tc>
        <w:tc>
          <w:tcPr>
            <w:tcW w:w="1559" w:type="dxa"/>
            <w:tcBorders>
              <w:top w:val="single" w:sz="4" w:space="0" w:color="auto"/>
              <w:left w:val="single" w:sz="4" w:space="0" w:color="auto"/>
              <w:bottom w:val="single" w:sz="4" w:space="0" w:color="auto"/>
              <w:right w:val="single" w:sz="4" w:space="0" w:color="auto"/>
            </w:tcBorders>
            <w:vAlign w:val="bottom"/>
          </w:tcPr>
          <w:p w:rsidR="00DE6AE1" w:rsidRPr="00414AE7" w:rsidRDefault="00DE6AE1" w:rsidP="00737304">
            <w:pPr>
              <w:jc w:val="center"/>
              <w:rPr>
                <w:bCs/>
                <w:iCs/>
              </w:rPr>
            </w:pPr>
            <w:r w:rsidRPr="00414AE7">
              <w:rPr>
                <w:bCs/>
                <w:iCs/>
              </w:rPr>
              <w:t>31665,38</w:t>
            </w:r>
          </w:p>
        </w:tc>
        <w:tc>
          <w:tcPr>
            <w:tcW w:w="1670" w:type="dxa"/>
            <w:tcBorders>
              <w:top w:val="single" w:sz="4" w:space="0" w:color="auto"/>
              <w:left w:val="single" w:sz="4" w:space="0" w:color="auto"/>
              <w:bottom w:val="single" w:sz="4" w:space="0" w:color="auto"/>
              <w:right w:val="single" w:sz="4" w:space="0" w:color="auto"/>
            </w:tcBorders>
            <w:vAlign w:val="bottom"/>
          </w:tcPr>
          <w:p w:rsidR="00DE6AE1" w:rsidRPr="00414AE7" w:rsidRDefault="00DE6AE1" w:rsidP="00737304">
            <w:pPr>
              <w:jc w:val="center"/>
              <w:rPr>
                <w:bCs/>
                <w:iCs/>
              </w:rPr>
            </w:pPr>
            <w:r w:rsidRPr="00414AE7">
              <w:rPr>
                <w:bCs/>
                <w:iCs/>
              </w:rPr>
              <w:t>27295,20</w:t>
            </w:r>
          </w:p>
        </w:tc>
        <w:tc>
          <w:tcPr>
            <w:tcW w:w="1670" w:type="dxa"/>
            <w:tcBorders>
              <w:top w:val="single" w:sz="4" w:space="0" w:color="auto"/>
              <w:left w:val="single" w:sz="4" w:space="0" w:color="auto"/>
              <w:bottom w:val="single" w:sz="4" w:space="0" w:color="auto"/>
              <w:right w:val="single" w:sz="4" w:space="0" w:color="auto"/>
            </w:tcBorders>
            <w:vAlign w:val="bottom"/>
          </w:tcPr>
          <w:p w:rsidR="00DE6AE1" w:rsidRPr="00414AE7" w:rsidRDefault="00DE6AE1" w:rsidP="00737304">
            <w:pPr>
              <w:jc w:val="center"/>
              <w:rPr>
                <w:bCs/>
                <w:iCs/>
              </w:rPr>
            </w:pPr>
            <w:r w:rsidRPr="00414AE7">
              <w:rPr>
                <w:bCs/>
                <w:iCs/>
              </w:rPr>
              <w:t>27472,50</w:t>
            </w:r>
          </w:p>
        </w:tc>
      </w:tr>
      <w:tr w:rsidR="00DE6AE1" w:rsidRPr="00414AE7" w:rsidTr="00737304">
        <w:tc>
          <w:tcPr>
            <w:tcW w:w="30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rPr>
                <w:bCs/>
              </w:rPr>
            </w:pPr>
            <w:r w:rsidRPr="00414AE7">
              <w:t>Налоговые и неналоговые доходы</w:t>
            </w:r>
          </w:p>
        </w:tc>
        <w:tc>
          <w:tcPr>
            <w:tcW w:w="158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10972,90</w:t>
            </w:r>
          </w:p>
        </w:tc>
        <w:tc>
          <w:tcPr>
            <w:tcW w:w="1559"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12156,20</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12318,70</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12496,00</w:t>
            </w:r>
          </w:p>
        </w:tc>
      </w:tr>
      <w:tr w:rsidR="00DE6AE1" w:rsidRPr="00414AE7" w:rsidTr="00737304">
        <w:tc>
          <w:tcPr>
            <w:tcW w:w="30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rPr>
                <w:bCs/>
              </w:rPr>
            </w:pPr>
            <w:r w:rsidRPr="00414AE7">
              <w:t>Безвозмездные поступления</w:t>
            </w:r>
          </w:p>
        </w:tc>
        <w:tc>
          <w:tcPr>
            <w:tcW w:w="158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80935,35</w:t>
            </w:r>
          </w:p>
        </w:tc>
        <w:tc>
          <w:tcPr>
            <w:tcW w:w="1559"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19509,18</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14976,50</w:t>
            </w:r>
          </w:p>
        </w:tc>
        <w:tc>
          <w:tcPr>
            <w:tcW w:w="1670"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14976,50</w:t>
            </w:r>
          </w:p>
        </w:tc>
      </w:tr>
    </w:tbl>
    <w:p w:rsidR="00DE6AE1" w:rsidRPr="00414AE7" w:rsidRDefault="00DE6AE1" w:rsidP="00DE6AE1">
      <w:pPr>
        <w:ind w:firstLine="708"/>
        <w:jc w:val="both"/>
      </w:pPr>
      <w:r w:rsidRPr="00414AE7">
        <w:t xml:space="preserve">Параметры доходной части бюджета поселения на 2021 год и плановый период 2022-2023 годов определены с учетом реализуемой в селе налоговой политики. </w:t>
      </w:r>
    </w:p>
    <w:p w:rsidR="00DE6AE1" w:rsidRPr="00414AE7" w:rsidRDefault="00DE6AE1" w:rsidP="00DE6AE1">
      <w:pPr>
        <w:ind w:firstLine="709"/>
        <w:jc w:val="both"/>
      </w:pPr>
      <w:r w:rsidRPr="00414AE7">
        <w:t>Формирование доходов бюджета Каратузского сельсовета произведено с учетом Приказа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 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2022 год и плановый период 2023 и 2024 годов, размещенной на официальном сайте Министерства финансов Российской Федерации..</w:t>
      </w:r>
    </w:p>
    <w:p w:rsidR="00DE6AE1" w:rsidRPr="00414AE7" w:rsidRDefault="00DE6AE1" w:rsidP="00DE6AE1">
      <w:pPr>
        <w:ind w:firstLine="709"/>
        <w:jc w:val="both"/>
      </w:pPr>
      <w:r w:rsidRPr="00414AE7">
        <w:t>Доходы бюджета Каратузского сельсовета 2022 года прогнозируются в объеме 31665,38 тыс. рублей. В структуре доходов бюджета поселения поступление налоговых и неналоговых доходов прогнозируется в сумме 12156,20 тыс. рублей, безвозмездных поступлений – в сумме 19509,18 тыс. рублей.</w:t>
      </w:r>
    </w:p>
    <w:p w:rsidR="00DE6AE1" w:rsidRPr="00414AE7" w:rsidRDefault="00DE6AE1" w:rsidP="00DE6AE1">
      <w:pPr>
        <w:ind w:firstLine="709"/>
        <w:jc w:val="both"/>
      </w:pPr>
      <w:r w:rsidRPr="00414AE7">
        <w:t xml:space="preserve">Доходы бюджета Каратузского сельсовета на 2023 и 2024 годы прогнозируются в объеме 27295,20 тыс. рублей и 27472,50 тыс. рублей соответственно. Налоговые и неналоговые доходы бюджета составят 12318,70 тыс. рублей и 12496,00 тыс. рублей соответственно. Безвозмездные поступления по 14976,50 тыс. рублей ежегодно. </w:t>
      </w:r>
    </w:p>
    <w:p w:rsidR="00DE6AE1" w:rsidRPr="00414AE7" w:rsidRDefault="00DE6AE1" w:rsidP="00DE6AE1">
      <w:pPr>
        <w:ind w:firstLine="709"/>
        <w:jc w:val="both"/>
      </w:pPr>
    </w:p>
    <w:p w:rsidR="00DE6AE1" w:rsidRPr="00414AE7" w:rsidRDefault="00DE6AE1" w:rsidP="00DE6AE1">
      <w:pPr>
        <w:jc w:val="center"/>
        <w:rPr>
          <w:b/>
          <w:bCs/>
          <w:i/>
        </w:rPr>
      </w:pPr>
      <w:bookmarkStart w:id="54" w:name="_Toc180061004"/>
      <w:bookmarkStart w:id="55" w:name="_Toc211339758"/>
      <w:bookmarkStart w:id="56" w:name="_Toc211614069"/>
      <w:bookmarkStart w:id="57" w:name="_Toc243212863"/>
      <w:bookmarkStart w:id="58" w:name="_Toc274756243"/>
      <w:bookmarkStart w:id="59" w:name="_Toc306095231"/>
      <w:bookmarkStart w:id="60" w:name="_Toc337909485"/>
      <w:bookmarkStart w:id="61" w:name="_Toc337989409"/>
      <w:r w:rsidRPr="00414AE7">
        <w:rPr>
          <w:b/>
          <w:bCs/>
          <w:i/>
        </w:rPr>
        <w:t xml:space="preserve">2) </w:t>
      </w:r>
      <w:bookmarkEnd w:id="54"/>
      <w:bookmarkEnd w:id="55"/>
      <w:r w:rsidRPr="00414AE7">
        <w:rPr>
          <w:b/>
          <w:bCs/>
          <w:i/>
        </w:rPr>
        <w:t>Особенности расчетов поступлений платежей в бюджет поселения по доходным источникам на 2022 год и плановый период 2023 - 2024 годов</w:t>
      </w:r>
      <w:bookmarkEnd w:id="56"/>
      <w:bookmarkEnd w:id="57"/>
      <w:bookmarkEnd w:id="58"/>
      <w:bookmarkEnd w:id="59"/>
      <w:bookmarkEnd w:id="60"/>
      <w:bookmarkEnd w:id="61"/>
    </w:p>
    <w:p w:rsidR="00DE6AE1" w:rsidRPr="00414AE7" w:rsidRDefault="00DE6AE1" w:rsidP="00DE6AE1">
      <w:pPr>
        <w:autoSpaceDE w:val="0"/>
        <w:autoSpaceDN w:val="0"/>
        <w:adjustRightInd w:val="0"/>
        <w:ind w:firstLine="540"/>
        <w:jc w:val="both"/>
      </w:pPr>
      <w:r w:rsidRPr="00414AE7">
        <w:t xml:space="preserve">Расчеты и обоснования сумм доходов бюджета произведены на основании прогнозов поступления доходов, аналитических материалов по исполнению бюджета. </w:t>
      </w:r>
    </w:p>
    <w:p w:rsidR="00DE6AE1" w:rsidRPr="00414AE7" w:rsidRDefault="00DE6AE1" w:rsidP="00DE6AE1">
      <w:pPr>
        <w:ind w:firstLine="709"/>
        <w:jc w:val="both"/>
      </w:pPr>
    </w:p>
    <w:p w:rsidR="00DE6AE1" w:rsidRPr="00414AE7" w:rsidRDefault="00DE6AE1" w:rsidP="00DE6AE1">
      <w:pPr>
        <w:pStyle w:val="a3"/>
        <w:numPr>
          <w:ilvl w:val="1"/>
          <w:numId w:val="13"/>
        </w:numPr>
        <w:spacing w:after="0" w:line="240" w:lineRule="auto"/>
        <w:ind w:left="0" w:firstLine="0"/>
        <w:jc w:val="center"/>
        <w:rPr>
          <w:rFonts w:ascii="Times New Roman" w:hAnsi="Times New Roman"/>
          <w:b/>
          <w:sz w:val="20"/>
          <w:szCs w:val="20"/>
        </w:rPr>
      </w:pPr>
      <w:bookmarkStart w:id="62" w:name="_Toc243212865"/>
      <w:bookmarkStart w:id="63" w:name="_Toc274756245"/>
      <w:bookmarkStart w:id="64" w:name="_Toc306095233"/>
      <w:bookmarkStart w:id="65" w:name="_Toc337909487"/>
      <w:bookmarkStart w:id="66" w:name="_Toc369292228"/>
      <w:bookmarkStart w:id="67" w:name="_Toc369530773"/>
      <w:bookmarkStart w:id="68" w:name="_Toc180061005"/>
      <w:r w:rsidRPr="00414AE7">
        <w:rPr>
          <w:rFonts w:ascii="Times New Roman" w:hAnsi="Times New Roman"/>
          <w:b/>
          <w:sz w:val="20"/>
          <w:szCs w:val="20"/>
        </w:rPr>
        <w:t>Налог на доходы физических лиц</w:t>
      </w:r>
      <w:bookmarkEnd w:id="62"/>
      <w:bookmarkEnd w:id="63"/>
      <w:bookmarkEnd w:id="64"/>
      <w:bookmarkEnd w:id="65"/>
      <w:bookmarkEnd w:id="66"/>
      <w:bookmarkEnd w:id="67"/>
    </w:p>
    <w:p w:rsidR="00DE6AE1" w:rsidRPr="00414AE7" w:rsidRDefault="00DE6AE1" w:rsidP="00DE6AE1">
      <w:pPr>
        <w:ind w:firstLine="709"/>
        <w:jc w:val="both"/>
      </w:pPr>
      <w:bookmarkStart w:id="69" w:name="_Toc211339780"/>
      <w:bookmarkStart w:id="70" w:name="_Toc211614086"/>
      <w:bookmarkStart w:id="71" w:name="_Toc243212867"/>
      <w:bookmarkStart w:id="72" w:name="_Toc274756247"/>
      <w:bookmarkStart w:id="73" w:name="_Toc306095235"/>
      <w:bookmarkEnd w:id="68"/>
      <w:r w:rsidRPr="00414AE7">
        <w:t>Расчет суммы налога на доходы физических лиц произведен в соответствии с действующим налоговым и бюджетным законодательством с учетом:</w:t>
      </w:r>
    </w:p>
    <w:p w:rsidR="00DE6AE1" w:rsidRPr="00414AE7" w:rsidRDefault="00DE6AE1" w:rsidP="00DE6AE1">
      <w:pPr>
        <w:ind w:firstLine="709"/>
        <w:jc w:val="both"/>
      </w:pPr>
      <w:r w:rsidRPr="00414AE7">
        <w:lastRenderedPageBreak/>
        <w:t>Прогноз поступления налога на доходы физических лиц с доходов, источником которых является налоговый агент на 2022-2024 годы определен исходя из оценки исполнения 2021 года и темпов прироста показателя Прогноза СЭР «фонд заработной платы работников списочного состава организаций и внешних совместителей по полному кругу организаций». Другие доходы физических лиц определены с учетом увеличения оценки 2021 года на среднегодовой индекс потребительских цен ежегодно.</w:t>
      </w:r>
    </w:p>
    <w:p w:rsidR="00DE6AE1" w:rsidRPr="00414AE7" w:rsidRDefault="00DE6AE1" w:rsidP="00DE6AE1">
      <w:pPr>
        <w:ind w:firstLine="709"/>
        <w:jc w:val="both"/>
      </w:pPr>
      <w:r w:rsidRPr="00414AE7">
        <w:t>Прогноз поступления налога на доходы физических лиц по другим подстатьям определен исходя из оценки исполнения 2021 года (без учета поступлений разового характера) с учетом:</w:t>
      </w:r>
    </w:p>
    <w:p w:rsidR="00DE6AE1" w:rsidRPr="00414AE7" w:rsidRDefault="00DE6AE1" w:rsidP="00DE6AE1">
      <w:pPr>
        <w:numPr>
          <w:ilvl w:val="0"/>
          <w:numId w:val="10"/>
        </w:numPr>
        <w:ind w:left="567"/>
        <w:jc w:val="both"/>
      </w:pPr>
      <w:r w:rsidRPr="00414AE7">
        <w:t>роста на среднегодовой индекс потребительских цен ежегодно;</w:t>
      </w:r>
    </w:p>
    <w:p w:rsidR="00DE6AE1" w:rsidRPr="00414AE7" w:rsidRDefault="00DE6AE1" w:rsidP="00DE6AE1">
      <w:pPr>
        <w:numPr>
          <w:ilvl w:val="0"/>
          <w:numId w:val="10"/>
        </w:numPr>
        <w:ind w:left="567"/>
        <w:jc w:val="both"/>
      </w:pPr>
      <w:r w:rsidRPr="00414AE7">
        <w:t>роста на среднегодовой индекс потребительских цен по РФ предшествующего года ежегодно и изменения коэффициента, отражающего региональные особенности рынка труда на 2022 год.</w:t>
      </w:r>
    </w:p>
    <w:p w:rsidR="00DE6AE1" w:rsidRPr="00414AE7" w:rsidRDefault="00DE6AE1" w:rsidP="00DE6AE1">
      <w:pPr>
        <w:ind w:firstLine="709"/>
        <w:jc w:val="both"/>
      </w:pPr>
      <w:r w:rsidRPr="00414AE7">
        <w:t>Поступление налога на доходы физических лиц на 2022 год прогнозируется в сумме 2507,00 тыс. рублей, что выше оценки 2021 года на 259,00 тыс. руб.</w:t>
      </w:r>
    </w:p>
    <w:p w:rsidR="00DE6AE1" w:rsidRPr="00414AE7" w:rsidRDefault="00DE6AE1" w:rsidP="00DE6AE1">
      <w:pPr>
        <w:ind w:firstLine="709"/>
        <w:jc w:val="both"/>
        <w:rPr>
          <w:i/>
        </w:rPr>
      </w:pPr>
      <w:r w:rsidRPr="00414AE7">
        <w:t>Поступление налога на доходы физических лиц на 2023 год прогнозируется в сумме 2607,30 тыс. рублей, что 100,30 тыс. рублей или на 4 % больше суммы, учтенной на 2022 год.</w:t>
      </w:r>
    </w:p>
    <w:p w:rsidR="00DE6AE1" w:rsidRPr="00414AE7" w:rsidRDefault="00DE6AE1" w:rsidP="00DE6AE1">
      <w:pPr>
        <w:ind w:firstLine="709"/>
        <w:jc w:val="both"/>
      </w:pPr>
      <w:r w:rsidRPr="00414AE7">
        <w:t>Поступление налога на доходы физических лиц на 2024 год прогнозируется в сумме 2711,60 тыс. рублей, что на 104,30 тыс. рублей или на 4,0 %, больше суммы, учтенной на 2023 год.</w:t>
      </w:r>
    </w:p>
    <w:p w:rsidR="00DE6AE1" w:rsidRPr="00414AE7" w:rsidRDefault="00DE6AE1" w:rsidP="00DE6AE1">
      <w:pPr>
        <w:ind w:firstLine="709"/>
        <w:jc w:val="both"/>
      </w:pPr>
      <w:r w:rsidRPr="00414AE7">
        <w:t>В расчете налога использованы данные:</w:t>
      </w:r>
    </w:p>
    <w:p w:rsidR="00DE6AE1" w:rsidRPr="00414AE7" w:rsidRDefault="00DE6AE1" w:rsidP="00DE6AE1">
      <w:pPr>
        <w:ind w:firstLine="709"/>
        <w:jc w:val="both"/>
      </w:pPr>
      <w:r w:rsidRPr="00414AE7">
        <w:t>- отчетов УФНС по МО «Каратузский сельсовет» по формам № 5–ДДК «Отчет о декларировании доходов физическими лицами за 2020 год» и № 5–НДФЛ «Отчет о налоговой базе и структуре начислений по налогу на доходы физических лиц за 2020 год, удерживаемому налоговыми агентами»;</w:t>
      </w:r>
    </w:p>
    <w:p w:rsidR="00DE6AE1" w:rsidRPr="00414AE7" w:rsidRDefault="00DE6AE1" w:rsidP="00DE6AE1">
      <w:pPr>
        <w:ind w:firstLine="709"/>
        <w:jc w:val="both"/>
      </w:pPr>
      <w:r w:rsidRPr="00414AE7">
        <w:t>- показатели Прогноза СЭР.</w:t>
      </w:r>
    </w:p>
    <w:p w:rsidR="00DE6AE1" w:rsidRPr="00414AE7" w:rsidRDefault="00DE6AE1" w:rsidP="00DE6AE1">
      <w:pPr>
        <w:ind w:firstLine="709"/>
        <w:jc w:val="both"/>
        <w:rPr>
          <w:spacing w:val="4"/>
        </w:rPr>
      </w:pPr>
    </w:p>
    <w:p w:rsidR="00DE6AE1" w:rsidRPr="00414AE7" w:rsidRDefault="00DE6AE1" w:rsidP="00DE6AE1">
      <w:pPr>
        <w:pStyle w:val="a3"/>
        <w:numPr>
          <w:ilvl w:val="1"/>
          <w:numId w:val="13"/>
        </w:numPr>
        <w:spacing w:after="0" w:line="240" w:lineRule="auto"/>
        <w:ind w:left="0" w:firstLine="0"/>
        <w:jc w:val="center"/>
        <w:rPr>
          <w:rFonts w:ascii="Times New Roman" w:hAnsi="Times New Roman"/>
          <w:b/>
          <w:spacing w:val="4"/>
          <w:sz w:val="20"/>
          <w:szCs w:val="20"/>
        </w:rPr>
      </w:pPr>
      <w:bookmarkStart w:id="74" w:name="_Toc211339782"/>
      <w:bookmarkStart w:id="75" w:name="_Toc211614088"/>
      <w:bookmarkStart w:id="76" w:name="_Toc243212868"/>
      <w:bookmarkStart w:id="77" w:name="_Toc274756248"/>
      <w:bookmarkStart w:id="78" w:name="_Toc306095236"/>
      <w:bookmarkStart w:id="79" w:name="_Toc337909490"/>
      <w:bookmarkStart w:id="80" w:name="_Toc369292231"/>
      <w:bookmarkStart w:id="81" w:name="_Toc369530776"/>
      <w:bookmarkEnd w:id="69"/>
      <w:bookmarkEnd w:id="70"/>
      <w:bookmarkEnd w:id="71"/>
      <w:bookmarkEnd w:id="72"/>
      <w:bookmarkEnd w:id="73"/>
      <w:r w:rsidRPr="00414AE7">
        <w:rPr>
          <w:rFonts w:ascii="Times New Roman" w:hAnsi="Times New Roman"/>
          <w:b/>
          <w:spacing w:val="4"/>
          <w:sz w:val="20"/>
          <w:szCs w:val="20"/>
        </w:rPr>
        <w:t>Единый сельскохозяйственный налог</w:t>
      </w:r>
      <w:bookmarkEnd w:id="74"/>
      <w:bookmarkEnd w:id="75"/>
      <w:bookmarkEnd w:id="76"/>
      <w:bookmarkEnd w:id="77"/>
      <w:bookmarkEnd w:id="78"/>
      <w:bookmarkEnd w:id="79"/>
      <w:bookmarkEnd w:id="80"/>
      <w:bookmarkEnd w:id="81"/>
    </w:p>
    <w:p w:rsidR="00DE6AE1" w:rsidRPr="00414AE7" w:rsidRDefault="00DE6AE1" w:rsidP="00DE6AE1">
      <w:pPr>
        <w:ind w:firstLine="709"/>
        <w:jc w:val="both"/>
        <w:rPr>
          <w:spacing w:val="4"/>
        </w:rPr>
      </w:pPr>
      <w:bookmarkStart w:id="82" w:name="_Toc180061007"/>
      <w:r w:rsidRPr="00414AE7">
        <w:rPr>
          <w:spacing w:val="4"/>
        </w:rPr>
        <w:t>Поступление единого сельскохозяйственного налога прогнозируется на 2022 год в сумме 48,00 тыс. рублей.</w:t>
      </w:r>
    </w:p>
    <w:p w:rsidR="00DE6AE1" w:rsidRPr="00414AE7" w:rsidRDefault="00DE6AE1" w:rsidP="00DE6AE1">
      <w:pPr>
        <w:ind w:firstLine="709"/>
        <w:jc w:val="both"/>
        <w:rPr>
          <w:spacing w:val="4"/>
        </w:rPr>
      </w:pPr>
      <w:r w:rsidRPr="00414AE7">
        <w:rPr>
          <w:spacing w:val="4"/>
        </w:rPr>
        <w:t>Поступление единого сельскохозяйственного налога в 2023 и 2024 годах прогнозируется в суммах 48,00 тыс. рублей.</w:t>
      </w:r>
    </w:p>
    <w:p w:rsidR="00DE6AE1" w:rsidRPr="00414AE7" w:rsidRDefault="00DE6AE1" w:rsidP="00DE6AE1">
      <w:pPr>
        <w:ind w:firstLine="709"/>
        <w:jc w:val="both"/>
        <w:rPr>
          <w:spacing w:val="4"/>
        </w:rPr>
      </w:pPr>
      <w:r w:rsidRPr="00414AE7">
        <w:rPr>
          <w:spacing w:val="4"/>
        </w:rPr>
        <w:t>В основу расчета единого сельскохозяйственного налога приняты</w:t>
      </w:r>
    </w:p>
    <w:p w:rsidR="00DE6AE1" w:rsidRPr="00414AE7" w:rsidRDefault="00DE6AE1" w:rsidP="00DE6AE1">
      <w:pPr>
        <w:jc w:val="both"/>
        <w:rPr>
          <w:spacing w:val="4"/>
        </w:rPr>
      </w:pPr>
      <w:r w:rsidRPr="00414AE7">
        <w:rPr>
          <w:spacing w:val="4"/>
        </w:rPr>
        <w:t>следующие исходные данные:</w:t>
      </w:r>
    </w:p>
    <w:p w:rsidR="00DE6AE1" w:rsidRPr="00414AE7" w:rsidRDefault="00DE6AE1" w:rsidP="00DE6AE1">
      <w:pPr>
        <w:ind w:firstLine="709"/>
        <w:jc w:val="both"/>
        <w:rPr>
          <w:spacing w:val="4"/>
        </w:rPr>
      </w:pPr>
      <w:r w:rsidRPr="00414AE7">
        <w:rPr>
          <w:spacing w:val="4"/>
        </w:rPr>
        <w:t>- информации УФНС по краю, предоставленной в соответствии</w:t>
      </w:r>
    </w:p>
    <w:p w:rsidR="00DE6AE1" w:rsidRPr="00414AE7" w:rsidRDefault="00DE6AE1" w:rsidP="00DE6AE1">
      <w:pPr>
        <w:jc w:val="both"/>
        <w:rPr>
          <w:spacing w:val="4"/>
        </w:rPr>
      </w:pPr>
      <w:r w:rsidRPr="00414AE7">
        <w:rPr>
          <w:spacing w:val="4"/>
        </w:rPr>
        <w:t>с приказом № 65н;</w:t>
      </w:r>
    </w:p>
    <w:p w:rsidR="00DE6AE1" w:rsidRPr="00414AE7" w:rsidRDefault="00DE6AE1" w:rsidP="00DE6AE1">
      <w:pPr>
        <w:ind w:firstLine="709"/>
        <w:jc w:val="both"/>
        <w:rPr>
          <w:spacing w:val="4"/>
        </w:rPr>
      </w:pPr>
      <w:r w:rsidRPr="00414AE7">
        <w:rPr>
          <w:spacing w:val="4"/>
        </w:rPr>
        <w:t>- отчета УФНС по краю по форме № 5-ЕСХН «О налоговой базе</w:t>
      </w:r>
    </w:p>
    <w:p w:rsidR="00DE6AE1" w:rsidRPr="00414AE7" w:rsidRDefault="00DE6AE1" w:rsidP="00DE6AE1">
      <w:pPr>
        <w:jc w:val="both"/>
        <w:rPr>
          <w:spacing w:val="4"/>
        </w:rPr>
      </w:pPr>
      <w:r w:rsidRPr="00414AE7">
        <w:rPr>
          <w:spacing w:val="4"/>
        </w:rPr>
        <w:t>и структуре начислений по единому сельскохозяйственному налогу»</w:t>
      </w:r>
    </w:p>
    <w:p w:rsidR="00DE6AE1" w:rsidRPr="00414AE7" w:rsidRDefault="00DE6AE1" w:rsidP="00DE6AE1">
      <w:pPr>
        <w:jc w:val="both"/>
        <w:rPr>
          <w:spacing w:val="4"/>
        </w:rPr>
      </w:pPr>
      <w:r w:rsidRPr="00414AE7">
        <w:rPr>
          <w:spacing w:val="4"/>
        </w:rPr>
        <w:t>по итогам 2020 года.</w:t>
      </w:r>
    </w:p>
    <w:p w:rsidR="00DE6AE1" w:rsidRPr="00414AE7" w:rsidRDefault="00DE6AE1" w:rsidP="00DE6AE1">
      <w:pPr>
        <w:ind w:firstLine="709"/>
        <w:jc w:val="both"/>
        <w:rPr>
          <w:spacing w:val="4"/>
        </w:rPr>
      </w:pPr>
      <w:r w:rsidRPr="00414AE7">
        <w:rPr>
          <w:spacing w:val="4"/>
        </w:rPr>
        <w:t xml:space="preserve">Расчет произведен с учетом сроков уплаты налога, собираемости в размере 99 %, 99,1 % и 99,1 % в соответствующем году, и норматива распределения в местные бюджеты в размере 100 %. </w:t>
      </w:r>
    </w:p>
    <w:p w:rsidR="00DE6AE1" w:rsidRPr="00414AE7" w:rsidRDefault="00DE6AE1" w:rsidP="00DE6AE1">
      <w:pPr>
        <w:ind w:firstLine="709"/>
        <w:jc w:val="both"/>
        <w:rPr>
          <w:spacing w:val="4"/>
        </w:rPr>
      </w:pPr>
      <w:r w:rsidRPr="00414AE7">
        <w:rPr>
          <w:spacing w:val="4"/>
        </w:rPr>
        <w:t>Поступление недоимки запланировано ежегодно в размере 20 % от ее величины по состоянию на 01.07.2021.</w:t>
      </w:r>
    </w:p>
    <w:p w:rsidR="00DE6AE1" w:rsidRPr="00414AE7" w:rsidRDefault="00DE6AE1" w:rsidP="00DE6AE1">
      <w:pPr>
        <w:ind w:firstLine="709"/>
        <w:jc w:val="both"/>
      </w:pPr>
    </w:p>
    <w:p w:rsidR="00DE6AE1" w:rsidRPr="00414AE7" w:rsidRDefault="00DE6AE1" w:rsidP="00DE6AE1">
      <w:pPr>
        <w:pStyle w:val="a3"/>
        <w:numPr>
          <w:ilvl w:val="1"/>
          <w:numId w:val="13"/>
        </w:numPr>
        <w:spacing w:after="0" w:line="240" w:lineRule="auto"/>
        <w:ind w:left="0" w:firstLine="0"/>
        <w:jc w:val="center"/>
        <w:rPr>
          <w:rFonts w:ascii="Times New Roman" w:hAnsi="Times New Roman"/>
          <w:b/>
          <w:spacing w:val="4"/>
          <w:sz w:val="20"/>
          <w:szCs w:val="20"/>
        </w:rPr>
      </w:pPr>
      <w:bookmarkStart w:id="83" w:name="_Toc243212869"/>
      <w:bookmarkStart w:id="84" w:name="_Toc274756249"/>
      <w:bookmarkStart w:id="85" w:name="_Toc306095237"/>
      <w:bookmarkStart w:id="86" w:name="_Toc337909491"/>
      <w:bookmarkStart w:id="87" w:name="_Toc369292232"/>
      <w:bookmarkStart w:id="88" w:name="_Toc369530777"/>
      <w:bookmarkEnd w:id="82"/>
      <w:r w:rsidRPr="00414AE7">
        <w:rPr>
          <w:rFonts w:ascii="Times New Roman" w:hAnsi="Times New Roman"/>
          <w:b/>
          <w:spacing w:val="4"/>
          <w:sz w:val="20"/>
          <w:szCs w:val="20"/>
        </w:rPr>
        <w:t xml:space="preserve">Налог на имущество </w:t>
      </w:r>
      <w:bookmarkEnd w:id="83"/>
      <w:bookmarkEnd w:id="84"/>
      <w:bookmarkEnd w:id="85"/>
      <w:bookmarkEnd w:id="86"/>
      <w:bookmarkEnd w:id="87"/>
      <w:bookmarkEnd w:id="88"/>
      <w:r w:rsidRPr="00414AE7">
        <w:rPr>
          <w:rFonts w:ascii="Times New Roman" w:hAnsi="Times New Roman"/>
          <w:b/>
          <w:spacing w:val="4"/>
          <w:sz w:val="20"/>
          <w:szCs w:val="20"/>
        </w:rPr>
        <w:t>физических лиц</w:t>
      </w:r>
    </w:p>
    <w:p w:rsidR="00DE6AE1" w:rsidRPr="00414AE7" w:rsidRDefault="00DE6AE1" w:rsidP="00DE6AE1">
      <w:pPr>
        <w:ind w:firstLine="709"/>
        <w:jc w:val="both"/>
      </w:pPr>
      <w:r w:rsidRPr="00414AE7">
        <w:t>Расчет налога на имущество физических лиц на 2022-2024 годы произведен на основании данных отчета УФНС по краю № 5-МН «Отчет о налоговой базе и структуре начислений по местным налогам» за 2020 год, расчетного уровня собираемости.</w:t>
      </w:r>
    </w:p>
    <w:p w:rsidR="00DE6AE1" w:rsidRPr="00414AE7" w:rsidRDefault="00DE6AE1" w:rsidP="00DE6AE1">
      <w:pPr>
        <w:ind w:firstLine="709"/>
        <w:jc w:val="both"/>
      </w:pPr>
      <w:bookmarkStart w:id="89" w:name="_Toc211339785"/>
      <w:bookmarkStart w:id="90" w:name="_Toc211614090"/>
      <w:bookmarkStart w:id="91" w:name="_Toc243212870"/>
      <w:r w:rsidRPr="00414AE7">
        <w:t xml:space="preserve">Расчет суммы налога на имущество физических лиц на 2022-2024 годы произведен в соответствии с действующим законодательством с учетом планируемых к введению с 1 января 2021 года изменений, предусмотренных проектом федерального закона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 в части установления понижающего коэффициента, применяемого при исчислении налога на имущество физических лиц в отношении вновь образованных объектов недвижимости начиная с четвертого налогового периода, в котором налоговая база определяется как кадастровая стоимость, действие </w:t>
      </w:r>
      <w:r w:rsidRPr="00414AE7">
        <w:lastRenderedPageBreak/>
        <w:t>которых распространяется на правоотношения, связанные с исчислением налога на имущество физических лиц за налоговый период 2020 года и последующие налоговые периоды.</w:t>
      </w:r>
    </w:p>
    <w:p w:rsidR="00DE6AE1" w:rsidRPr="00414AE7" w:rsidRDefault="00DE6AE1" w:rsidP="00DE6AE1">
      <w:pPr>
        <w:ind w:firstLine="709"/>
        <w:jc w:val="both"/>
      </w:pPr>
      <w:r w:rsidRPr="00414AE7">
        <w:t xml:space="preserve">При планировании налога учтены: </w:t>
      </w:r>
    </w:p>
    <w:p w:rsidR="00DE6AE1" w:rsidRPr="00414AE7" w:rsidRDefault="00DE6AE1" w:rsidP="00DE6AE1">
      <w:pPr>
        <w:ind w:firstLine="709"/>
        <w:jc w:val="both"/>
      </w:pPr>
      <w:r w:rsidRPr="00414AE7">
        <w:t>- понижающего коэффициента 0,6, предусмотренного пунктом 8</w:t>
      </w:r>
    </w:p>
    <w:p w:rsidR="00DE6AE1" w:rsidRPr="00414AE7" w:rsidRDefault="00DE6AE1" w:rsidP="00DE6AE1">
      <w:pPr>
        <w:ind w:firstLine="709"/>
        <w:jc w:val="both"/>
      </w:pPr>
      <w:r w:rsidRPr="00414AE7">
        <w:t>статьи 408 НК РФ, применяемого в целях исчисления налога за налоговый период 2021 года. Начиная с четвертого налогового периода, в котором налоговая база определяется как кадастровая стоимость (2022 год), понижающие коэффициенты не применяются (пункт 8 статьи 408 НК РФ);</w:t>
      </w:r>
    </w:p>
    <w:p w:rsidR="00DE6AE1" w:rsidRPr="00414AE7" w:rsidRDefault="00DE6AE1" w:rsidP="00DE6AE1">
      <w:pPr>
        <w:ind w:firstLine="709"/>
        <w:jc w:val="both"/>
      </w:pPr>
      <w:r w:rsidRPr="00414AE7">
        <w:t>- коэффициента 1,1, применяемого начиная с третьего налогового</w:t>
      </w:r>
    </w:p>
    <w:p w:rsidR="00DE6AE1" w:rsidRPr="00414AE7" w:rsidRDefault="00DE6AE1" w:rsidP="00DE6AE1">
      <w:pPr>
        <w:ind w:firstLine="709"/>
        <w:jc w:val="both"/>
      </w:pPr>
      <w:r w:rsidRPr="00414AE7">
        <w:t>периода, в котором налоговая база определяется как кадастровая стоимость (2021 год), и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 (пункт 8.1 статьи 408 НК РФ);</w:t>
      </w:r>
    </w:p>
    <w:p w:rsidR="00DE6AE1" w:rsidRPr="00414AE7" w:rsidRDefault="00DE6AE1" w:rsidP="00DE6AE1">
      <w:pPr>
        <w:ind w:firstLine="709"/>
        <w:jc w:val="both"/>
      </w:pPr>
      <w:r w:rsidRPr="00414AE7">
        <w:t>- понижающего коэффициента 0,6, применяемого в целях исчисления налога за первый налоговый период в отношении объектов налогообложения, образованных начиная с четвертого налогового периода, в котором налоговая база определяется как кадастровая стоимость (2022 год) (пункт 8.2 статьи 408 НК РФ).</w:t>
      </w:r>
    </w:p>
    <w:p w:rsidR="00DE6AE1" w:rsidRPr="00414AE7" w:rsidRDefault="00DE6AE1" w:rsidP="00DE6AE1">
      <w:pPr>
        <w:ind w:firstLine="709"/>
        <w:jc w:val="both"/>
      </w:pPr>
      <w:r w:rsidRPr="00414AE7">
        <w:t xml:space="preserve">Учтено погашение недоимки на 2022–2024 годы ежегодно в размере 5 % от величины недоимки по состоянию на 01.07.2021. </w:t>
      </w:r>
    </w:p>
    <w:p w:rsidR="00DE6AE1" w:rsidRPr="00414AE7" w:rsidRDefault="00DE6AE1" w:rsidP="00DE6AE1">
      <w:pPr>
        <w:ind w:firstLine="709"/>
        <w:jc w:val="both"/>
        <w:rPr>
          <w:spacing w:val="4"/>
        </w:rPr>
      </w:pPr>
      <w:r w:rsidRPr="00414AE7">
        <w:rPr>
          <w:spacing w:val="4"/>
        </w:rPr>
        <w:t>Поступление налога на имущество физических лиц на 2022 год прогнозируется в сумме 1520,00 тыс. рублей.</w:t>
      </w:r>
    </w:p>
    <w:p w:rsidR="00DE6AE1" w:rsidRPr="00414AE7" w:rsidRDefault="00DE6AE1" w:rsidP="00DE6AE1">
      <w:pPr>
        <w:ind w:firstLine="709"/>
        <w:jc w:val="both"/>
        <w:rPr>
          <w:spacing w:val="4"/>
        </w:rPr>
      </w:pPr>
      <w:r w:rsidRPr="00414AE7">
        <w:rPr>
          <w:spacing w:val="4"/>
        </w:rPr>
        <w:t xml:space="preserve">Поступление налога на имущество физических лиц на 2023 год прогнозируется в сумме 1520,00 тыс. рублей. </w:t>
      </w:r>
    </w:p>
    <w:p w:rsidR="00DE6AE1" w:rsidRPr="00414AE7" w:rsidRDefault="00DE6AE1" w:rsidP="00DE6AE1">
      <w:pPr>
        <w:ind w:firstLine="709"/>
        <w:jc w:val="both"/>
        <w:rPr>
          <w:spacing w:val="4"/>
        </w:rPr>
      </w:pPr>
      <w:r w:rsidRPr="00414AE7">
        <w:rPr>
          <w:spacing w:val="4"/>
        </w:rPr>
        <w:t xml:space="preserve">Поступление налога на имущество физических лиц на </w:t>
      </w:r>
      <w:r w:rsidRPr="00414AE7">
        <w:rPr>
          <w:bCs/>
          <w:spacing w:val="4"/>
        </w:rPr>
        <w:t>2024 год</w:t>
      </w:r>
      <w:r w:rsidRPr="00414AE7">
        <w:rPr>
          <w:spacing w:val="4"/>
        </w:rPr>
        <w:t xml:space="preserve"> прогнозируется в сумме 1520,00 тыс. рублей. </w:t>
      </w:r>
    </w:p>
    <w:p w:rsidR="00DE6AE1" w:rsidRPr="00414AE7" w:rsidRDefault="00DE6AE1" w:rsidP="00DE6AE1">
      <w:pPr>
        <w:ind w:firstLine="709"/>
        <w:jc w:val="both"/>
      </w:pPr>
    </w:p>
    <w:bookmarkEnd w:id="89"/>
    <w:bookmarkEnd w:id="90"/>
    <w:bookmarkEnd w:id="91"/>
    <w:p w:rsidR="00DE6AE1" w:rsidRPr="00414AE7" w:rsidRDefault="00DE6AE1" w:rsidP="00DE6AE1">
      <w:pPr>
        <w:pStyle w:val="a3"/>
        <w:numPr>
          <w:ilvl w:val="1"/>
          <w:numId w:val="13"/>
        </w:numPr>
        <w:spacing w:after="0" w:line="240" w:lineRule="auto"/>
        <w:ind w:left="0" w:firstLine="0"/>
        <w:jc w:val="center"/>
        <w:rPr>
          <w:rFonts w:ascii="Times New Roman" w:hAnsi="Times New Roman"/>
          <w:b/>
          <w:sz w:val="20"/>
          <w:szCs w:val="20"/>
        </w:rPr>
      </w:pPr>
      <w:r w:rsidRPr="00414AE7">
        <w:rPr>
          <w:rFonts w:ascii="Times New Roman" w:hAnsi="Times New Roman"/>
          <w:b/>
          <w:sz w:val="20"/>
          <w:szCs w:val="20"/>
        </w:rPr>
        <w:t>Земельный налог</w:t>
      </w:r>
    </w:p>
    <w:p w:rsidR="00DE6AE1" w:rsidRPr="00414AE7" w:rsidRDefault="00DE6AE1" w:rsidP="00DE6AE1">
      <w:pPr>
        <w:ind w:left="720"/>
        <w:jc w:val="both"/>
      </w:pPr>
      <w:r w:rsidRPr="00414AE7">
        <w:t xml:space="preserve">При расчете прогноза поступления </w:t>
      </w:r>
      <w:r w:rsidRPr="00414AE7">
        <w:rPr>
          <w:iCs/>
        </w:rPr>
        <w:t xml:space="preserve">земельного налога </w:t>
      </w:r>
      <w:r w:rsidRPr="00414AE7">
        <w:t>учтены:</w:t>
      </w:r>
    </w:p>
    <w:p w:rsidR="00DE6AE1" w:rsidRPr="00414AE7" w:rsidRDefault="00DE6AE1" w:rsidP="00DE6AE1">
      <w:pPr>
        <w:ind w:firstLine="709"/>
        <w:jc w:val="both"/>
      </w:pPr>
      <w:r w:rsidRPr="00414AE7">
        <w:t></w:t>
      </w:r>
      <w:r w:rsidRPr="00414AE7">
        <w:t></w:t>
      </w:r>
      <w:r w:rsidRPr="00414AE7">
        <w:t>данные о фактическом поступлении налога за 2020 год и оценка 2021 года;</w:t>
      </w:r>
    </w:p>
    <w:p w:rsidR="00DE6AE1" w:rsidRPr="00414AE7" w:rsidRDefault="00DE6AE1" w:rsidP="00DE6AE1">
      <w:pPr>
        <w:ind w:firstLine="709"/>
        <w:jc w:val="both"/>
      </w:pPr>
      <w:r w:rsidRPr="00414AE7">
        <w:t></w:t>
      </w:r>
      <w:r w:rsidRPr="00414AE7">
        <w:t>данные налоговой статистики по форме № 5-МН «Отчет о налоговой базе и структуре начислений по местным налогам за 2020 год».</w:t>
      </w:r>
    </w:p>
    <w:p w:rsidR="00DE6AE1" w:rsidRPr="00414AE7" w:rsidRDefault="00DE6AE1" w:rsidP="00DE6AE1">
      <w:pPr>
        <w:ind w:firstLine="709"/>
        <w:jc w:val="both"/>
      </w:pPr>
      <w:r w:rsidRPr="00414AE7">
        <w:t>Расчет земельного налога с организаций и земельного налога с физических лиц на 2022–2024 годы произведен с учетом кадастровой стоимости земельных участков, утвержденной постановлением Правительства Красноярского края от 03.11.2020 № 766-п «Об утверждении результатов определения кадастровой стоимости земельных участков в составе земель населенных пунктов Красноярского края» (далее – постановление №766-п) и применяемой с 1 января 2021 года.</w:t>
      </w:r>
    </w:p>
    <w:p w:rsidR="00DE6AE1" w:rsidRPr="00414AE7" w:rsidRDefault="00DE6AE1" w:rsidP="00DE6AE1">
      <w:pPr>
        <w:ind w:firstLine="709"/>
        <w:jc w:val="both"/>
      </w:pPr>
      <w:r w:rsidRPr="00414AE7">
        <w:t>Расчет прогноза поступления земельного налога с организаций произведен исходя из информации о фактически поступивших суммах налога за отчетные периоды 2021 года, предусматривающей уплату авансовых</w:t>
      </w:r>
    </w:p>
    <w:p w:rsidR="00DE6AE1" w:rsidRPr="00414AE7" w:rsidRDefault="00DE6AE1" w:rsidP="00DE6AE1">
      <w:pPr>
        <w:jc w:val="both"/>
      </w:pPr>
      <w:r w:rsidRPr="00414AE7">
        <w:t>платежей с учетом кадастровой стоимости земельных участков, утвержденной постановлением № 766-п.</w:t>
      </w:r>
    </w:p>
    <w:p w:rsidR="00DE6AE1" w:rsidRPr="00414AE7" w:rsidRDefault="00DE6AE1" w:rsidP="00DE6AE1">
      <w:pPr>
        <w:ind w:firstLine="709"/>
        <w:jc w:val="both"/>
        <w:rPr>
          <w:spacing w:val="4"/>
        </w:rPr>
      </w:pPr>
      <w:r w:rsidRPr="00414AE7">
        <w:t xml:space="preserve">Учтено погашение недоимки на 2022-2024 годы ежегодно в размере 5 %. </w:t>
      </w:r>
      <w:r w:rsidRPr="00414AE7">
        <w:rPr>
          <w:spacing w:val="4"/>
        </w:rPr>
        <w:t xml:space="preserve">Поступление земельного налога с организаций прогнозируется на 2022 год в сумме 2903,00 тыс. рублей. </w:t>
      </w:r>
    </w:p>
    <w:p w:rsidR="00DE6AE1" w:rsidRPr="00414AE7" w:rsidRDefault="00DE6AE1" w:rsidP="00DE6AE1">
      <w:pPr>
        <w:ind w:firstLine="709"/>
        <w:jc w:val="both"/>
        <w:rPr>
          <w:spacing w:val="4"/>
        </w:rPr>
      </w:pPr>
      <w:r w:rsidRPr="00414AE7">
        <w:rPr>
          <w:spacing w:val="4"/>
        </w:rPr>
        <w:t xml:space="preserve">Поступление земельного налога на 2023 год прогнозируется в сумме 2903,00 тыс. рублей. </w:t>
      </w:r>
    </w:p>
    <w:p w:rsidR="00DE6AE1" w:rsidRPr="00414AE7" w:rsidRDefault="00DE6AE1" w:rsidP="00DE6AE1">
      <w:pPr>
        <w:ind w:firstLine="709"/>
        <w:jc w:val="both"/>
        <w:rPr>
          <w:spacing w:val="4"/>
        </w:rPr>
      </w:pPr>
      <w:r w:rsidRPr="00414AE7">
        <w:rPr>
          <w:spacing w:val="4"/>
        </w:rPr>
        <w:t>Поступление земельного налога на 2024 год прогнозируется в сумме 2903,00 тыс. рублей.</w:t>
      </w:r>
    </w:p>
    <w:p w:rsidR="00DE6AE1" w:rsidRPr="00414AE7" w:rsidRDefault="00DE6AE1" w:rsidP="00DE6AE1">
      <w:pPr>
        <w:ind w:firstLine="709"/>
        <w:jc w:val="both"/>
      </w:pPr>
      <w:r w:rsidRPr="00414AE7">
        <w:t>Прогноз поступления земельного налога с физических лиц сформирован с учетом информации о кадастровой стоимости земельных участков, суммах налога, подлежащих уплате в бюджет физическими лицами (отчет по форме № 5-МН), данных УФНС по краю об оценке налоговой базы по земельному налогу с физических лиц в налоговом периоде 2021 года, расчетного уровня собираемости.</w:t>
      </w:r>
    </w:p>
    <w:p w:rsidR="00DE6AE1" w:rsidRPr="00414AE7" w:rsidRDefault="00DE6AE1" w:rsidP="00DE6AE1">
      <w:pPr>
        <w:ind w:firstLine="709"/>
        <w:jc w:val="both"/>
      </w:pPr>
      <w:r w:rsidRPr="00414AE7">
        <w:t>Для расчета прогноза по земельному налогу с физических лиц восстановлены суммы налога, не поступившие в бюджет (уменьшившие суммы налога, подлежащие уплате в бюджет физическими лицами (отчет по форме № 5-МН)), в связи с освобождением индивидуальных предпринимателей от уплаты налога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деятельности.</w:t>
      </w:r>
    </w:p>
    <w:p w:rsidR="00DE6AE1" w:rsidRPr="00414AE7" w:rsidRDefault="00DE6AE1" w:rsidP="00DE6AE1">
      <w:pPr>
        <w:ind w:firstLine="709"/>
        <w:jc w:val="both"/>
      </w:pPr>
      <w:r w:rsidRPr="00414AE7">
        <w:lastRenderedPageBreak/>
        <w:t xml:space="preserve">Учтено погашение недоимки в 2022–2024 годах ежегодно в размере 5 % от величины недоимки по состоянию на 01.07.2021. </w:t>
      </w:r>
    </w:p>
    <w:p w:rsidR="00DE6AE1" w:rsidRPr="00414AE7" w:rsidRDefault="00DE6AE1" w:rsidP="00DE6AE1">
      <w:pPr>
        <w:ind w:firstLine="709"/>
        <w:jc w:val="both"/>
      </w:pPr>
      <w:r w:rsidRPr="00414AE7">
        <w:t xml:space="preserve">Поступление </w:t>
      </w:r>
      <w:r w:rsidRPr="00414AE7">
        <w:rPr>
          <w:spacing w:val="4"/>
        </w:rPr>
        <w:t>земельного</w:t>
      </w:r>
      <w:r w:rsidRPr="00414AE7">
        <w:t xml:space="preserve"> налога с физических лиц в 2022 году прогнозируется в сумме 2515,00 тыс. рублей. </w:t>
      </w:r>
    </w:p>
    <w:p w:rsidR="00DE6AE1" w:rsidRPr="00414AE7" w:rsidRDefault="00DE6AE1" w:rsidP="00DE6AE1">
      <w:pPr>
        <w:ind w:firstLine="709"/>
        <w:jc w:val="both"/>
      </w:pPr>
      <w:r w:rsidRPr="00414AE7">
        <w:t xml:space="preserve">Поступление </w:t>
      </w:r>
      <w:r w:rsidRPr="00414AE7">
        <w:rPr>
          <w:spacing w:val="4"/>
        </w:rPr>
        <w:t>земельного</w:t>
      </w:r>
      <w:r w:rsidRPr="00414AE7">
        <w:t xml:space="preserve"> налога с физических лиц в 2023 и 2024 году прогнозируется в сумме по 2515,00 тыс. рублей. </w:t>
      </w:r>
    </w:p>
    <w:p w:rsidR="00DE6AE1" w:rsidRPr="00414AE7" w:rsidRDefault="00DE6AE1" w:rsidP="00DE6AE1">
      <w:pPr>
        <w:jc w:val="both"/>
        <w:rPr>
          <w:spacing w:val="4"/>
        </w:rPr>
      </w:pPr>
    </w:p>
    <w:p w:rsidR="00DE6AE1" w:rsidRPr="00414AE7" w:rsidRDefault="00DE6AE1" w:rsidP="00DE6AE1">
      <w:pPr>
        <w:pStyle w:val="a3"/>
        <w:numPr>
          <w:ilvl w:val="1"/>
          <w:numId w:val="13"/>
        </w:numPr>
        <w:spacing w:after="0" w:line="240" w:lineRule="auto"/>
        <w:ind w:left="0" w:firstLine="0"/>
        <w:jc w:val="center"/>
        <w:rPr>
          <w:rFonts w:ascii="Times New Roman" w:hAnsi="Times New Roman"/>
          <w:b/>
          <w:spacing w:val="4"/>
          <w:sz w:val="20"/>
          <w:szCs w:val="20"/>
        </w:rPr>
      </w:pPr>
      <w:r w:rsidRPr="00414AE7">
        <w:rPr>
          <w:rFonts w:ascii="Times New Roman" w:hAnsi="Times New Roman"/>
          <w:b/>
          <w:spacing w:val="4"/>
          <w:sz w:val="20"/>
          <w:szCs w:val="20"/>
        </w:rPr>
        <w:t xml:space="preserve">Доходы от использования имущества, находящегося </w:t>
      </w:r>
      <w:r w:rsidRPr="00414AE7">
        <w:rPr>
          <w:rFonts w:ascii="Times New Roman" w:hAnsi="Times New Roman"/>
          <w:b/>
          <w:spacing w:val="4"/>
          <w:sz w:val="20"/>
          <w:szCs w:val="20"/>
        </w:rPr>
        <w:br/>
        <w:t>в государственной и муниципальной собственности</w:t>
      </w:r>
    </w:p>
    <w:p w:rsidR="00DE6AE1" w:rsidRPr="00414AE7" w:rsidRDefault="00DE6AE1" w:rsidP="00DE6AE1">
      <w:pPr>
        <w:ind w:firstLine="709"/>
        <w:jc w:val="both"/>
        <w:rPr>
          <w:spacing w:val="4"/>
        </w:rPr>
      </w:pPr>
      <w:r w:rsidRPr="00414AE7">
        <w:rPr>
          <w:spacing w:val="4"/>
        </w:rPr>
        <w:t>Определение размера доходов от сдачи в аренду имущества произведено на основании оценки поступления (данных за 2020 год, оценка на 2021 год и прогноз на 2022-2024 годы).</w:t>
      </w:r>
    </w:p>
    <w:p w:rsidR="00DE6AE1" w:rsidRPr="00414AE7" w:rsidRDefault="00DE6AE1" w:rsidP="00DE6AE1">
      <w:pPr>
        <w:ind w:firstLine="709"/>
        <w:jc w:val="both"/>
        <w:rPr>
          <w:spacing w:val="4"/>
        </w:rPr>
      </w:pPr>
      <w:bookmarkStart w:id="92" w:name="_Toc211157392"/>
      <w:bookmarkStart w:id="93" w:name="_Toc211614111"/>
      <w:bookmarkStart w:id="94" w:name="_Toc243212875"/>
      <w:bookmarkStart w:id="95" w:name="_Toc274756255"/>
      <w:bookmarkStart w:id="96" w:name="_Toc306095243"/>
      <w:r w:rsidRPr="00414AE7">
        <w:rPr>
          <w:spacing w:val="4"/>
        </w:rPr>
        <w:t xml:space="preserve">Поступление доходов от использования имущества, находящегося в государственной и муниципальной собственности, на 2022 год прогнозируется в сумме 38,00 тыс. рублей. </w:t>
      </w:r>
    </w:p>
    <w:p w:rsidR="00DE6AE1" w:rsidRPr="00414AE7" w:rsidRDefault="00DE6AE1" w:rsidP="00DE6AE1">
      <w:pPr>
        <w:ind w:firstLine="709"/>
        <w:jc w:val="both"/>
        <w:rPr>
          <w:spacing w:val="4"/>
        </w:rPr>
      </w:pPr>
      <w:r w:rsidRPr="00414AE7">
        <w:rPr>
          <w:spacing w:val="4"/>
        </w:rPr>
        <w:t xml:space="preserve">Доходы от использования имущества, находящегося в государственной и муниципальной собственности, на 2023 год прогнозируются в сумме 38,00 тыс. рублей. </w:t>
      </w:r>
    </w:p>
    <w:p w:rsidR="00DE6AE1" w:rsidRPr="00414AE7" w:rsidRDefault="00DE6AE1" w:rsidP="00DE6AE1">
      <w:pPr>
        <w:ind w:firstLine="709"/>
        <w:jc w:val="both"/>
        <w:rPr>
          <w:spacing w:val="4"/>
        </w:rPr>
      </w:pPr>
      <w:r w:rsidRPr="00414AE7">
        <w:rPr>
          <w:spacing w:val="4"/>
        </w:rPr>
        <w:t xml:space="preserve">Доходы от использования имущества, находящегося в государственной и муниципальной собственности, на 2024 год прогнозируются в сумме 38,00 тыс. рублей. </w:t>
      </w:r>
      <w:bookmarkStart w:id="97" w:name="_Toc211157394"/>
      <w:bookmarkStart w:id="98" w:name="_Toc211614113"/>
      <w:bookmarkStart w:id="99" w:name="_Toc243212877"/>
      <w:bookmarkStart w:id="100" w:name="_Toc274756257"/>
      <w:bookmarkStart w:id="101" w:name="_Toc306095245"/>
      <w:bookmarkEnd w:id="92"/>
      <w:bookmarkEnd w:id="93"/>
      <w:bookmarkEnd w:id="94"/>
      <w:bookmarkEnd w:id="95"/>
      <w:bookmarkEnd w:id="96"/>
    </w:p>
    <w:p w:rsidR="00DE6AE1" w:rsidRPr="00414AE7" w:rsidRDefault="00DE6AE1" w:rsidP="00DE6AE1">
      <w:pPr>
        <w:ind w:firstLine="709"/>
        <w:jc w:val="both"/>
      </w:pPr>
    </w:p>
    <w:p w:rsidR="00DE6AE1" w:rsidRPr="00414AE7" w:rsidRDefault="00DE6AE1" w:rsidP="00DE6AE1">
      <w:pPr>
        <w:pStyle w:val="a3"/>
        <w:numPr>
          <w:ilvl w:val="1"/>
          <w:numId w:val="13"/>
        </w:numPr>
        <w:spacing w:after="0" w:line="240" w:lineRule="auto"/>
        <w:ind w:left="0" w:firstLine="0"/>
        <w:jc w:val="center"/>
        <w:rPr>
          <w:rFonts w:ascii="Times New Roman" w:hAnsi="Times New Roman"/>
          <w:b/>
          <w:spacing w:val="4"/>
          <w:sz w:val="20"/>
          <w:szCs w:val="20"/>
        </w:rPr>
      </w:pPr>
      <w:bookmarkStart w:id="102" w:name="_Toc243212892"/>
      <w:bookmarkStart w:id="103" w:name="_Toc274756271"/>
      <w:bookmarkStart w:id="104" w:name="_Toc306095258"/>
      <w:bookmarkStart w:id="105" w:name="_Toc337909512"/>
      <w:bookmarkStart w:id="106" w:name="_Toc369292252"/>
      <w:bookmarkStart w:id="107" w:name="_Toc369530798"/>
      <w:bookmarkEnd w:id="97"/>
      <w:bookmarkEnd w:id="98"/>
      <w:bookmarkEnd w:id="99"/>
      <w:bookmarkEnd w:id="100"/>
      <w:bookmarkEnd w:id="101"/>
      <w:r w:rsidRPr="00414AE7">
        <w:rPr>
          <w:rFonts w:ascii="Times New Roman" w:hAnsi="Times New Roman"/>
          <w:b/>
          <w:spacing w:val="4"/>
          <w:sz w:val="20"/>
          <w:szCs w:val="20"/>
        </w:rPr>
        <w:t>Безвозмездные поступления</w:t>
      </w:r>
      <w:bookmarkEnd w:id="102"/>
      <w:bookmarkEnd w:id="103"/>
      <w:bookmarkEnd w:id="104"/>
      <w:bookmarkEnd w:id="105"/>
      <w:bookmarkEnd w:id="106"/>
      <w:bookmarkEnd w:id="107"/>
    </w:p>
    <w:p w:rsidR="00DE6AE1" w:rsidRPr="00414AE7" w:rsidRDefault="00DE6AE1" w:rsidP="00DE6AE1">
      <w:pPr>
        <w:ind w:firstLine="709"/>
        <w:jc w:val="both"/>
      </w:pPr>
      <w:r w:rsidRPr="00414AE7">
        <w:t xml:space="preserve">Безвозмездные поступления от других бюджетов бюджетной системы РФ на 2022 год прогнозируются в сумме 19509,18 тыс. рублей. </w:t>
      </w:r>
    </w:p>
    <w:p w:rsidR="00DE6AE1" w:rsidRPr="00414AE7" w:rsidRDefault="00DE6AE1" w:rsidP="00DE6AE1">
      <w:pPr>
        <w:ind w:firstLine="709"/>
        <w:jc w:val="both"/>
        <w:rPr>
          <w:spacing w:val="4"/>
        </w:rPr>
      </w:pPr>
      <w:r w:rsidRPr="00414AE7">
        <w:rPr>
          <w:spacing w:val="4"/>
        </w:rPr>
        <w:t>дотации бюджетам поселений на выравнивание бюджетной обеспеченности составят – 10230,40 тыс. рублей;</w:t>
      </w:r>
    </w:p>
    <w:p w:rsidR="00DE6AE1" w:rsidRPr="00414AE7" w:rsidRDefault="00DE6AE1" w:rsidP="00DE6AE1">
      <w:pPr>
        <w:ind w:firstLine="709"/>
        <w:jc w:val="both"/>
        <w:rPr>
          <w:spacing w:val="4"/>
        </w:rPr>
      </w:pPr>
      <w:r w:rsidRPr="00414AE7">
        <w:rPr>
          <w:spacing w:val="4"/>
        </w:rPr>
        <w:t>иные межбюджетные трансферты бюджетам поселений на поддержку мер по обеспечению сбалансированности бюджетов – 9239,18 тыс. рублей;</w:t>
      </w:r>
    </w:p>
    <w:p w:rsidR="00DE6AE1" w:rsidRPr="00414AE7" w:rsidRDefault="00DE6AE1" w:rsidP="00DE6AE1">
      <w:pPr>
        <w:ind w:firstLine="709"/>
        <w:jc w:val="both"/>
        <w:rPr>
          <w:spacing w:val="4"/>
        </w:rPr>
      </w:pPr>
      <w:r w:rsidRPr="00414AE7">
        <w:rPr>
          <w:spacing w:val="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 39,60 тыс. рублей.</w:t>
      </w:r>
    </w:p>
    <w:p w:rsidR="00DE6AE1" w:rsidRPr="00414AE7" w:rsidRDefault="00DE6AE1" w:rsidP="00DE6AE1">
      <w:pPr>
        <w:ind w:firstLine="709"/>
        <w:jc w:val="both"/>
      </w:pPr>
      <w:r w:rsidRPr="00414AE7">
        <w:t>Суммы безвозмездных поступлений на 2023 и 2024 годы составят 14976,50 тыс. рублей на каждый год, в том числе:</w:t>
      </w:r>
    </w:p>
    <w:p w:rsidR="00DE6AE1" w:rsidRPr="00414AE7" w:rsidRDefault="00DE6AE1" w:rsidP="00DE6AE1">
      <w:pPr>
        <w:ind w:firstLine="709"/>
        <w:jc w:val="both"/>
        <w:rPr>
          <w:spacing w:val="4"/>
        </w:rPr>
      </w:pPr>
      <w:r w:rsidRPr="00414AE7">
        <w:rPr>
          <w:spacing w:val="4"/>
        </w:rPr>
        <w:t>дотации бюджетам поселений на выравнивание бюджетной обеспеченности учтены в сумме на 2023 год – 8184,30 тыс. рублей и 2024 год – 8184,30 тыс. рублей;</w:t>
      </w:r>
    </w:p>
    <w:p w:rsidR="00DE6AE1" w:rsidRPr="00414AE7" w:rsidRDefault="00DE6AE1" w:rsidP="00DE6AE1">
      <w:pPr>
        <w:ind w:firstLine="709"/>
        <w:jc w:val="both"/>
        <w:rPr>
          <w:spacing w:val="4"/>
        </w:rPr>
      </w:pPr>
      <w:r w:rsidRPr="00414AE7">
        <w:rPr>
          <w:spacing w:val="4"/>
        </w:rPr>
        <w:t>иные межбюджетные трансферты бюджетам поселений на поддержку мер по обеспечению сбалансированности бюджетов составят в сумме на 2023 год – 6752,60 тыс. рублей, 2024 год – 6752,60 тыс. рублей;</w:t>
      </w:r>
    </w:p>
    <w:p w:rsidR="00DE6AE1" w:rsidRPr="00414AE7" w:rsidRDefault="00DE6AE1" w:rsidP="00DE6AE1">
      <w:pPr>
        <w:ind w:firstLine="709"/>
        <w:jc w:val="both"/>
        <w:rPr>
          <w:spacing w:val="4"/>
        </w:rPr>
      </w:pPr>
      <w:r w:rsidRPr="00414AE7">
        <w:rPr>
          <w:spacing w:val="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учтены в сумме 2023 год – 39,60 тыс. рублей и 2024 год – 39,60 тыс. рублей;</w:t>
      </w:r>
    </w:p>
    <w:p w:rsidR="00DE6AE1" w:rsidRPr="00414AE7" w:rsidRDefault="00DE6AE1" w:rsidP="00DE6AE1">
      <w:pPr>
        <w:ind w:firstLine="709"/>
        <w:jc w:val="both"/>
        <w:rPr>
          <w:spacing w:val="4"/>
        </w:rPr>
      </w:pPr>
      <w:r w:rsidRPr="00414AE7">
        <w:rPr>
          <w:spacing w:val="4"/>
        </w:rPr>
        <w:t>Безвозмездные поступления определены главным образом, на основании проекта закона о краевом бюджете.</w:t>
      </w:r>
    </w:p>
    <w:p w:rsidR="00DE6AE1" w:rsidRPr="00414AE7" w:rsidRDefault="00DE6AE1" w:rsidP="00DE6AE1">
      <w:pPr>
        <w:ind w:firstLine="708"/>
        <w:jc w:val="both"/>
      </w:pPr>
      <w:r w:rsidRPr="00414AE7">
        <w:t>По сравнению с оценкой на 2021 год в 2022 году прогнозируется уменьшение поступлений на 61429,70 тыс. рублей или 75,90 %. Необходимо отметить, что распределение значительного объема краевых средств производится в течение финансового года.</w:t>
      </w:r>
      <w:bookmarkStart w:id="108" w:name="_Toc369530799"/>
    </w:p>
    <w:p w:rsidR="00DE6AE1" w:rsidRPr="00414AE7" w:rsidRDefault="00DE6AE1" w:rsidP="00DE6AE1">
      <w:pPr>
        <w:ind w:firstLine="708"/>
        <w:jc w:val="both"/>
      </w:pPr>
      <w:r w:rsidRPr="00414AE7">
        <w:t xml:space="preserve">        </w:t>
      </w:r>
    </w:p>
    <w:p w:rsidR="00DE6AE1" w:rsidRPr="00414AE7" w:rsidRDefault="00DE6AE1" w:rsidP="00DE6AE1">
      <w:pPr>
        <w:ind w:firstLine="708"/>
        <w:jc w:val="center"/>
        <w:rPr>
          <w:b/>
        </w:rPr>
      </w:pPr>
      <w:r w:rsidRPr="00414AE7">
        <w:rPr>
          <w:b/>
        </w:rPr>
        <w:t>2. РАСХОДЫ БЮДЖЕТА КАРАТУЗСКОГО СЕЛЬСОВЕТА на 2022 год и плановый период 2023-2024 годов</w:t>
      </w:r>
      <w:bookmarkEnd w:id="108"/>
    </w:p>
    <w:p w:rsidR="00DE6AE1" w:rsidRPr="00414AE7" w:rsidRDefault="00DE6AE1" w:rsidP="00DE6AE1">
      <w:pPr>
        <w:pStyle w:val="a3"/>
        <w:spacing w:after="0" w:line="240" w:lineRule="auto"/>
        <w:ind w:left="450"/>
        <w:jc w:val="center"/>
        <w:rPr>
          <w:rFonts w:ascii="Times New Roman" w:hAnsi="Times New Roman"/>
          <w:b/>
          <w:smallCaps/>
          <w:sz w:val="20"/>
          <w:szCs w:val="20"/>
        </w:rPr>
      </w:pPr>
      <w:bookmarkStart w:id="109" w:name="_Toc148525364"/>
      <w:bookmarkStart w:id="110" w:name="_Toc148705501"/>
    </w:p>
    <w:p w:rsidR="00DE6AE1" w:rsidRPr="00414AE7" w:rsidRDefault="00DE6AE1" w:rsidP="00DE6AE1">
      <w:pPr>
        <w:pStyle w:val="a3"/>
        <w:spacing w:after="0" w:line="240" w:lineRule="auto"/>
        <w:ind w:left="450"/>
        <w:rPr>
          <w:rFonts w:ascii="Times New Roman" w:hAnsi="Times New Roman"/>
          <w:b/>
          <w:i/>
          <w:sz w:val="20"/>
          <w:szCs w:val="20"/>
        </w:rPr>
      </w:pPr>
      <w:r w:rsidRPr="00414AE7">
        <w:rPr>
          <w:rFonts w:ascii="Times New Roman" w:hAnsi="Times New Roman"/>
          <w:b/>
          <w:i/>
          <w:sz w:val="20"/>
          <w:szCs w:val="20"/>
        </w:rPr>
        <w:t xml:space="preserve">2.1. Формирование расходов на </w:t>
      </w:r>
      <w:bookmarkEnd w:id="109"/>
      <w:bookmarkEnd w:id="110"/>
      <w:r w:rsidRPr="00414AE7">
        <w:rPr>
          <w:rFonts w:ascii="Times New Roman" w:hAnsi="Times New Roman"/>
          <w:b/>
          <w:i/>
          <w:sz w:val="20"/>
          <w:szCs w:val="20"/>
        </w:rPr>
        <w:t>оплату труда работников</w:t>
      </w:r>
    </w:p>
    <w:p w:rsidR="00DE6AE1" w:rsidRPr="00414AE7" w:rsidRDefault="00DE6AE1" w:rsidP="00DE6AE1">
      <w:pPr>
        <w:ind w:firstLine="720"/>
        <w:jc w:val="both"/>
      </w:pPr>
      <w:bookmarkStart w:id="111" w:name="_Toc369530801"/>
      <w:r w:rsidRPr="00414AE7">
        <w:t>Проект решения «О бюджете Каратузского сельсовета на 2022 год и плановый период 2023-2024 годов» предусматривает расходы на оплату:</w:t>
      </w:r>
    </w:p>
    <w:p w:rsidR="00DE6AE1" w:rsidRPr="00414AE7" w:rsidRDefault="00DE6AE1" w:rsidP="00DE6AE1">
      <w:pPr>
        <w:ind w:firstLine="720"/>
        <w:jc w:val="both"/>
      </w:pPr>
      <w:r w:rsidRPr="00414AE7">
        <w:t xml:space="preserve">- труда работников органов муниципальной власти, не отнесенным к муниципальным должностям и должностям муниципальной службы Каратузского сельсовета, работников муниципальных учреждений Каратузского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w:t>
      </w:r>
      <w:r w:rsidRPr="00414AE7">
        <w:lastRenderedPageBreak/>
        <w:t>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DE6AE1" w:rsidRPr="00414AE7" w:rsidRDefault="00DE6AE1" w:rsidP="00DE6AE1">
      <w:pPr>
        <w:ind w:firstLine="720"/>
        <w:jc w:val="both"/>
      </w:pPr>
      <w:r w:rsidRPr="00414AE7">
        <w:t>в 2022 году на 4 процента с 1 октября 2022 года;</w:t>
      </w:r>
    </w:p>
    <w:p w:rsidR="00DE6AE1" w:rsidRPr="00414AE7" w:rsidRDefault="00DE6AE1" w:rsidP="00DE6AE1">
      <w:pPr>
        <w:ind w:firstLine="720"/>
        <w:jc w:val="both"/>
      </w:pPr>
      <w:r w:rsidRPr="00414AE7">
        <w:t>в плановом периоде 2023 - 2024 годов на коэффициент, равный 1;</w:t>
      </w:r>
    </w:p>
    <w:p w:rsidR="00DE6AE1" w:rsidRPr="00414AE7" w:rsidRDefault="00DE6AE1" w:rsidP="00DE6AE1">
      <w:pPr>
        <w:ind w:firstLine="720"/>
        <w:jc w:val="both"/>
      </w:pPr>
      <w:r w:rsidRPr="00414AE7">
        <w:t xml:space="preserve">- денежного вознаграждения лиц, замещающих муниципальные должности Каратузского сельсовета, размеры должностных окладов по должностям муниципальной службы Каратузского сельсовета, проиндексированные в 2020 году, увеличиваются (индексируются): </w:t>
      </w:r>
    </w:p>
    <w:p w:rsidR="00DE6AE1" w:rsidRPr="00414AE7" w:rsidRDefault="00DE6AE1" w:rsidP="00DE6AE1">
      <w:pPr>
        <w:ind w:firstLine="720"/>
        <w:jc w:val="both"/>
      </w:pPr>
      <w:r w:rsidRPr="00414AE7">
        <w:t>в 2022 году на 4 процента с 1 октября 2022 года;</w:t>
      </w:r>
    </w:p>
    <w:p w:rsidR="00DE6AE1" w:rsidRPr="00414AE7" w:rsidRDefault="00DE6AE1" w:rsidP="00DE6AE1">
      <w:pPr>
        <w:ind w:firstLine="720"/>
        <w:jc w:val="both"/>
      </w:pPr>
      <w:r w:rsidRPr="00414AE7">
        <w:t>плановом периоде 2023 - 2024 годов на коэффициент, равный 1.</w:t>
      </w:r>
    </w:p>
    <w:p w:rsidR="00DE6AE1" w:rsidRPr="00414AE7" w:rsidRDefault="00DE6AE1" w:rsidP="00DE6AE1">
      <w:pPr>
        <w:jc w:val="right"/>
      </w:pPr>
      <w:r w:rsidRPr="00414AE7">
        <w:t>Таблица 3</w:t>
      </w:r>
    </w:p>
    <w:p w:rsidR="00DE6AE1" w:rsidRPr="00414AE7" w:rsidRDefault="00DE6AE1" w:rsidP="00DE6AE1">
      <w:pPr>
        <w:jc w:val="right"/>
      </w:pPr>
      <w:r w:rsidRPr="00414AE7">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513"/>
        <w:gridCol w:w="1418"/>
        <w:gridCol w:w="1417"/>
        <w:gridCol w:w="1412"/>
      </w:tblGrid>
      <w:tr w:rsidR="00DE6AE1" w:rsidRPr="00414AE7" w:rsidTr="00737304">
        <w:tc>
          <w:tcPr>
            <w:tcW w:w="9345" w:type="dxa"/>
            <w:gridSpan w:val="5"/>
            <w:tcBorders>
              <w:top w:val="single" w:sz="4" w:space="0" w:color="auto"/>
              <w:left w:val="single" w:sz="4" w:space="0" w:color="auto"/>
              <w:bottom w:val="single" w:sz="4" w:space="0" w:color="auto"/>
              <w:right w:val="single" w:sz="4" w:space="0" w:color="auto"/>
            </w:tcBorders>
          </w:tcPr>
          <w:p w:rsidR="00DE6AE1" w:rsidRPr="00414AE7" w:rsidRDefault="00DE6AE1" w:rsidP="00737304">
            <w:pPr>
              <w:jc w:val="center"/>
            </w:pPr>
            <w:r w:rsidRPr="00414AE7">
              <w:t>РАСХОДЫ БЮДЖЕТА</w:t>
            </w:r>
          </w:p>
        </w:tc>
      </w:tr>
      <w:tr w:rsidR="00DE6AE1" w:rsidRPr="00414AE7" w:rsidTr="00737304">
        <w:tc>
          <w:tcPr>
            <w:tcW w:w="3585" w:type="dxa"/>
            <w:vMerge w:val="restart"/>
            <w:tcBorders>
              <w:top w:val="single" w:sz="4" w:space="0" w:color="auto"/>
              <w:left w:val="single" w:sz="4" w:space="0" w:color="auto"/>
              <w:bottom w:val="single" w:sz="4" w:space="0" w:color="auto"/>
              <w:right w:val="single" w:sz="4" w:space="0" w:color="auto"/>
            </w:tcBorders>
          </w:tcPr>
          <w:p w:rsidR="00DE6AE1" w:rsidRPr="00414AE7" w:rsidRDefault="00DE6AE1" w:rsidP="00737304">
            <w:pPr>
              <w:jc w:val="both"/>
            </w:pP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Оценка</w:t>
            </w:r>
            <w:r w:rsidRPr="00414AE7">
              <w:br/>
              <w:t>2021 год</w:t>
            </w:r>
          </w:p>
        </w:tc>
        <w:tc>
          <w:tcPr>
            <w:tcW w:w="4247" w:type="dxa"/>
            <w:gridSpan w:val="3"/>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Прогноз</w:t>
            </w:r>
          </w:p>
        </w:tc>
      </w:tr>
      <w:tr w:rsidR="00DE6AE1" w:rsidRPr="00414AE7" w:rsidTr="00737304">
        <w:tc>
          <w:tcPr>
            <w:tcW w:w="3585" w:type="dxa"/>
            <w:vMerge/>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pPr>
          </w:p>
        </w:tc>
        <w:tc>
          <w:tcPr>
            <w:tcW w:w="1513" w:type="dxa"/>
            <w:vMerge/>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2023 год</w:t>
            </w:r>
          </w:p>
        </w:tc>
        <w:tc>
          <w:tcPr>
            <w:tcW w:w="1412"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2024 год</w:t>
            </w:r>
          </w:p>
        </w:tc>
      </w:tr>
      <w:tr w:rsidR="00DE6AE1" w:rsidRPr="00414AE7" w:rsidTr="00737304">
        <w:tc>
          <w:tcPr>
            <w:tcW w:w="35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rPr>
                <w:bCs/>
              </w:rPr>
            </w:pPr>
            <w:r w:rsidRPr="00414AE7">
              <w:t>Программные расходы</w:t>
            </w:r>
          </w:p>
        </w:tc>
        <w:tc>
          <w:tcPr>
            <w:tcW w:w="1513"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76459,92</w:t>
            </w:r>
          </w:p>
        </w:tc>
        <w:tc>
          <w:tcPr>
            <w:tcW w:w="1418"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12497,79</w:t>
            </w:r>
          </w:p>
        </w:tc>
        <w:tc>
          <w:tcPr>
            <w:tcW w:w="141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11178,93</w:t>
            </w:r>
          </w:p>
        </w:tc>
        <w:tc>
          <w:tcPr>
            <w:tcW w:w="1412"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11251,93</w:t>
            </w:r>
          </w:p>
        </w:tc>
      </w:tr>
      <w:tr w:rsidR="00DE6AE1" w:rsidRPr="00414AE7" w:rsidTr="00737304">
        <w:tc>
          <w:tcPr>
            <w:tcW w:w="35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pPr>
            <w:r w:rsidRPr="00414AE7">
              <w:t>Непрограммные расходы</w:t>
            </w:r>
          </w:p>
        </w:tc>
        <w:tc>
          <w:tcPr>
            <w:tcW w:w="1513"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17069,28</w:t>
            </w:r>
          </w:p>
        </w:tc>
        <w:tc>
          <w:tcPr>
            <w:tcW w:w="1418"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19167,59</w:t>
            </w:r>
          </w:p>
        </w:tc>
        <w:tc>
          <w:tcPr>
            <w:tcW w:w="141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15486,32</w:t>
            </w:r>
          </w:p>
        </w:tc>
        <w:tc>
          <w:tcPr>
            <w:tcW w:w="1412"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14922,02</w:t>
            </w:r>
          </w:p>
        </w:tc>
      </w:tr>
      <w:tr w:rsidR="00DE6AE1" w:rsidRPr="00414AE7" w:rsidTr="00737304">
        <w:tc>
          <w:tcPr>
            <w:tcW w:w="35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pPr>
            <w:r w:rsidRPr="00414AE7">
              <w:t>Условно-утвержденные расходы</w:t>
            </w:r>
          </w:p>
        </w:tc>
        <w:tc>
          <w:tcPr>
            <w:tcW w:w="1513"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0,00</w:t>
            </w:r>
          </w:p>
        </w:tc>
        <w:tc>
          <w:tcPr>
            <w:tcW w:w="1418"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629,95</w:t>
            </w:r>
          </w:p>
        </w:tc>
        <w:tc>
          <w:tcPr>
            <w:tcW w:w="1412"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rPr>
                <w:bCs/>
                <w:iCs/>
              </w:rPr>
            </w:pPr>
            <w:r w:rsidRPr="00414AE7">
              <w:rPr>
                <w:bCs/>
                <w:iCs/>
              </w:rPr>
              <w:t>1298,55</w:t>
            </w:r>
          </w:p>
        </w:tc>
      </w:tr>
      <w:tr w:rsidR="00DE6AE1" w:rsidRPr="00414AE7" w:rsidTr="00737304">
        <w:tc>
          <w:tcPr>
            <w:tcW w:w="3585"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both"/>
              <w:rPr>
                <w:bCs/>
              </w:rPr>
            </w:pPr>
            <w:r w:rsidRPr="00414AE7">
              <w:t>Итого расходы</w:t>
            </w:r>
          </w:p>
        </w:tc>
        <w:tc>
          <w:tcPr>
            <w:tcW w:w="1513"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93529,20</w:t>
            </w:r>
          </w:p>
        </w:tc>
        <w:tc>
          <w:tcPr>
            <w:tcW w:w="1418"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31665,38</w:t>
            </w:r>
          </w:p>
        </w:tc>
        <w:tc>
          <w:tcPr>
            <w:tcW w:w="1417"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27295,20</w:t>
            </w:r>
          </w:p>
        </w:tc>
        <w:tc>
          <w:tcPr>
            <w:tcW w:w="1412" w:type="dxa"/>
            <w:tcBorders>
              <w:top w:val="single" w:sz="4" w:space="0" w:color="auto"/>
              <w:left w:val="single" w:sz="4" w:space="0" w:color="auto"/>
              <w:bottom w:val="single" w:sz="4" w:space="0" w:color="auto"/>
              <w:right w:val="single" w:sz="4" w:space="0" w:color="auto"/>
            </w:tcBorders>
            <w:vAlign w:val="center"/>
          </w:tcPr>
          <w:p w:rsidR="00DE6AE1" w:rsidRPr="00414AE7" w:rsidRDefault="00DE6AE1" w:rsidP="00737304">
            <w:pPr>
              <w:jc w:val="center"/>
            </w:pPr>
            <w:r w:rsidRPr="00414AE7">
              <w:t>27472,50</w:t>
            </w:r>
          </w:p>
        </w:tc>
      </w:tr>
    </w:tbl>
    <w:p w:rsidR="00DE6AE1" w:rsidRPr="00414AE7" w:rsidRDefault="00DE6AE1" w:rsidP="00DE6AE1">
      <w:pPr>
        <w:ind w:firstLine="709"/>
        <w:jc w:val="both"/>
      </w:pPr>
    </w:p>
    <w:p w:rsidR="00DE6AE1" w:rsidRPr="00414AE7" w:rsidRDefault="00DE6AE1" w:rsidP="00DE6AE1">
      <w:pPr>
        <w:jc w:val="center"/>
        <w:rPr>
          <w:b/>
        </w:rPr>
      </w:pPr>
      <w:r w:rsidRPr="00414AE7">
        <w:rPr>
          <w:b/>
        </w:rPr>
        <w:t>2.2. ПРОГРАМНЫЕ РАСХОДЫ</w:t>
      </w:r>
    </w:p>
    <w:p w:rsidR="00DE6AE1" w:rsidRPr="00414AE7" w:rsidRDefault="00DE6AE1" w:rsidP="00DE6AE1">
      <w:pPr>
        <w:jc w:val="center"/>
        <w:rPr>
          <w:b/>
        </w:rPr>
      </w:pPr>
    </w:p>
    <w:p w:rsidR="00DE6AE1" w:rsidRPr="00414AE7" w:rsidRDefault="00DE6AE1" w:rsidP="00DE6AE1">
      <w:pPr>
        <w:jc w:val="center"/>
        <w:rPr>
          <w:b/>
        </w:rPr>
      </w:pPr>
      <w:r w:rsidRPr="00414AE7">
        <w:rPr>
          <w:b/>
        </w:rPr>
        <w:t>Муниципальные программы</w:t>
      </w:r>
      <w:bookmarkEnd w:id="111"/>
    </w:p>
    <w:p w:rsidR="00DE6AE1" w:rsidRPr="00414AE7" w:rsidRDefault="00DE6AE1" w:rsidP="00DE6AE1">
      <w:pPr>
        <w:jc w:val="both"/>
        <w:rPr>
          <w:b/>
        </w:rPr>
      </w:pPr>
      <w:r w:rsidRPr="00414AE7">
        <w:rPr>
          <w:b/>
        </w:rPr>
        <w:t>1. 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w:t>
      </w:r>
    </w:p>
    <w:p w:rsidR="00DE6AE1" w:rsidRPr="00414AE7" w:rsidRDefault="00DE6AE1" w:rsidP="00DE6AE1">
      <w:pPr>
        <w:ind w:firstLine="709"/>
        <w:jc w:val="both"/>
      </w:pPr>
      <w:r w:rsidRPr="00414AE7">
        <w:t>На реализацию муниципальной программы предусмотрены расходы в целом в сумме 3418,93 тыс. рублей, в том числе по годам:</w:t>
      </w:r>
    </w:p>
    <w:p w:rsidR="00DE6AE1" w:rsidRPr="00414AE7" w:rsidRDefault="00DE6AE1" w:rsidP="00DE6AE1"/>
    <w:tbl>
      <w:tblPr>
        <w:tblW w:w="6220" w:type="dxa"/>
        <w:jc w:val="center"/>
        <w:tblLayout w:type="fixed"/>
        <w:tblLook w:val="04A0" w:firstRow="1" w:lastRow="0" w:firstColumn="1" w:lastColumn="0" w:noHBand="0" w:noVBand="1"/>
      </w:tblPr>
      <w:tblGrid>
        <w:gridCol w:w="1880"/>
        <w:gridCol w:w="1660"/>
        <w:gridCol w:w="1340"/>
        <w:gridCol w:w="1340"/>
      </w:tblGrid>
      <w:tr w:rsidR="00DE6AE1" w:rsidRPr="00414AE7" w:rsidTr="00737304">
        <w:trPr>
          <w:trHeight w:val="312"/>
          <w:jc w:val="center"/>
        </w:trPr>
        <w:tc>
          <w:tcPr>
            <w:tcW w:w="1880" w:type="dxa"/>
            <w:tcBorders>
              <w:top w:val="single" w:sz="4" w:space="0" w:color="auto"/>
              <w:left w:val="single" w:sz="4" w:space="0" w:color="auto"/>
              <w:bottom w:val="single" w:sz="4" w:space="0" w:color="auto"/>
              <w:right w:val="single" w:sz="4" w:space="0" w:color="auto"/>
            </w:tcBorders>
            <w:noWrap/>
            <w:vAlign w:val="center"/>
            <w:hideMark/>
          </w:tcPr>
          <w:p w:rsidR="00DE6AE1" w:rsidRPr="00414AE7" w:rsidRDefault="00DE6AE1" w:rsidP="00737304">
            <w:pPr>
              <w:jc w:val="center"/>
            </w:pPr>
            <w:r w:rsidRPr="00414AE7">
              <w:t>Годы</w:t>
            </w:r>
          </w:p>
        </w:tc>
        <w:tc>
          <w:tcPr>
            <w:tcW w:w="1660" w:type="dxa"/>
            <w:tcBorders>
              <w:top w:val="single" w:sz="4" w:space="0" w:color="auto"/>
              <w:bottom w:val="single" w:sz="4" w:space="0" w:color="auto"/>
              <w:right w:val="single" w:sz="4" w:space="0" w:color="auto"/>
            </w:tcBorders>
            <w:noWrap/>
            <w:vAlign w:val="center"/>
            <w:hideMark/>
          </w:tcPr>
          <w:p w:rsidR="00DE6AE1" w:rsidRPr="00414AE7" w:rsidRDefault="00DE6AE1" w:rsidP="00737304">
            <w:pPr>
              <w:jc w:val="center"/>
            </w:pPr>
            <w:r w:rsidRPr="00414AE7">
              <w:t>КБ</w:t>
            </w:r>
          </w:p>
        </w:tc>
        <w:tc>
          <w:tcPr>
            <w:tcW w:w="1340" w:type="dxa"/>
            <w:tcBorders>
              <w:top w:val="single" w:sz="4" w:space="0" w:color="auto"/>
              <w:bottom w:val="single" w:sz="4" w:space="0" w:color="auto"/>
              <w:right w:val="single" w:sz="4" w:space="0" w:color="auto"/>
            </w:tcBorders>
            <w:noWrap/>
            <w:vAlign w:val="center"/>
            <w:hideMark/>
          </w:tcPr>
          <w:p w:rsidR="00DE6AE1" w:rsidRPr="00414AE7" w:rsidRDefault="00DE6AE1" w:rsidP="00737304">
            <w:pPr>
              <w:jc w:val="center"/>
            </w:pPr>
            <w:r w:rsidRPr="00414AE7">
              <w:t>МБ</w:t>
            </w:r>
          </w:p>
        </w:tc>
        <w:tc>
          <w:tcPr>
            <w:tcW w:w="1340" w:type="dxa"/>
            <w:tcBorders>
              <w:top w:val="single" w:sz="4" w:space="0" w:color="auto"/>
              <w:bottom w:val="single" w:sz="4" w:space="0" w:color="auto"/>
              <w:right w:val="single" w:sz="4" w:space="0" w:color="auto"/>
            </w:tcBorders>
            <w:noWrap/>
            <w:vAlign w:val="center"/>
            <w:hideMark/>
          </w:tcPr>
          <w:p w:rsidR="00DE6AE1" w:rsidRPr="00414AE7" w:rsidRDefault="00DE6AE1" w:rsidP="00737304">
            <w:pPr>
              <w:jc w:val="center"/>
            </w:pPr>
            <w:r w:rsidRPr="00414AE7">
              <w:t>Итого</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2014-2020</w:t>
            </w:r>
          </w:p>
        </w:tc>
        <w:tc>
          <w:tcPr>
            <w:tcW w:w="1660" w:type="dxa"/>
            <w:tcBorders>
              <w:bottom w:val="single" w:sz="4" w:space="0" w:color="auto"/>
              <w:right w:val="single" w:sz="4" w:space="0" w:color="auto"/>
            </w:tcBorders>
            <w:noWrap/>
            <w:vAlign w:val="center"/>
            <w:hideMark/>
          </w:tcPr>
          <w:p w:rsidR="00DE6AE1" w:rsidRPr="00414AE7" w:rsidRDefault="00DE6AE1" w:rsidP="00737304">
            <w:pPr>
              <w:jc w:val="right"/>
            </w:pPr>
            <w:r w:rsidRPr="00414AE7">
              <w:t>1157,16</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1297,64</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2454,80</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2021</w:t>
            </w:r>
          </w:p>
        </w:tc>
        <w:tc>
          <w:tcPr>
            <w:tcW w:w="1660" w:type="dxa"/>
            <w:tcBorders>
              <w:bottom w:val="single" w:sz="4" w:space="0" w:color="auto"/>
              <w:right w:val="single" w:sz="4" w:space="0" w:color="auto"/>
            </w:tcBorders>
            <w:noWrap/>
            <w:vAlign w:val="center"/>
            <w:hideMark/>
          </w:tcPr>
          <w:p w:rsidR="00DE6AE1" w:rsidRPr="00414AE7" w:rsidRDefault="00DE6AE1" w:rsidP="00737304">
            <w:pPr>
              <w:jc w:val="right"/>
            </w:pPr>
            <w:r w:rsidRPr="00414AE7">
              <w:t>559,71</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110,42</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670,13</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2022</w:t>
            </w:r>
          </w:p>
        </w:tc>
        <w:tc>
          <w:tcPr>
            <w:tcW w:w="1660" w:type="dxa"/>
            <w:tcBorders>
              <w:bottom w:val="single" w:sz="4" w:space="0" w:color="auto"/>
              <w:right w:val="single" w:sz="4" w:space="0" w:color="auto"/>
            </w:tcBorders>
            <w:noWrap/>
            <w:vAlign w:val="center"/>
            <w:hideMark/>
          </w:tcPr>
          <w:p w:rsidR="00DE6AE1" w:rsidRPr="00414AE7" w:rsidRDefault="00DE6AE1" w:rsidP="00737304">
            <w:pPr>
              <w:jc w:val="right"/>
            </w:pPr>
            <w:r w:rsidRPr="00414AE7">
              <w:t>0,00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2023</w:t>
            </w:r>
          </w:p>
        </w:tc>
        <w:tc>
          <w:tcPr>
            <w:tcW w:w="1660" w:type="dxa"/>
            <w:tcBorders>
              <w:bottom w:val="single" w:sz="4" w:space="0" w:color="auto"/>
              <w:right w:val="single" w:sz="4" w:space="0" w:color="auto"/>
            </w:tcBorders>
            <w:noWrap/>
            <w:vAlign w:val="center"/>
            <w:hideMark/>
          </w:tcPr>
          <w:p w:rsidR="00DE6AE1" w:rsidRPr="00414AE7" w:rsidRDefault="00DE6AE1" w:rsidP="00737304">
            <w:pPr>
              <w:jc w:val="right"/>
            </w:pPr>
            <w:r w:rsidRPr="00414AE7">
              <w:t>0,00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2024</w:t>
            </w:r>
          </w:p>
        </w:tc>
        <w:tc>
          <w:tcPr>
            <w:tcW w:w="1660" w:type="dxa"/>
            <w:tcBorders>
              <w:bottom w:val="single" w:sz="4" w:space="0" w:color="auto"/>
              <w:right w:val="single" w:sz="4" w:space="0" w:color="auto"/>
            </w:tcBorders>
            <w:noWrap/>
            <w:vAlign w:val="center"/>
            <w:hideMark/>
          </w:tcPr>
          <w:p w:rsidR="00DE6AE1" w:rsidRPr="00414AE7" w:rsidRDefault="00DE6AE1" w:rsidP="00737304">
            <w:pPr>
              <w:jc w:val="right"/>
            </w:pPr>
            <w:r w:rsidRPr="00414AE7">
              <w:t>0,00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c>
          <w:tcPr>
            <w:tcW w:w="1340" w:type="dxa"/>
            <w:tcBorders>
              <w:bottom w:val="single" w:sz="4" w:space="0" w:color="auto"/>
              <w:right w:val="single" w:sz="4" w:space="0" w:color="auto"/>
            </w:tcBorders>
            <w:noWrap/>
            <w:vAlign w:val="center"/>
            <w:hideMark/>
          </w:tcPr>
          <w:p w:rsidR="00DE6AE1" w:rsidRPr="00414AE7" w:rsidRDefault="00DE6AE1" w:rsidP="00737304">
            <w:pPr>
              <w:jc w:val="right"/>
            </w:pPr>
            <w:r w:rsidRPr="00414AE7">
              <w:t>98,00</w:t>
            </w:r>
          </w:p>
        </w:tc>
      </w:tr>
      <w:tr w:rsidR="00DE6AE1" w:rsidRPr="00414AE7" w:rsidTr="00737304">
        <w:trPr>
          <w:trHeight w:val="312"/>
          <w:jc w:val="center"/>
        </w:trPr>
        <w:tc>
          <w:tcPr>
            <w:tcW w:w="1880" w:type="dxa"/>
            <w:tcBorders>
              <w:left w:val="single" w:sz="4" w:space="0" w:color="auto"/>
              <w:bottom w:val="single" w:sz="4" w:space="0" w:color="auto"/>
              <w:right w:val="single" w:sz="4" w:space="0" w:color="auto"/>
            </w:tcBorders>
            <w:noWrap/>
            <w:vAlign w:val="center"/>
            <w:hideMark/>
          </w:tcPr>
          <w:p w:rsidR="00DE6AE1" w:rsidRPr="00414AE7" w:rsidRDefault="00DE6AE1" w:rsidP="00737304">
            <w:pPr>
              <w:jc w:val="right"/>
            </w:pPr>
            <w:r w:rsidRPr="00414AE7">
              <w:t>Всего</w:t>
            </w:r>
          </w:p>
        </w:tc>
        <w:tc>
          <w:tcPr>
            <w:tcW w:w="1660" w:type="dxa"/>
            <w:tcBorders>
              <w:bottom w:val="single" w:sz="4" w:space="0" w:color="auto"/>
              <w:right w:val="single" w:sz="4" w:space="0" w:color="auto"/>
            </w:tcBorders>
            <w:noWrap/>
            <w:vAlign w:val="bottom"/>
            <w:hideMark/>
          </w:tcPr>
          <w:p w:rsidR="00DE6AE1" w:rsidRPr="00414AE7" w:rsidRDefault="00DE6AE1" w:rsidP="00737304">
            <w:pPr>
              <w:jc w:val="right"/>
            </w:pPr>
            <w:r w:rsidRPr="00414AE7">
              <w:t>1716,87</w:t>
            </w:r>
          </w:p>
        </w:tc>
        <w:tc>
          <w:tcPr>
            <w:tcW w:w="1340" w:type="dxa"/>
            <w:tcBorders>
              <w:bottom w:val="single" w:sz="4" w:space="0" w:color="auto"/>
              <w:right w:val="single" w:sz="4" w:space="0" w:color="auto"/>
            </w:tcBorders>
            <w:noWrap/>
            <w:vAlign w:val="bottom"/>
            <w:hideMark/>
          </w:tcPr>
          <w:p w:rsidR="00DE6AE1" w:rsidRPr="00414AE7" w:rsidRDefault="00DE6AE1" w:rsidP="00737304">
            <w:pPr>
              <w:jc w:val="right"/>
            </w:pPr>
            <w:r w:rsidRPr="00414AE7">
              <w:t>1702,06</w:t>
            </w:r>
          </w:p>
        </w:tc>
        <w:tc>
          <w:tcPr>
            <w:tcW w:w="1340" w:type="dxa"/>
            <w:tcBorders>
              <w:bottom w:val="single" w:sz="4" w:space="0" w:color="auto"/>
              <w:right w:val="single" w:sz="4" w:space="0" w:color="auto"/>
            </w:tcBorders>
            <w:noWrap/>
            <w:vAlign w:val="bottom"/>
            <w:hideMark/>
          </w:tcPr>
          <w:p w:rsidR="00DE6AE1" w:rsidRPr="00414AE7" w:rsidRDefault="00DE6AE1" w:rsidP="00737304">
            <w:pPr>
              <w:jc w:val="right"/>
            </w:pPr>
            <w:r w:rsidRPr="00414AE7">
              <w:t>3418,93</w:t>
            </w:r>
          </w:p>
        </w:tc>
      </w:tr>
    </w:tbl>
    <w:p w:rsidR="00DE6AE1" w:rsidRPr="00414AE7" w:rsidRDefault="00DE6AE1" w:rsidP="00DE6AE1">
      <w:pPr>
        <w:ind w:firstLine="709"/>
        <w:jc w:val="both"/>
      </w:pPr>
    </w:p>
    <w:p w:rsidR="00DE6AE1" w:rsidRPr="00414AE7" w:rsidRDefault="00DE6AE1" w:rsidP="00DE6AE1">
      <w:pPr>
        <w:ind w:firstLine="709"/>
        <w:jc w:val="both"/>
      </w:pPr>
      <w:r w:rsidRPr="00414AE7">
        <w:t>Главными распорядителями бюджетных средств (далее – ГРБС) является администрация Каратузского сельсовета.</w:t>
      </w:r>
    </w:p>
    <w:p w:rsidR="00DE6AE1" w:rsidRPr="00414AE7" w:rsidRDefault="00DE6AE1" w:rsidP="00DE6AE1">
      <w:pPr>
        <w:ind w:firstLine="709"/>
        <w:jc w:val="both"/>
      </w:pPr>
      <w:r w:rsidRPr="00414AE7">
        <w:t xml:space="preserve">Цель Программы: 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  </w:t>
      </w:r>
    </w:p>
    <w:p w:rsidR="00DE6AE1" w:rsidRPr="00414AE7" w:rsidRDefault="00DE6AE1" w:rsidP="00DE6AE1">
      <w:pPr>
        <w:ind w:firstLine="709"/>
        <w:jc w:val="both"/>
      </w:pPr>
      <w:r w:rsidRPr="00414AE7">
        <w:t>Задачи Программы:</w:t>
      </w:r>
    </w:p>
    <w:p w:rsidR="00DE6AE1" w:rsidRPr="00414AE7" w:rsidRDefault="00DE6AE1" w:rsidP="00DE6AE1">
      <w:pPr>
        <w:ind w:firstLine="709"/>
        <w:jc w:val="both"/>
      </w:pPr>
      <w:r w:rsidRPr="00414AE7">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DE6AE1" w:rsidRPr="00414AE7" w:rsidRDefault="00DE6AE1" w:rsidP="00DE6AE1">
      <w:pPr>
        <w:ind w:firstLine="709"/>
        <w:jc w:val="both"/>
      </w:pPr>
      <w:r w:rsidRPr="00414AE7">
        <w:t xml:space="preserve">2. Организация мероприятий по пожарной безопасности Каратузского сельсовета </w:t>
      </w:r>
    </w:p>
    <w:p w:rsidR="00DE6AE1" w:rsidRPr="00414AE7" w:rsidRDefault="00DE6AE1" w:rsidP="00DE6AE1">
      <w:pPr>
        <w:ind w:firstLine="709"/>
        <w:jc w:val="both"/>
      </w:pPr>
      <w:r w:rsidRPr="00414AE7">
        <w:lastRenderedPageBreak/>
        <w:t xml:space="preserve">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 </w:t>
      </w:r>
    </w:p>
    <w:p w:rsidR="00DE6AE1" w:rsidRPr="00414AE7" w:rsidRDefault="00DE6AE1" w:rsidP="00DE6AE1">
      <w:pPr>
        <w:jc w:val="both"/>
      </w:pPr>
    </w:p>
    <w:p w:rsidR="00DE6AE1" w:rsidRPr="00414AE7" w:rsidRDefault="00DE6AE1" w:rsidP="00DE6AE1">
      <w:pPr>
        <w:jc w:val="center"/>
        <w:rPr>
          <w:b/>
        </w:rPr>
      </w:pPr>
      <w:r w:rsidRPr="00414AE7">
        <w:rPr>
          <w:b/>
        </w:rPr>
        <w:t>Подпрограмма 1: «Защита населения и территории Каратузского сельсовета от чрезвычайных ситуаций природного и техногенного характера»</w:t>
      </w:r>
    </w:p>
    <w:p w:rsidR="00DE6AE1" w:rsidRPr="00414AE7" w:rsidRDefault="00DE6AE1" w:rsidP="00DE6AE1">
      <w:pPr>
        <w:ind w:firstLine="709"/>
        <w:jc w:val="right"/>
      </w:pPr>
      <w:r w:rsidRPr="00414AE7">
        <w:t>Таблица 4</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0"/>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679"/>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0111</w:t>
            </w:r>
          </w:p>
        </w:tc>
        <w:tc>
          <w:tcPr>
            <w:tcW w:w="1559" w:type="dxa"/>
            <w:vAlign w:val="center"/>
          </w:tcPr>
          <w:p w:rsidR="00DE6AE1" w:rsidRPr="00414AE7" w:rsidRDefault="00DE6AE1" w:rsidP="00737304">
            <w:pPr>
              <w:jc w:val="center"/>
            </w:pPr>
            <w:r w:rsidRPr="00414AE7">
              <w:t>40,00</w:t>
            </w:r>
          </w:p>
        </w:tc>
        <w:tc>
          <w:tcPr>
            <w:tcW w:w="1559" w:type="dxa"/>
            <w:vAlign w:val="center"/>
          </w:tcPr>
          <w:p w:rsidR="00DE6AE1" w:rsidRPr="00414AE7" w:rsidRDefault="00DE6AE1" w:rsidP="00737304">
            <w:pPr>
              <w:jc w:val="center"/>
            </w:pPr>
            <w:r w:rsidRPr="00414AE7">
              <w:t>40,00</w:t>
            </w:r>
          </w:p>
        </w:tc>
        <w:tc>
          <w:tcPr>
            <w:tcW w:w="1418" w:type="dxa"/>
            <w:vAlign w:val="center"/>
          </w:tcPr>
          <w:p w:rsidR="00DE6AE1" w:rsidRPr="00414AE7" w:rsidRDefault="00DE6AE1" w:rsidP="00737304">
            <w:pPr>
              <w:jc w:val="center"/>
            </w:pPr>
            <w:r w:rsidRPr="00414AE7">
              <w:t>40,00</w:t>
            </w:r>
          </w:p>
        </w:tc>
        <w:tc>
          <w:tcPr>
            <w:tcW w:w="1417" w:type="dxa"/>
            <w:vAlign w:val="center"/>
          </w:tcPr>
          <w:p w:rsidR="00DE6AE1" w:rsidRPr="00414AE7" w:rsidRDefault="00DE6AE1" w:rsidP="00737304">
            <w:pPr>
              <w:jc w:val="center"/>
            </w:pPr>
            <w:r w:rsidRPr="00414AE7">
              <w:t>120,00</w:t>
            </w:r>
          </w:p>
        </w:tc>
      </w:tr>
      <w:tr w:rsidR="00DE6AE1" w:rsidRPr="00414AE7" w:rsidTr="00737304">
        <w:trPr>
          <w:trHeight w:val="499"/>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40,00</w:t>
            </w:r>
          </w:p>
        </w:tc>
        <w:tc>
          <w:tcPr>
            <w:tcW w:w="1559" w:type="dxa"/>
            <w:vAlign w:val="center"/>
          </w:tcPr>
          <w:p w:rsidR="00DE6AE1" w:rsidRPr="00414AE7" w:rsidRDefault="00DE6AE1" w:rsidP="00737304">
            <w:pPr>
              <w:jc w:val="center"/>
            </w:pPr>
            <w:r w:rsidRPr="00414AE7">
              <w:t>40,00</w:t>
            </w:r>
          </w:p>
        </w:tc>
        <w:tc>
          <w:tcPr>
            <w:tcW w:w="1418" w:type="dxa"/>
            <w:vAlign w:val="center"/>
          </w:tcPr>
          <w:p w:rsidR="00DE6AE1" w:rsidRPr="00414AE7" w:rsidRDefault="00DE6AE1" w:rsidP="00737304">
            <w:pPr>
              <w:jc w:val="center"/>
            </w:pPr>
            <w:r w:rsidRPr="00414AE7">
              <w:t>40,00</w:t>
            </w:r>
          </w:p>
        </w:tc>
        <w:tc>
          <w:tcPr>
            <w:tcW w:w="1417" w:type="dxa"/>
            <w:vAlign w:val="center"/>
          </w:tcPr>
          <w:p w:rsidR="00DE6AE1" w:rsidRPr="00414AE7" w:rsidRDefault="00DE6AE1" w:rsidP="00737304">
            <w:pPr>
              <w:jc w:val="center"/>
            </w:pPr>
            <w:r w:rsidRPr="00414AE7">
              <w:t>120,00</w:t>
            </w:r>
          </w:p>
        </w:tc>
      </w:tr>
    </w:tbl>
    <w:p w:rsidR="00DE6AE1" w:rsidRPr="00414AE7" w:rsidRDefault="00DE6AE1" w:rsidP="00DE6AE1">
      <w:pPr>
        <w:ind w:firstLine="709"/>
        <w:jc w:val="both"/>
      </w:pPr>
    </w:p>
    <w:p w:rsidR="00DE6AE1" w:rsidRPr="00414AE7" w:rsidRDefault="00DE6AE1" w:rsidP="00DE6AE1">
      <w:pPr>
        <w:ind w:firstLine="709"/>
        <w:jc w:val="both"/>
      </w:pPr>
      <w:r w:rsidRPr="00414AE7">
        <w:t xml:space="preserve">Расходы данной подпрограммы предусматриваются на решение задачи по осуществлению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ind w:firstLine="709"/>
        <w:jc w:val="both"/>
      </w:pPr>
      <w:r w:rsidRPr="00414AE7">
        <w:t>1. Осуществление предупреждения и ликвидации последствий паводка в затапливаемых районах муниципального образовании – откачка паводковых вод</w:t>
      </w:r>
    </w:p>
    <w:p w:rsidR="00DE6AE1" w:rsidRPr="00414AE7" w:rsidRDefault="00DE6AE1" w:rsidP="00DE6AE1">
      <w:pPr>
        <w:ind w:firstLine="709"/>
        <w:jc w:val="both"/>
      </w:pPr>
      <w:r w:rsidRPr="00414AE7">
        <w:t>Реализация основных подпрограммных мероприятий позволит добиться:</w:t>
      </w:r>
    </w:p>
    <w:p w:rsidR="00DE6AE1" w:rsidRPr="00414AE7" w:rsidRDefault="00DE6AE1" w:rsidP="00DE6AE1">
      <w:pPr>
        <w:ind w:firstLine="709"/>
        <w:jc w:val="both"/>
      </w:pPr>
      <w:r w:rsidRPr="00414AE7">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DE6AE1" w:rsidRPr="00414AE7" w:rsidRDefault="00DE6AE1" w:rsidP="00DE6AE1">
      <w:pPr>
        <w:ind w:firstLine="709"/>
        <w:jc w:val="both"/>
      </w:pPr>
      <w:r w:rsidRPr="00414AE7">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DE6AE1" w:rsidRPr="00414AE7" w:rsidRDefault="00DE6AE1" w:rsidP="00DE6AE1">
      <w:pPr>
        <w:ind w:firstLine="709"/>
        <w:jc w:val="both"/>
      </w:pPr>
      <w:r w:rsidRPr="00414AE7">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DE6AE1" w:rsidRPr="00414AE7" w:rsidRDefault="00DE6AE1" w:rsidP="00DE6AE1">
      <w:pPr>
        <w:ind w:firstLine="709"/>
        <w:jc w:val="both"/>
      </w:pPr>
      <w:r w:rsidRPr="00414AE7">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DE6AE1" w:rsidRPr="00414AE7" w:rsidRDefault="00DE6AE1" w:rsidP="00DE6AE1">
      <w:pPr>
        <w:ind w:firstLine="709"/>
        <w:jc w:val="both"/>
      </w:pPr>
      <w:r w:rsidRPr="00414AE7">
        <w:t>­ обеспечить необходимый уровень безопасности населения муниципального образования;</w:t>
      </w:r>
    </w:p>
    <w:p w:rsidR="00DE6AE1" w:rsidRPr="00414AE7" w:rsidRDefault="00DE6AE1" w:rsidP="00DE6AE1">
      <w:pPr>
        <w:ind w:firstLine="709"/>
        <w:jc w:val="both"/>
      </w:pPr>
      <w:r w:rsidRPr="00414AE7">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DE6AE1" w:rsidRPr="00414AE7" w:rsidRDefault="00DE6AE1" w:rsidP="00DE6AE1">
      <w:pPr>
        <w:ind w:firstLine="709"/>
        <w:jc w:val="both"/>
      </w:pPr>
    </w:p>
    <w:p w:rsidR="00DE6AE1" w:rsidRPr="00414AE7" w:rsidRDefault="00DE6AE1" w:rsidP="00DE6AE1">
      <w:pPr>
        <w:jc w:val="center"/>
        <w:rPr>
          <w:b/>
        </w:rPr>
      </w:pPr>
      <w:r w:rsidRPr="00414AE7">
        <w:rPr>
          <w:b/>
        </w:rPr>
        <w:t>Подпрограмма 2: «Обеспечение пожарной безопасности территории Каратузского сельсовета»</w:t>
      </w:r>
    </w:p>
    <w:p w:rsidR="00DE6AE1" w:rsidRPr="00414AE7" w:rsidRDefault="00DE6AE1" w:rsidP="00DE6AE1">
      <w:pPr>
        <w:ind w:firstLine="709"/>
        <w:jc w:val="right"/>
      </w:pPr>
      <w:r w:rsidRPr="00414AE7">
        <w:t>Таблица 5</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0"/>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679"/>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0310</w:t>
            </w:r>
          </w:p>
        </w:tc>
        <w:tc>
          <w:tcPr>
            <w:tcW w:w="1559" w:type="dxa"/>
            <w:vAlign w:val="center"/>
          </w:tcPr>
          <w:p w:rsidR="00DE6AE1" w:rsidRPr="00414AE7" w:rsidRDefault="00DE6AE1" w:rsidP="00737304">
            <w:pPr>
              <w:jc w:val="center"/>
            </w:pPr>
            <w:r w:rsidRPr="00414AE7">
              <w:t>38,70</w:t>
            </w:r>
          </w:p>
        </w:tc>
        <w:tc>
          <w:tcPr>
            <w:tcW w:w="1559" w:type="dxa"/>
            <w:vAlign w:val="center"/>
          </w:tcPr>
          <w:p w:rsidR="00DE6AE1" w:rsidRPr="00414AE7" w:rsidRDefault="00DE6AE1" w:rsidP="00737304">
            <w:pPr>
              <w:jc w:val="center"/>
            </w:pPr>
            <w:r w:rsidRPr="00414AE7">
              <w:t>38,70</w:t>
            </w:r>
          </w:p>
        </w:tc>
        <w:tc>
          <w:tcPr>
            <w:tcW w:w="1418" w:type="dxa"/>
            <w:vAlign w:val="center"/>
          </w:tcPr>
          <w:p w:rsidR="00DE6AE1" w:rsidRPr="00414AE7" w:rsidRDefault="00DE6AE1" w:rsidP="00737304">
            <w:pPr>
              <w:jc w:val="center"/>
            </w:pPr>
            <w:r w:rsidRPr="00414AE7">
              <w:t>38,70</w:t>
            </w:r>
          </w:p>
        </w:tc>
        <w:tc>
          <w:tcPr>
            <w:tcW w:w="1417" w:type="dxa"/>
            <w:vAlign w:val="center"/>
          </w:tcPr>
          <w:p w:rsidR="00DE6AE1" w:rsidRPr="00414AE7" w:rsidRDefault="00DE6AE1" w:rsidP="00737304">
            <w:pPr>
              <w:jc w:val="center"/>
            </w:pPr>
            <w:r w:rsidRPr="00414AE7">
              <w:t>116,10</w:t>
            </w:r>
          </w:p>
        </w:tc>
      </w:tr>
      <w:tr w:rsidR="00DE6AE1" w:rsidRPr="00414AE7" w:rsidTr="00737304">
        <w:trPr>
          <w:trHeight w:val="437"/>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38,70</w:t>
            </w:r>
          </w:p>
        </w:tc>
        <w:tc>
          <w:tcPr>
            <w:tcW w:w="1559" w:type="dxa"/>
            <w:vAlign w:val="center"/>
          </w:tcPr>
          <w:p w:rsidR="00DE6AE1" w:rsidRPr="00414AE7" w:rsidRDefault="00DE6AE1" w:rsidP="00737304">
            <w:pPr>
              <w:jc w:val="center"/>
            </w:pPr>
            <w:r w:rsidRPr="00414AE7">
              <w:t>38,70</w:t>
            </w:r>
          </w:p>
        </w:tc>
        <w:tc>
          <w:tcPr>
            <w:tcW w:w="1418" w:type="dxa"/>
            <w:vAlign w:val="center"/>
          </w:tcPr>
          <w:p w:rsidR="00DE6AE1" w:rsidRPr="00414AE7" w:rsidRDefault="00DE6AE1" w:rsidP="00737304">
            <w:pPr>
              <w:jc w:val="center"/>
            </w:pPr>
            <w:r w:rsidRPr="00414AE7">
              <w:t>38,70</w:t>
            </w:r>
          </w:p>
        </w:tc>
        <w:tc>
          <w:tcPr>
            <w:tcW w:w="1417" w:type="dxa"/>
            <w:vAlign w:val="center"/>
          </w:tcPr>
          <w:p w:rsidR="00DE6AE1" w:rsidRPr="00414AE7" w:rsidRDefault="00DE6AE1" w:rsidP="00737304">
            <w:pPr>
              <w:jc w:val="center"/>
            </w:pPr>
            <w:r w:rsidRPr="00414AE7">
              <w:t>116,10</w:t>
            </w:r>
          </w:p>
        </w:tc>
      </w:tr>
    </w:tbl>
    <w:p w:rsidR="00DE6AE1" w:rsidRPr="00414AE7" w:rsidRDefault="00DE6AE1" w:rsidP="00DE6AE1">
      <w:pPr>
        <w:ind w:firstLine="709"/>
        <w:jc w:val="both"/>
      </w:pPr>
      <w:r w:rsidRPr="00414AE7">
        <w:t>Расходы данной подпрограммы предусматриваются на решение задачи по улучшению системы пожарной безопасности на территории Каратузского сельсовета.</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Обслуживание автоматических установок пожарной сигнализации</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Устройство минерализованных защитных противопожарных полос</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Приобретение информационных и обучающих материалов</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Материальное стимулирование работы добровольных пожарных за участие в профилактике и тушении пожаров</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Добровольное медицинское страхование по программе «Антиклещ» добровольных пожарных</w:t>
      </w:r>
    </w:p>
    <w:p w:rsidR="00DE6AE1" w:rsidRPr="00414AE7" w:rsidRDefault="00DE6AE1" w:rsidP="00DE6AE1">
      <w:pPr>
        <w:pStyle w:val="a3"/>
        <w:numPr>
          <w:ilvl w:val="0"/>
          <w:numId w:val="14"/>
        </w:numPr>
        <w:spacing w:after="0" w:line="240" w:lineRule="auto"/>
        <w:jc w:val="both"/>
        <w:rPr>
          <w:rFonts w:ascii="Times New Roman" w:hAnsi="Times New Roman"/>
          <w:sz w:val="20"/>
          <w:szCs w:val="20"/>
        </w:rPr>
      </w:pPr>
      <w:r w:rsidRPr="00414AE7">
        <w:rPr>
          <w:rFonts w:ascii="Times New Roman" w:hAnsi="Times New Roman"/>
          <w:sz w:val="20"/>
          <w:szCs w:val="20"/>
        </w:rPr>
        <w:t>Приобретение оборудования и спецодежды</w:t>
      </w:r>
    </w:p>
    <w:p w:rsidR="00DE6AE1" w:rsidRPr="00414AE7" w:rsidRDefault="00DE6AE1" w:rsidP="00DE6AE1">
      <w:pPr>
        <w:ind w:firstLine="709"/>
        <w:jc w:val="both"/>
      </w:pPr>
      <w:r w:rsidRPr="00414AE7">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поселения от пожаров. </w:t>
      </w:r>
    </w:p>
    <w:p w:rsidR="00DE6AE1" w:rsidRPr="00414AE7" w:rsidRDefault="00DE6AE1" w:rsidP="00DE6AE1">
      <w:pPr>
        <w:ind w:firstLine="709"/>
        <w:jc w:val="both"/>
      </w:pPr>
    </w:p>
    <w:p w:rsidR="00DE6AE1" w:rsidRPr="00414AE7" w:rsidRDefault="00DE6AE1" w:rsidP="00DE6AE1">
      <w:pPr>
        <w:jc w:val="center"/>
        <w:rPr>
          <w:b/>
        </w:rPr>
      </w:pPr>
      <w:r w:rsidRPr="00414AE7">
        <w:rPr>
          <w:b/>
        </w:rPr>
        <w:t>Подпрограмма 3: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w:t>
      </w:r>
    </w:p>
    <w:p w:rsidR="00DE6AE1" w:rsidRPr="00414AE7" w:rsidRDefault="00DE6AE1" w:rsidP="00DE6AE1">
      <w:pPr>
        <w:jc w:val="right"/>
      </w:pPr>
      <w:r w:rsidRPr="00414AE7">
        <w:t>Таблица 6</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417"/>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281"/>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0113</w:t>
            </w:r>
          </w:p>
        </w:tc>
        <w:tc>
          <w:tcPr>
            <w:tcW w:w="1559" w:type="dxa"/>
            <w:vAlign w:val="center"/>
          </w:tcPr>
          <w:p w:rsidR="00DE6AE1" w:rsidRPr="00414AE7" w:rsidRDefault="00DE6AE1" w:rsidP="00737304">
            <w:pPr>
              <w:jc w:val="center"/>
            </w:pPr>
            <w:r w:rsidRPr="00414AE7">
              <w:t>19,30</w:t>
            </w:r>
          </w:p>
        </w:tc>
        <w:tc>
          <w:tcPr>
            <w:tcW w:w="1559" w:type="dxa"/>
            <w:vAlign w:val="center"/>
          </w:tcPr>
          <w:p w:rsidR="00DE6AE1" w:rsidRPr="00414AE7" w:rsidRDefault="00DE6AE1" w:rsidP="00737304">
            <w:pPr>
              <w:jc w:val="center"/>
            </w:pPr>
            <w:r w:rsidRPr="00414AE7">
              <w:t>19,30</w:t>
            </w:r>
          </w:p>
        </w:tc>
        <w:tc>
          <w:tcPr>
            <w:tcW w:w="1418" w:type="dxa"/>
            <w:vAlign w:val="center"/>
          </w:tcPr>
          <w:p w:rsidR="00DE6AE1" w:rsidRPr="00414AE7" w:rsidRDefault="00DE6AE1" w:rsidP="00737304">
            <w:pPr>
              <w:jc w:val="center"/>
            </w:pPr>
            <w:r w:rsidRPr="00414AE7">
              <w:t>19,30</w:t>
            </w:r>
          </w:p>
        </w:tc>
        <w:tc>
          <w:tcPr>
            <w:tcW w:w="1417" w:type="dxa"/>
            <w:vAlign w:val="center"/>
          </w:tcPr>
          <w:p w:rsidR="00DE6AE1" w:rsidRPr="00414AE7" w:rsidRDefault="00DE6AE1" w:rsidP="00737304">
            <w:pPr>
              <w:jc w:val="center"/>
            </w:pPr>
            <w:r w:rsidRPr="00414AE7">
              <w:t>57,90</w:t>
            </w:r>
          </w:p>
        </w:tc>
      </w:tr>
      <w:tr w:rsidR="00DE6AE1" w:rsidRPr="00414AE7" w:rsidTr="00737304">
        <w:trPr>
          <w:trHeight w:val="413"/>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19,30</w:t>
            </w:r>
          </w:p>
        </w:tc>
        <w:tc>
          <w:tcPr>
            <w:tcW w:w="1559" w:type="dxa"/>
            <w:vAlign w:val="center"/>
          </w:tcPr>
          <w:p w:rsidR="00DE6AE1" w:rsidRPr="00414AE7" w:rsidRDefault="00DE6AE1" w:rsidP="00737304">
            <w:pPr>
              <w:jc w:val="center"/>
            </w:pPr>
            <w:r w:rsidRPr="00414AE7">
              <w:t>19,30</w:t>
            </w:r>
          </w:p>
        </w:tc>
        <w:tc>
          <w:tcPr>
            <w:tcW w:w="1418" w:type="dxa"/>
            <w:vAlign w:val="center"/>
          </w:tcPr>
          <w:p w:rsidR="00DE6AE1" w:rsidRPr="00414AE7" w:rsidRDefault="00DE6AE1" w:rsidP="00737304">
            <w:pPr>
              <w:jc w:val="center"/>
            </w:pPr>
            <w:r w:rsidRPr="00414AE7">
              <w:t>19,30</w:t>
            </w:r>
          </w:p>
        </w:tc>
        <w:tc>
          <w:tcPr>
            <w:tcW w:w="1417" w:type="dxa"/>
            <w:vAlign w:val="center"/>
          </w:tcPr>
          <w:p w:rsidR="00DE6AE1" w:rsidRPr="00414AE7" w:rsidRDefault="00DE6AE1" w:rsidP="00737304">
            <w:pPr>
              <w:jc w:val="center"/>
            </w:pPr>
            <w:r w:rsidRPr="00414AE7">
              <w:t>57,90</w:t>
            </w:r>
          </w:p>
        </w:tc>
      </w:tr>
    </w:tbl>
    <w:p w:rsidR="00DE6AE1" w:rsidRPr="00414AE7" w:rsidRDefault="00DE6AE1" w:rsidP="00DE6AE1">
      <w:pPr>
        <w:ind w:firstLine="709"/>
        <w:jc w:val="both"/>
      </w:pPr>
      <w:r w:rsidRPr="00414AE7">
        <w:t>Расходы данной подпрограммы предусматриваются на решение задачи по участию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pStyle w:val="a3"/>
        <w:numPr>
          <w:ilvl w:val="0"/>
          <w:numId w:val="15"/>
        </w:numPr>
        <w:spacing w:after="0" w:line="240" w:lineRule="auto"/>
        <w:jc w:val="both"/>
        <w:rPr>
          <w:rFonts w:ascii="Times New Roman" w:hAnsi="Times New Roman"/>
          <w:sz w:val="20"/>
          <w:szCs w:val="20"/>
        </w:rPr>
      </w:pPr>
      <w:r w:rsidRPr="00414AE7">
        <w:rPr>
          <w:rFonts w:ascii="Times New Roman" w:hAnsi="Times New Roman"/>
          <w:sz w:val="20"/>
          <w:szCs w:val="20"/>
        </w:rPr>
        <w:t>Приобретение антитеррористических стендов</w:t>
      </w:r>
    </w:p>
    <w:p w:rsidR="00DE6AE1" w:rsidRPr="00414AE7" w:rsidRDefault="00DE6AE1" w:rsidP="00DE6AE1">
      <w:pPr>
        <w:pStyle w:val="a3"/>
        <w:numPr>
          <w:ilvl w:val="0"/>
          <w:numId w:val="15"/>
        </w:numPr>
        <w:spacing w:after="0" w:line="240" w:lineRule="auto"/>
        <w:jc w:val="both"/>
        <w:rPr>
          <w:rFonts w:ascii="Times New Roman" w:hAnsi="Times New Roman"/>
          <w:sz w:val="20"/>
          <w:szCs w:val="20"/>
        </w:rPr>
      </w:pPr>
      <w:r w:rsidRPr="00414AE7">
        <w:rPr>
          <w:rFonts w:ascii="Times New Roman" w:hAnsi="Times New Roman"/>
          <w:sz w:val="20"/>
          <w:szCs w:val="20"/>
        </w:rPr>
        <w:t>Приобретение плакатов «Осторожно терроризм»</w:t>
      </w:r>
    </w:p>
    <w:p w:rsidR="00DE6AE1" w:rsidRPr="00414AE7" w:rsidRDefault="00DE6AE1" w:rsidP="00DE6AE1">
      <w:pPr>
        <w:pStyle w:val="a3"/>
        <w:numPr>
          <w:ilvl w:val="0"/>
          <w:numId w:val="15"/>
        </w:numPr>
        <w:spacing w:after="0" w:line="240" w:lineRule="auto"/>
        <w:jc w:val="both"/>
        <w:rPr>
          <w:rFonts w:ascii="Times New Roman" w:hAnsi="Times New Roman"/>
          <w:sz w:val="20"/>
          <w:szCs w:val="20"/>
        </w:rPr>
      </w:pPr>
      <w:r w:rsidRPr="00414AE7">
        <w:rPr>
          <w:rFonts w:ascii="Times New Roman" w:hAnsi="Times New Roman"/>
          <w:sz w:val="20"/>
          <w:szCs w:val="20"/>
        </w:rPr>
        <w:t>Техническое обслуживание видеонаблюдения</w:t>
      </w:r>
    </w:p>
    <w:p w:rsidR="00DE6AE1" w:rsidRPr="00414AE7" w:rsidRDefault="00DE6AE1" w:rsidP="00DE6AE1">
      <w:pPr>
        <w:ind w:firstLine="709"/>
        <w:jc w:val="both"/>
      </w:pPr>
      <w:r w:rsidRPr="00414AE7">
        <w:t>Реализация подпрограммных мероприятий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DE6AE1" w:rsidRPr="00414AE7" w:rsidRDefault="00DE6AE1" w:rsidP="00DE6AE1">
      <w:pPr>
        <w:ind w:firstLine="709"/>
        <w:jc w:val="both"/>
      </w:pPr>
    </w:p>
    <w:p w:rsidR="00DE6AE1" w:rsidRPr="00414AE7" w:rsidRDefault="00DE6AE1" w:rsidP="00DE6AE1">
      <w:pPr>
        <w:jc w:val="both"/>
        <w:rPr>
          <w:b/>
        </w:rPr>
      </w:pPr>
      <w:r w:rsidRPr="00414AE7">
        <w:rPr>
          <w:b/>
        </w:rPr>
        <w:t xml:space="preserve">2. Муниципальная программа: «Создание условий для обеспечения и повышения комфортности проживания граждан на территории Каратузского сельсовета» </w:t>
      </w:r>
    </w:p>
    <w:p w:rsidR="00DE6AE1" w:rsidRPr="00414AE7" w:rsidRDefault="00DE6AE1" w:rsidP="00DE6AE1">
      <w:pPr>
        <w:ind w:firstLine="709"/>
        <w:jc w:val="both"/>
      </w:pPr>
      <w:r w:rsidRPr="00414AE7">
        <w:t>На реализацию муниципальной программы предусмотрены расходы в целом в сумме 105 978,74  тыс. рублей, в том числе по годам:</w:t>
      </w:r>
    </w:p>
    <w:p w:rsidR="00DE6AE1" w:rsidRPr="00414AE7" w:rsidRDefault="00DE6AE1" w:rsidP="00DE6AE1">
      <w:pPr>
        <w:jc w:val="both"/>
      </w:pPr>
    </w:p>
    <w:tbl>
      <w:tblPr>
        <w:tblW w:w="6874" w:type="dxa"/>
        <w:jc w:val="center"/>
        <w:tblLayout w:type="fixed"/>
        <w:tblLook w:val="04A0" w:firstRow="1" w:lastRow="0" w:firstColumn="1" w:lastColumn="0" w:noHBand="0" w:noVBand="1"/>
      </w:tblPr>
      <w:tblGrid>
        <w:gridCol w:w="1526"/>
        <w:gridCol w:w="993"/>
        <w:gridCol w:w="1275"/>
        <w:gridCol w:w="1540"/>
        <w:gridCol w:w="1540"/>
      </w:tblGrid>
      <w:tr w:rsidR="00DE6AE1" w:rsidRPr="00414AE7" w:rsidTr="00737304">
        <w:trPr>
          <w:trHeight w:val="300"/>
          <w:jc w:val="center"/>
        </w:trPr>
        <w:tc>
          <w:tcPr>
            <w:tcW w:w="1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год</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ФБ</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КБ</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МБ</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Всего</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2014-2020</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27436,75</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47059,32</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74496,07</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2021</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31,50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353,40</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5417,19</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5802,09</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2022</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8893,52</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8893,52</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2023</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8393,53</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8393,53</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2024</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0</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color w:val="585858"/>
              </w:rPr>
            </w:pPr>
            <w:r w:rsidRPr="00414AE7">
              <w:rPr>
                <w:color w:val="585858"/>
              </w:rPr>
              <w:t>8393,53</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8393,53</w:t>
            </w:r>
          </w:p>
        </w:tc>
      </w:tr>
      <w:tr w:rsidR="00DE6AE1" w:rsidRPr="00414AE7" w:rsidTr="00737304">
        <w:trPr>
          <w:trHeight w:val="348"/>
          <w:jc w:val="center"/>
        </w:trPr>
        <w:tc>
          <w:tcPr>
            <w:tcW w:w="1526" w:type="dxa"/>
            <w:tcBorders>
              <w:top w:val="nil"/>
              <w:left w:val="single" w:sz="8" w:space="0" w:color="auto"/>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lastRenderedPageBreak/>
              <w:t>ИТОГО</w:t>
            </w:r>
          </w:p>
        </w:tc>
        <w:tc>
          <w:tcPr>
            <w:tcW w:w="993"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31,50</w:t>
            </w:r>
          </w:p>
        </w:tc>
        <w:tc>
          <w:tcPr>
            <w:tcW w:w="1275"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27790,15</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78157,09</w:t>
            </w:r>
          </w:p>
        </w:tc>
        <w:tc>
          <w:tcPr>
            <w:tcW w:w="1540" w:type="dxa"/>
            <w:tcBorders>
              <w:top w:val="nil"/>
              <w:left w:val="nil"/>
              <w:bottom w:val="single" w:sz="8" w:space="0" w:color="auto"/>
              <w:right w:val="single" w:sz="8" w:space="0" w:color="auto"/>
            </w:tcBorders>
            <w:shd w:val="clear" w:color="auto" w:fill="auto"/>
            <w:noWrap/>
            <w:vAlign w:val="center"/>
            <w:hideMark/>
          </w:tcPr>
          <w:p w:rsidR="00DE6AE1" w:rsidRPr="00414AE7" w:rsidRDefault="00DE6AE1" w:rsidP="00737304">
            <w:pPr>
              <w:jc w:val="center"/>
              <w:rPr>
                <w:b/>
                <w:bCs/>
                <w:color w:val="585858"/>
              </w:rPr>
            </w:pPr>
            <w:r w:rsidRPr="00414AE7">
              <w:rPr>
                <w:b/>
                <w:bCs/>
                <w:color w:val="585858"/>
              </w:rPr>
              <w:t>105978,74</w:t>
            </w:r>
          </w:p>
        </w:tc>
      </w:tr>
    </w:tbl>
    <w:p w:rsidR="00DE6AE1" w:rsidRPr="00414AE7" w:rsidRDefault="00DE6AE1" w:rsidP="00DE6AE1">
      <w:pPr>
        <w:ind w:firstLine="709"/>
        <w:jc w:val="both"/>
      </w:pPr>
      <w:r w:rsidRPr="00414AE7">
        <w:t>Главным распорядителем бюджетных средств (далее – ГРБС) является администрация Каратузского сельсовета;</w:t>
      </w:r>
    </w:p>
    <w:p w:rsidR="00DE6AE1" w:rsidRPr="00414AE7" w:rsidRDefault="00DE6AE1" w:rsidP="00DE6AE1">
      <w:pPr>
        <w:ind w:firstLine="709"/>
        <w:jc w:val="both"/>
      </w:pPr>
      <w:r w:rsidRPr="00414AE7">
        <w:t xml:space="preserve">Цель Программы: Повышение комфортных и безопасных условий проживания и отдыха населения на территории Каратузского сельсовета </w:t>
      </w:r>
    </w:p>
    <w:p w:rsidR="00DE6AE1" w:rsidRPr="00414AE7" w:rsidRDefault="00DE6AE1" w:rsidP="00DE6AE1">
      <w:pPr>
        <w:ind w:firstLine="709"/>
        <w:jc w:val="both"/>
      </w:pPr>
      <w:r w:rsidRPr="00414AE7">
        <w:t>Задачи Программы:</w:t>
      </w:r>
    </w:p>
    <w:p w:rsidR="00DE6AE1" w:rsidRPr="00414AE7" w:rsidRDefault="00DE6AE1" w:rsidP="00DE6AE1">
      <w:pPr>
        <w:ind w:firstLine="709"/>
        <w:jc w:val="both"/>
      </w:pPr>
      <w:r w:rsidRPr="00414AE7">
        <w:t>1.Совершенствование системы организация благоустройства, сбора, вывоза бытовых отходов и мусора на территории Каратузского сельсовета;</w:t>
      </w:r>
    </w:p>
    <w:p w:rsidR="00DE6AE1" w:rsidRPr="00414AE7" w:rsidRDefault="00DE6AE1" w:rsidP="00DE6AE1">
      <w:pPr>
        <w:ind w:firstLine="709"/>
        <w:jc w:val="both"/>
      </w:pPr>
      <w:r w:rsidRPr="00414AE7">
        <w:t>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p w:rsidR="00DE6AE1" w:rsidRPr="00414AE7" w:rsidRDefault="00DE6AE1" w:rsidP="00DE6AE1">
      <w:pPr>
        <w:ind w:firstLine="709"/>
        <w:jc w:val="both"/>
      </w:pPr>
    </w:p>
    <w:p w:rsidR="00DE6AE1" w:rsidRPr="00414AE7" w:rsidRDefault="00DE6AE1" w:rsidP="00DE6AE1">
      <w:pPr>
        <w:jc w:val="center"/>
        <w:rPr>
          <w:b/>
        </w:rPr>
      </w:pPr>
      <w:r w:rsidRPr="00414AE7">
        <w:rPr>
          <w:b/>
        </w:rPr>
        <w:t>Подпрограмма 1: «Организация благоустройства, сбора, вывоза бытовых отходов и мусора на территории Каратузского сельсовета</w:t>
      </w:r>
    </w:p>
    <w:p w:rsidR="00DE6AE1" w:rsidRPr="00414AE7" w:rsidRDefault="00DE6AE1" w:rsidP="00DE6AE1">
      <w:pPr>
        <w:jc w:val="right"/>
      </w:pPr>
      <w:r w:rsidRPr="00414AE7">
        <w:t>Таблица 7</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9"/>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679"/>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0503</w:t>
            </w:r>
          </w:p>
        </w:tc>
        <w:tc>
          <w:tcPr>
            <w:tcW w:w="1559" w:type="dxa"/>
            <w:vAlign w:val="center"/>
          </w:tcPr>
          <w:p w:rsidR="00DE6AE1" w:rsidRPr="00414AE7" w:rsidRDefault="00DE6AE1" w:rsidP="00737304">
            <w:pPr>
              <w:jc w:val="center"/>
            </w:pPr>
            <w:r w:rsidRPr="00414AE7">
              <w:t>8883,52</w:t>
            </w:r>
          </w:p>
        </w:tc>
        <w:tc>
          <w:tcPr>
            <w:tcW w:w="1559" w:type="dxa"/>
            <w:vAlign w:val="center"/>
          </w:tcPr>
          <w:p w:rsidR="00DE6AE1" w:rsidRPr="00414AE7" w:rsidRDefault="00DE6AE1" w:rsidP="00737304">
            <w:pPr>
              <w:jc w:val="center"/>
            </w:pPr>
            <w:r w:rsidRPr="00414AE7">
              <w:t>8383,53</w:t>
            </w:r>
          </w:p>
        </w:tc>
        <w:tc>
          <w:tcPr>
            <w:tcW w:w="1418" w:type="dxa"/>
            <w:vAlign w:val="center"/>
          </w:tcPr>
          <w:p w:rsidR="00DE6AE1" w:rsidRPr="00414AE7" w:rsidRDefault="00DE6AE1" w:rsidP="00737304">
            <w:pPr>
              <w:jc w:val="center"/>
            </w:pPr>
            <w:r w:rsidRPr="00414AE7">
              <w:t>8383,53</w:t>
            </w:r>
          </w:p>
        </w:tc>
        <w:tc>
          <w:tcPr>
            <w:tcW w:w="1417" w:type="dxa"/>
            <w:vAlign w:val="center"/>
          </w:tcPr>
          <w:p w:rsidR="00DE6AE1" w:rsidRPr="00414AE7" w:rsidRDefault="00DE6AE1" w:rsidP="00737304">
            <w:pPr>
              <w:jc w:val="center"/>
            </w:pPr>
            <w:r w:rsidRPr="00414AE7">
              <w:t>25650,58</w:t>
            </w:r>
          </w:p>
        </w:tc>
      </w:tr>
      <w:tr w:rsidR="00DE6AE1" w:rsidRPr="00414AE7" w:rsidTr="00737304">
        <w:trPr>
          <w:trHeight w:val="433"/>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8883,52</w:t>
            </w:r>
          </w:p>
        </w:tc>
        <w:tc>
          <w:tcPr>
            <w:tcW w:w="1559" w:type="dxa"/>
            <w:vAlign w:val="center"/>
          </w:tcPr>
          <w:p w:rsidR="00DE6AE1" w:rsidRPr="00414AE7" w:rsidRDefault="00DE6AE1" w:rsidP="00737304">
            <w:pPr>
              <w:jc w:val="center"/>
            </w:pPr>
            <w:r w:rsidRPr="00414AE7">
              <w:t>8383,53</w:t>
            </w:r>
          </w:p>
        </w:tc>
        <w:tc>
          <w:tcPr>
            <w:tcW w:w="1418" w:type="dxa"/>
            <w:vAlign w:val="center"/>
          </w:tcPr>
          <w:p w:rsidR="00DE6AE1" w:rsidRPr="00414AE7" w:rsidRDefault="00DE6AE1" w:rsidP="00737304">
            <w:pPr>
              <w:jc w:val="center"/>
            </w:pPr>
            <w:r w:rsidRPr="00414AE7">
              <w:t>8383,53</w:t>
            </w:r>
          </w:p>
        </w:tc>
        <w:tc>
          <w:tcPr>
            <w:tcW w:w="1417" w:type="dxa"/>
            <w:vAlign w:val="center"/>
          </w:tcPr>
          <w:p w:rsidR="00DE6AE1" w:rsidRPr="00414AE7" w:rsidRDefault="00DE6AE1" w:rsidP="00737304">
            <w:pPr>
              <w:jc w:val="center"/>
            </w:pPr>
            <w:r w:rsidRPr="00414AE7">
              <w:t>25650,58</w:t>
            </w:r>
          </w:p>
        </w:tc>
      </w:tr>
    </w:tbl>
    <w:p w:rsidR="00DE6AE1" w:rsidRPr="00414AE7" w:rsidRDefault="00DE6AE1" w:rsidP="00DE6AE1">
      <w:pPr>
        <w:ind w:firstLine="709"/>
        <w:jc w:val="both"/>
      </w:pPr>
    </w:p>
    <w:p w:rsidR="00DE6AE1" w:rsidRPr="00414AE7" w:rsidRDefault="00DE6AE1" w:rsidP="00DE6AE1">
      <w:pPr>
        <w:ind w:firstLine="709"/>
        <w:jc w:val="both"/>
      </w:pPr>
      <w:r w:rsidRPr="00414AE7">
        <w:t xml:space="preserve">Расходы данной подпрограммы предусматриваются на решение задач по: </w:t>
      </w:r>
    </w:p>
    <w:p w:rsidR="00DE6AE1" w:rsidRPr="00414AE7" w:rsidRDefault="00DE6AE1" w:rsidP="00DE6AE1">
      <w:pPr>
        <w:numPr>
          <w:ilvl w:val="0"/>
          <w:numId w:val="11"/>
        </w:numPr>
        <w:ind w:left="567"/>
        <w:jc w:val="both"/>
      </w:pPr>
      <w:r w:rsidRPr="00414AE7">
        <w:t>Обеспечению уличным освещением населения муниципального образования «Каратузский сельсовет»;</w:t>
      </w:r>
    </w:p>
    <w:p w:rsidR="00DE6AE1" w:rsidRPr="00414AE7" w:rsidRDefault="00DE6AE1" w:rsidP="00DE6AE1">
      <w:pPr>
        <w:numPr>
          <w:ilvl w:val="0"/>
          <w:numId w:val="11"/>
        </w:numPr>
        <w:ind w:left="567"/>
        <w:jc w:val="both"/>
      </w:pPr>
      <w:r w:rsidRPr="00414AE7">
        <w:t>Приведению в качественное состояние элементов благоустройства на территории Каратузского сельсовета;</w:t>
      </w:r>
    </w:p>
    <w:p w:rsidR="00DE6AE1" w:rsidRPr="00414AE7" w:rsidRDefault="00DE6AE1" w:rsidP="00DE6AE1">
      <w:pPr>
        <w:numPr>
          <w:ilvl w:val="0"/>
          <w:numId w:val="11"/>
        </w:numPr>
        <w:ind w:left="567"/>
        <w:jc w:val="both"/>
      </w:pPr>
      <w:r w:rsidRPr="00414AE7">
        <w:t>Обеспечению содержания автомобильных дорог общего пользования местного значения и дворовых проездов в надлежащем виде.</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pStyle w:val="a3"/>
        <w:numPr>
          <w:ilvl w:val="0"/>
          <w:numId w:val="16"/>
        </w:numPr>
        <w:spacing w:after="0" w:line="240" w:lineRule="auto"/>
        <w:jc w:val="both"/>
        <w:rPr>
          <w:rFonts w:ascii="Times New Roman" w:hAnsi="Times New Roman"/>
          <w:sz w:val="20"/>
          <w:szCs w:val="20"/>
        </w:rPr>
      </w:pPr>
      <w:r w:rsidRPr="00414AE7">
        <w:rPr>
          <w:rFonts w:ascii="Times New Roman" w:hAnsi="Times New Roman"/>
          <w:sz w:val="20"/>
          <w:szCs w:val="20"/>
        </w:rPr>
        <w:t>Улучшение обеспечения уличным освещением населения</w:t>
      </w:r>
    </w:p>
    <w:p w:rsidR="00DE6AE1" w:rsidRPr="00414AE7" w:rsidRDefault="00DE6AE1" w:rsidP="00DE6AE1">
      <w:pPr>
        <w:pStyle w:val="a3"/>
        <w:numPr>
          <w:ilvl w:val="0"/>
          <w:numId w:val="16"/>
        </w:numPr>
        <w:spacing w:after="0" w:line="240" w:lineRule="auto"/>
        <w:jc w:val="both"/>
        <w:rPr>
          <w:rFonts w:ascii="Times New Roman" w:hAnsi="Times New Roman"/>
          <w:sz w:val="20"/>
          <w:szCs w:val="20"/>
        </w:rPr>
      </w:pPr>
      <w:r w:rsidRPr="00414AE7">
        <w:rPr>
          <w:rFonts w:ascii="Times New Roman" w:hAnsi="Times New Roman"/>
          <w:sz w:val="20"/>
          <w:szCs w:val="20"/>
        </w:rPr>
        <w:t>Выполнение работ по благоустройству территории Каратузского сельского совета</w:t>
      </w:r>
    </w:p>
    <w:p w:rsidR="00DE6AE1" w:rsidRPr="00414AE7" w:rsidRDefault="00DE6AE1" w:rsidP="00DE6AE1">
      <w:pPr>
        <w:pStyle w:val="a3"/>
        <w:numPr>
          <w:ilvl w:val="0"/>
          <w:numId w:val="16"/>
        </w:numPr>
        <w:spacing w:after="0" w:line="240" w:lineRule="auto"/>
        <w:jc w:val="both"/>
        <w:rPr>
          <w:rFonts w:ascii="Times New Roman" w:hAnsi="Times New Roman"/>
          <w:sz w:val="20"/>
          <w:szCs w:val="20"/>
        </w:rPr>
      </w:pPr>
      <w:r w:rsidRPr="00414AE7">
        <w:rPr>
          <w:rFonts w:ascii="Times New Roman" w:hAnsi="Times New Roman"/>
          <w:sz w:val="20"/>
          <w:szCs w:val="20"/>
        </w:rPr>
        <w:t>Содержание автомобильных дорог общего пользования местного значения</w:t>
      </w:r>
    </w:p>
    <w:p w:rsidR="00DE6AE1" w:rsidRPr="00414AE7" w:rsidRDefault="00DE6AE1" w:rsidP="00DE6AE1">
      <w:pPr>
        <w:pStyle w:val="a3"/>
        <w:numPr>
          <w:ilvl w:val="0"/>
          <w:numId w:val="16"/>
        </w:numPr>
        <w:spacing w:after="0" w:line="240" w:lineRule="auto"/>
        <w:jc w:val="both"/>
        <w:rPr>
          <w:rFonts w:ascii="Times New Roman" w:hAnsi="Times New Roman"/>
          <w:sz w:val="20"/>
          <w:szCs w:val="20"/>
        </w:rPr>
      </w:pPr>
      <w:r w:rsidRPr="00414AE7">
        <w:rPr>
          <w:rFonts w:ascii="Times New Roman" w:hAnsi="Times New Roman"/>
          <w:sz w:val="20"/>
          <w:szCs w:val="20"/>
        </w:rPr>
        <w:t>Расходы на выплаты персоналу государственных (муниципальных) органов</w:t>
      </w:r>
    </w:p>
    <w:p w:rsidR="00DE6AE1" w:rsidRPr="00414AE7" w:rsidRDefault="00DE6AE1" w:rsidP="00DE6AE1">
      <w:pPr>
        <w:ind w:firstLine="709"/>
        <w:jc w:val="both"/>
      </w:pPr>
      <w:r w:rsidRPr="00414AE7">
        <w:t xml:space="preserve">Реализация подпрограммных мероприятий </w:t>
      </w:r>
      <w:bookmarkStart w:id="112" w:name="YANDEX_250"/>
      <w:bookmarkEnd w:id="112"/>
      <w:r w:rsidRPr="00414AE7">
        <w:t>приведет к улучшению внешнего вида муниципального образования «Каратузский сельсовет», позволит</w:t>
      </w:r>
      <w:bookmarkStart w:id="113" w:name="YANDEX_35"/>
      <w:bookmarkEnd w:id="113"/>
      <w:r w:rsidRPr="00414AE7">
        <w:t xml:space="preserve"> существенно улучшить санитарную и экологическую обстановку на </w:t>
      </w:r>
      <w:bookmarkStart w:id="114" w:name="YANDEX_36"/>
      <w:bookmarkEnd w:id="114"/>
      <w:r w:rsidRPr="00414AE7">
        <w:t xml:space="preserve">территории </w:t>
      </w:r>
      <w:bookmarkStart w:id="115" w:name="YANDEX_37"/>
      <w:bookmarkEnd w:id="115"/>
      <w:r w:rsidRPr="00414AE7">
        <w:t>поселения, повысит привлекательность и качество проживания населения.</w:t>
      </w:r>
    </w:p>
    <w:p w:rsidR="00DE6AE1" w:rsidRPr="00414AE7" w:rsidRDefault="00DE6AE1" w:rsidP="00DE6AE1">
      <w:pPr>
        <w:ind w:firstLine="709"/>
        <w:jc w:val="both"/>
      </w:pPr>
      <w:r w:rsidRPr="00414AE7">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DE6AE1" w:rsidRPr="00414AE7" w:rsidRDefault="00DE6AE1" w:rsidP="00DE6AE1">
      <w:pPr>
        <w:ind w:firstLine="709"/>
        <w:jc w:val="both"/>
      </w:pPr>
    </w:p>
    <w:p w:rsidR="00DE6AE1" w:rsidRPr="00414AE7" w:rsidRDefault="00DE6AE1" w:rsidP="00DE6AE1">
      <w:pPr>
        <w:jc w:val="center"/>
        <w:rPr>
          <w:b/>
        </w:rPr>
      </w:pPr>
      <w:r w:rsidRPr="00414AE7">
        <w:rPr>
          <w:b/>
        </w:rPr>
        <w:t xml:space="preserve">Подпрограмма 2: «Организация ремонта муниципального жилищного фонда» </w:t>
      </w:r>
    </w:p>
    <w:p w:rsidR="00DE6AE1" w:rsidRPr="00414AE7" w:rsidRDefault="00DE6AE1" w:rsidP="00DE6AE1">
      <w:pPr>
        <w:ind w:firstLine="709"/>
        <w:jc w:val="right"/>
      </w:pPr>
      <w:r w:rsidRPr="00414AE7">
        <w:t>Таблица 8</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81"/>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 xml:space="preserve">Итого за период </w:t>
            </w:r>
            <w:r w:rsidRPr="00414AE7">
              <w:lastRenderedPageBreak/>
              <w:t>2022-2024 годов</w:t>
            </w:r>
          </w:p>
        </w:tc>
      </w:tr>
      <w:tr w:rsidR="00DE6AE1" w:rsidRPr="00414AE7" w:rsidTr="00737304">
        <w:trPr>
          <w:trHeight w:val="679"/>
        </w:trPr>
        <w:tc>
          <w:tcPr>
            <w:tcW w:w="581" w:type="dxa"/>
            <w:vAlign w:val="center"/>
          </w:tcPr>
          <w:p w:rsidR="00DE6AE1" w:rsidRPr="00414AE7" w:rsidRDefault="00DE6AE1" w:rsidP="00737304">
            <w:r w:rsidRPr="00414AE7">
              <w:lastRenderedPageBreak/>
              <w:t>1</w:t>
            </w:r>
          </w:p>
        </w:tc>
        <w:tc>
          <w:tcPr>
            <w:tcW w:w="2391" w:type="dxa"/>
            <w:vAlign w:val="center"/>
          </w:tcPr>
          <w:p w:rsidR="00DE6AE1" w:rsidRPr="00414AE7" w:rsidRDefault="00DE6AE1" w:rsidP="00737304">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0501</w:t>
            </w:r>
          </w:p>
        </w:tc>
        <w:tc>
          <w:tcPr>
            <w:tcW w:w="1559" w:type="dxa"/>
            <w:vAlign w:val="center"/>
          </w:tcPr>
          <w:p w:rsidR="00DE6AE1" w:rsidRPr="00414AE7" w:rsidRDefault="00DE6AE1" w:rsidP="00737304">
            <w:pPr>
              <w:jc w:val="center"/>
            </w:pPr>
            <w:r w:rsidRPr="00414AE7">
              <w:t>10,00</w:t>
            </w:r>
          </w:p>
        </w:tc>
        <w:tc>
          <w:tcPr>
            <w:tcW w:w="1559" w:type="dxa"/>
            <w:vAlign w:val="center"/>
          </w:tcPr>
          <w:p w:rsidR="00DE6AE1" w:rsidRPr="00414AE7" w:rsidRDefault="00DE6AE1" w:rsidP="00737304">
            <w:pPr>
              <w:jc w:val="center"/>
            </w:pPr>
            <w:r w:rsidRPr="00414AE7">
              <w:t>10,00</w:t>
            </w:r>
          </w:p>
        </w:tc>
        <w:tc>
          <w:tcPr>
            <w:tcW w:w="1418" w:type="dxa"/>
            <w:vAlign w:val="center"/>
          </w:tcPr>
          <w:p w:rsidR="00DE6AE1" w:rsidRPr="00414AE7" w:rsidRDefault="00DE6AE1" w:rsidP="00737304">
            <w:pPr>
              <w:jc w:val="center"/>
            </w:pPr>
            <w:r w:rsidRPr="00414AE7">
              <w:t>10,00</w:t>
            </w:r>
          </w:p>
        </w:tc>
        <w:tc>
          <w:tcPr>
            <w:tcW w:w="1417" w:type="dxa"/>
            <w:vAlign w:val="center"/>
          </w:tcPr>
          <w:p w:rsidR="00DE6AE1" w:rsidRPr="00414AE7" w:rsidRDefault="00DE6AE1" w:rsidP="00737304">
            <w:pPr>
              <w:jc w:val="center"/>
            </w:pPr>
            <w:r w:rsidRPr="00414AE7">
              <w:t>30,00</w:t>
            </w:r>
          </w:p>
        </w:tc>
      </w:tr>
      <w:tr w:rsidR="00DE6AE1" w:rsidRPr="00414AE7" w:rsidTr="00737304">
        <w:trPr>
          <w:trHeight w:val="434"/>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10,00</w:t>
            </w:r>
          </w:p>
        </w:tc>
        <w:tc>
          <w:tcPr>
            <w:tcW w:w="1559" w:type="dxa"/>
            <w:vAlign w:val="center"/>
          </w:tcPr>
          <w:p w:rsidR="00DE6AE1" w:rsidRPr="00414AE7" w:rsidRDefault="00DE6AE1" w:rsidP="00737304">
            <w:pPr>
              <w:jc w:val="center"/>
            </w:pPr>
            <w:r w:rsidRPr="00414AE7">
              <w:t>10,00</w:t>
            </w:r>
          </w:p>
        </w:tc>
        <w:tc>
          <w:tcPr>
            <w:tcW w:w="1418" w:type="dxa"/>
            <w:vAlign w:val="center"/>
          </w:tcPr>
          <w:p w:rsidR="00DE6AE1" w:rsidRPr="00414AE7" w:rsidRDefault="00DE6AE1" w:rsidP="00737304">
            <w:pPr>
              <w:jc w:val="center"/>
            </w:pPr>
            <w:r w:rsidRPr="00414AE7">
              <w:t>10,00</w:t>
            </w:r>
          </w:p>
        </w:tc>
        <w:tc>
          <w:tcPr>
            <w:tcW w:w="1417" w:type="dxa"/>
            <w:vAlign w:val="center"/>
          </w:tcPr>
          <w:p w:rsidR="00DE6AE1" w:rsidRPr="00414AE7" w:rsidRDefault="00DE6AE1" w:rsidP="00737304">
            <w:pPr>
              <w:jc w:val="center"/>
            </w:pPr>
            <w:r w:rsidRPr="00414AE7">
              <w:t>30,00</w:t>
            </w:r>
          </w:p>
        </w:tc>
      </w:tr>
    </w:tbl>
    <w:p w:rsidR="00DE6AE1" w:rsidRPr="00414AE7" w:rsidRDefault="00DE6AE1" w:rsidP="00DE6AE1">
      <w:pPr>
        <w:ind w:firstLine="709"/>
        <w:jc w:val="both"/>
      </w:pPr>
    </w:p>
    <w:p w:rsidR="00DE6AE1" w:rsidRPr="00414AE7" w:rsidRDefault="00DE6AE1" w:rsidP="00DE6AE1">
      <w:pPr>
        <w:ind w:firstLine="709"/>
        <w:jc w:val="both"/>
      </w:pPr>
      <w:r w:rsidRPr="00414AE7">
        <w:t>Расходы данной подпрограммы предусматриваются на решение задачи по приведению муниципального жилищного фонда в соответствие с требованиями, обеспечивающими комфортные условия проживания граждан.</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pStyle w:val="a3"/>
        <w:numPr>
          <w:ilvl w:val="0"/>
          <w:numId w:val="17"/>
        </w:numPr>
        <w:spacing w:after="0" w:line="240" w:lineRule="auto"/>
        <w:jc w:val="both"/>
        <w:rPr>
          <w:rFonts w:ascii="Times New Roman" w:hAnsi="Times New Roman"/>
          <w:sz w:val="20"/>
          <w:szCs w:val="20"/>
        </w:rPr>
      </w:pPr>
      <w:r w:rsidRPr="00414AE7">
        <w:rPr>
          <w:rFonts w:ascii="Times New Roman" w:hAnsi="Times New Roman"/>
          <w:sz w:val="20"/>
          <w:szCs w:val="20"/>
        </w:rPr>
        <w:t>Капитальный ремонт муниципального жилого фонда</w:t>
      </w:r>
    </w:p>
    <w:p w:rsidR="00DE6AE1" w:rsidRPr="00414AE7" w:rsidRDefault="00DE6AE1" w:rsidP="00DE6AE1">
      <w:pPr>
        <w:ind w:firstLine="709"/>
        <w:jc w:val="both"/>
      </w:pPr>
      <w:r w:rsidRPr="00414AE7">
        <w:t>Реализация подпрограммных мероприятий предусматривает мероприятия, способные улучшить состояние жилищного фонда муниципального образования, снизить аварийность и потери тепло-ресурсов на объектах и в целом повысить комфортность проживания населения.</w:t>
      </w:r>
    </w:p>
    <w:p w:rsidR="00DE6AE1" w:rsidRPr="00414AE7" w:rsidRDefault="00DE6AE1" w:rsidP="00DE6AE1">
      <w:pPr>
        <w:ind w:firstLine="709"/>
        <w:jc w:val="both"/>
      </w:pPr>
    </w:p>
    <w:p w:rsidR="00DE6AE1" w:rsidRPr="00414AE7" w:rsidRDefault="00DE6AE1" w:rsidP="00DE6AE1">
      <w:pPr>
        <w:ind w:firstLine="709"/>
        <w:jc w:val="both"/>
        <w:rPr>
          <w:b/>
        </w:rPr>
      </w:pPr>
      <w:r w:rsidRPr="00414AE7">
        <w:rPr>
          <w:b/>
        </w:rPr>
        <w:t>3. Муниципальная программа «Дорожная деятельность в отношении автомобильных дорог местного значения Каратузского сельсовета»</w:t>
      </w:r>
    </w:p>
    <w:p w:rsidR="00DE6AE1" w:rsidRPr="00414AE7" w:rsidRDefault="00DE6AE1" w:rsidP="00DE6AE1">
      <w:pPr>
        <w:ind w:firstLine="708"/>
        <w:jc w:val="both"/>
      </w:pPr>
      <w:r w:rsidRPr="00414AE7">
        <w:t>На реализацию муниципальной программы предусмотрены расходы в целом в сумме 81876,66 тыс. рублей, в том числе по годам:</w:t>
      </w:r>
    </w:p>
    <w:tbl>
      <w:tblPr>
        <w:tblW w:w="6020" w:type="dxa"/>
        <w:jc w:val="center"/>
        <w:tblLayout w:type="fixed"/>
        <w:tblLook w:val="04A0" w:firstRow="1" w:lastRow="0" w:firstColumn="1" w:lastColumn="0" w:noHBand="0" w:noVBand="1"/>
      </w:tblPr>
      <w:tblGrid>
        <w:gridCol w:w="1820"/>
        <w:gridCol w:w="1600"/>
        <w:gridCol w:w="1300"/>
        <w:gridCol w:w="1300"/>
      </w:tblGrid>
      <w:tr w:rsidR="00DE6AE1" w:rsidRPr="00414AE7" w:rsidTr="00737304">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Годы</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КБ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МБ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Итого</w:t>
            </w:r>
          </w:p>
        </w:tc>
      </w:tr>
      <w:tr w:rsidR="00DE6AE1" w:rsidRPr="00414AE7" w:rsidTr="00737304">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2014-2020</w:t>
            </w:r>
          </w:p>
        </w:tc>
        <w:tc>
          <w:tcPr>
            <w:tcW w:w="16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66984,14</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2082,83</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69066,97</w:t>
            </w:r>
          </w:p>
        </w:tc>
      </w:tr>
      <w:tr w:rsidR="00DE6AE1" w:rsidRPr="00414AE7" w:rsidTr="00737304">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2021</w:t>
            </w:r>
          </w:p>
        </w:tc>
        <w:tc>
          <w:tcPr>
            <w:tcW w:w="16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12700,17</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109,52</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12809,69</w:t>
            </w:r>
          </w:p>
        </w:tc>
      </w:tr>
      <w:tr w:rsidR="00DE6AE1" w:rsidRPr="00414AE7" w:rsidTr="00737304">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2022</w:t>
            </w:r>
          </w:p>
        </w:tc>
        <w:tc>
          <w:tcPr>
            <w:tcW w:w="16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3423,58</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3423,58</w:t>
            </w:r>
          </w:p>
        </w:tc>
      </w:tr>
      <w:tr w:rsidR="00DE6AE1" w:rsidRPr="00414AE7" w:rsidTr="00737304">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2023</w:t>
            </w:r>
          </w:p>
        </w:tc>
        <w:tc>
          <w:tcPr>
            <w:tcW w:w="16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2687,40</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2687,4</w:t>
            </w:r>
          </w:p>
        </w:tc>
      </w:tr>
      <w:tr w:rsidR="00DE6AE1" w:rsidRPr="00414AE7" w:rsidTr="00737304">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2024</w:t>
            </w:r>
          </w:p>
        </w:tc>
        <w:tc>
          <w:tcPr>
            <w:tcW w:w="16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2760,40</w:t>
            </w:r>
          </w:p>
        </w:tc>
        <w:tc>
          <w:tcPr>
            <w:tcW w:w="1300"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2760,4</w:t>
            </w:r>
          </w:p>
        </w:tc>
      </w:tr>
      <w:tr w:rsidR="00DE6AE1" w:rsidRPr="00414AE7" w:rsidTr="00737304">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pPr>
            <w:r w:rsidRPr="00414AE7">
              <w:t>79684,31</w:t>
            </w:r>
          </w:p>
        </w:tc>
        <w:tc>
          <w:tcPr>
            <w:tcW w:w="1300"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pPr>
            <w:r w:rsidRPr="00414AE7">
              <w:t>11063,73</w:t>
            </w:r>
          </w:p>
        </w:tc>
        <w:tc>
          <w:tcPr>
            <w:tcW w:w="1300"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pPr>
            <w:r w:rsidRPr="00414AE7">
              <w:t>90748,04</w:t>
            </w:r>
          </w:p>
        </w:tc>
      </w:tr>
    </w:tbl>
    <w:p w:rsidR="00DE6AE1" w:rsidRPr="00414AE7" w:rsidRDefault="00DE6AE1" w:rsidP="00DE6AE1">
      <w:pPr>
        <w:ind w:firstLine="709"/>
        <w:jc w:val="both"/>
      </w:pPr>
      <w:r w:rsidRPr="00414AE7">
        <w:t>Главным распорядителем бюджетных средств (далее – ГРБС) является администрация Каратузского сельсовета;</w:t>
      </w:r>
    </w:p>
    <w:p w:rsidR="00DE6AE1" w:rsidRPr="00414AE7" w:rsidRDefault="00DE6AE1" w:rsidP="00DE6AE1">
      <w:pPr>
        <w:ind w:firstLine="709"/>
        <w:jc w:val="both"/>
      </w:pPr>
      <w:r w:rsidRPr="00414AE7">
        <w:t>Цель Программы:</w:t>
      </w:r>
    </w:p>
    <w:p w:rsidR="00DE6AE1" w:rsidRPr="00414AE7" w:rsidRDefault="00DE6AE1" w:rsidP="00DE6AE1">
      <w:pPr>
        <w:ind w:firstLine="709"/>
        <w:jc w:val="both"/>
      </w:pPr>
      <w:r w:rsidRPr="00414AE7">
        <w:t>Комплексное решение вопросов, связанных с:</w:t>
      </w:r>
    </w:p>
    <w:p w:rsidR="00DE6AE1" w:rsidRPr="00414AE7" w:rsidRDefault="00DE6AE1" w:rsidP="00DE6AE1">
      <w:pPr>
        <w:ind w:firstLine="709"/>
        <w:jc w:val="both"/>
      </w:pPr>
      <w:r w:rsidRPr="00414AE7">
        <w:t xml:space="preserve">- удовлетворением потребности в пассажирских перевозках транспортом общего пользования по городскому маршруту на территории Каратузского сельсовета, </w:t>
      </w:r>
    </w:p>
    <w:p w:rsidR="00DE6AE1" w:rsidRPr="00414AE7" w:rsidRDefault="00DE6AE1" w:rsidP="00DE6AE1">
      <w:pPr>
        <w:ind w:firstLine="709"/>
        <w:jc w:val="both"/>
      </w:pPr>
      <w:r w:rsidRPr="00414AE7">
        <w:t>- обеспечением сохранности жизни, здоровья граждан и их имущества, гарантии их законных прав на безопасные условия движения на дорогах;</w:t>
      </w:r>
    </w:p>
    <w:p w:rsidR="00DE6AE1" w:rsidRPr="00414AE7" w:rsidRDefault="00DE6AE1" w:rsidP="00DE6AE1">
      <w:pPr>
        <w:ind w:firstLine="709"/>
        <w:jc w:val="both"/>
      </w:pPr>
      <w:r w:rsidRPr="00414AE7">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p w:rsidR="00DE6AE1" w:rsidRPr="00414AE7" w:rsidRDefault="00DE6AE1" w:rsidP="00DE6AE1">
      <w:pPr>
        <w:ind w:firstLine="709"/>
        <w:jc w:val="both"/>
      </w:pPr>
      <w:r w:rsidRPr="00414AE7">
        <w:t>Задачи Программы:</w:t>
      </w:r>
    </w:p>
    <w:p w:rsidR="00DE6AE1" w:rsidRPr="00414AE7" w:rsidRDefault="00DE6AE1" w:rsidP="00DE6AE1">
      <w:pPr>
        <w:ind w:firstLine="709"/>
        <w:jc w:val="both"/>
      </w:pPr>
      <w:r w:rsidRPr="00414AE7">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DE6AE1" w:rsidRPr="00414AE7" w:rsidRDefault="00DE6AE1" w:rsidP="00DE6AE1">
      <w:pPr>
        <w:ind w:firstLine="709"/>
        <w:jc w:val="both"/>
      </w:pPr>
      <w:r w:rsidRPr="00414AE7">
        <w:t xml:space="preserve">2. Повышение уровня безопасности дорожного движения на территории Каратузского сельсовета; </w:t>
      </w:r>
    </w:p>
    <w:p w:rsidR="00DE6AE1" w:rsidRPr="00414AE7" w:rsidRDefault="00DE6AE1" w:rsidP="00DE6AE1">
      <w:pPr>
        <w:ind w:firstLine="709"/>
        <w:jc w:val="both"/>
      </w:pPr>
      <w:r w:rsidRPr="00414AE7">
        <w:t>3. Повышение пропускной способности дорог и улучшение транспортно-эксплуатационных показателей сети автомобильных дорог поселения.</w:t>
      </w:r>
    </w:p>
    <w:p w:rsidR="00DE6AE1" w:rsidRPr="00414AE7" w:rsidRDefault="00DE6AE1" w:rsidP="00DE6AE1">
      <w:pPr>
        <w:ind w:firstLine="709"/>
        <w:jc w:val="both"/>
        <w:rPr>
          <w:b/>
        </w:rPr>
      </w:pPr>
      <w:bookmarkStart w:id="116" w:name="_Toc369530822"/>
      <w:r w:rsidRPr="00414AE7">
        <w:rPr>
          <w:b/>
        </w:rPr>
        <w:t>Подпрограмма 3. «Развитие и модернизация улично-дорожной сети Каратузского сельсовета» на 2014-2024годы в рамках муниципальной программы «Дорожная деятельность в отношении автомобильных дорог местного значения Каратузского сельсовета»</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80"/>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 xml:space="preserve">Итого за </w:t>
            </w:r>
            <w:r w:rsidRPr="00414AE7">
              <w:lastRenderedPageBreak/>
              <w:t>период 2022-2024 годов</w:t>
            </w:r>
          </w:p>
        </w:tc>
      </w:tr>
      <w:tr w:rsidR="00DE6AE1" w:rsidRPr="00414AE7" w:rsidTr="00737304">
        <w:trPr>
          <w:trHeight w:val="679"/>
        </w:trPr>
        <w:tc>
          <w:tcPr>
            <w:tcW w:w="581" w:type="dxa"/>
            <w:vAlign w:val="center"/>
          </w:tcPr>
          <w:p w:rsidR="00DE6AE1" w:rsidRPr="00414AE7" w:rsidRDefault="00DE6AE1" w:rsidP="00737304">
            <w:r w:rsidRPr="00414AE7">
              <w:lastRenderedPageBreak/>
              <w:t>1</w:t>
            </w:r>
          </w:p>
        </w:tc>
        <w:tc>
          <w:tcPr>
            <w:tcW w:w="2391" w:type="dxa"/>
            <w:vAlign w:val="center"/>
          </w:tcPr>
          <w:p w:rsidR="00DE6AE1" w:rsidRPr="00414AE7" w:rsidRDefault="00DE6AE1" w:rsidP="00737304">
            <w:pPr>
              <w:jc w:val="center"/>
            </w:pPr>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0409</w:t>
            </w:r>
          </w:p>
        </w:tc>
        <w:tc>
          <w:tcPr>
            <w:tcW w:w="1559" w:type="dxa"/>
            <w:vAlign w:val="center"/>
          </w:tcPr>
          <w:p w:rsidR="00DE6AE1" w:rsidRPr="00414AE7" w:rsidRDefault="00DE6AE1" w:rsidP="00737304">
            <w:pPr>
              <w:jc w:val="center"/>
              <w:rPr>
                <w:bCs/>
              </w:rPr>
            </w:pPr>
            <w:r w:rsidRPr="00414AE7">
              <w:rPr>
                <w:bCs/>
              </w:rPr>
              <w:t>3423,58</w:t>
            </w:r>
          </w:p>
        </w:tc>
        <w:tc>
          <w:tcPr>
            <w:tcW w:w="1559" w:type="dxa"/>
            <w:vAlign w:val="center"/>
          </w:tcPr>
          <w:p w:rsidR="00DE6AE1" w:rsidRPr="00414AE7" w:rsidRDefault="00DE6AE1" w:rsidP="00737304">
            <w:pPr>
              <w:jc w:val="center"/>
              <w:rPr>
                <w:bCs/>
              </w:rPr>
            </w:pPr>
            <w:r w:rsidRPr="00414AE7">
              <w:rPr>
                <w:bCs/>
              </w:rPr>
              <w:t>2687,40</w:t>
            </w:r>
          </w:p>
        </w:tc>
        <w:tc>
          <w:tcPr>
            <w:tcW w:w="1418" w:type="dxa"/>
            <w:vAlign w:val="center"/>
          </w:tcPr>
          <w:p w:rsidR="00DE6AE1" w:rsidRPr="00414AE7" w:rsidRDefault="00DE6AE1" w:rsidP="00737304">
            <w:pPr>
              <w:jc w:val="center"/>
              <w:rPr>
                <w:bCs/>
              </w:rPr>
            </w:pPr>
            <w:r w:rsidRPr="00414AE7">
              <w:rPr>
                <w:bCs/>
              </w:rPr>
              <w:t>2760,40</w:t>
            </w:r>
          </w:p>
        </w:tc>
        <w:tc>
          <w:tcPr>
            <w:tcW w:w="1417" w:type="dxa"/>
            <w:vAlign w:val="center"/>
          </w:tcPr>
          <w:p w:rsidR="00DE6AE1" w:rsidRPr="00414AE7" w:rsidRDefault="00DE6AE1" w:rsidP="00737304">
            <w:pPr>
              <w:jc w:val="center"/>
              <w:rPr>
                <w:bCs/>
              </w:rPr>
            </w:pPr>
            <w:r w:rsidRPr="00414AE7">
              <w:rPr>
                <w:bCs/>
              </w:rPr>
              <w:t>8871,38</w:t>
            </w:r>
          </w:p>
        </w:tc>
      </w:tr>
      <w:tr w:rsidR="00DE6AE1" w:rsidRPr="00414AE7" w:rsidTr="00737304">
        <w:trPr>
          <w:trHeight w:val="433"/>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rPr>
                <w:bCs/>
              </w:rPr>
            </w:pPr>
            <w:r w:rsidRPr="00414AE7">
              <w:rPr>
                <w:bCs/>
              </w:rPr>
              <w:t>3423,58</w:t>
            </w:r>
          </w:p>
        </w:tc>
        <w:tc>
          <w:tcPr>
            <w:tcW w:w="1559" w:type="dxa"/>
            <w:vAlign w:val="center"/>
          </w:tcPr>
          <w:p w:rsidR="00DE6AE1" w:rsidRPr="00414AE7" w:rsidRDefault="00DE6AE1" w:rsidP="00737304">
            <w:pPr>
              <w:jc w:val="center"/>
              <w:rPr>
                <w:bCs/>
              </w:rPr>
            </w:pPr>
            <w:r w:rsidRPr="00414AE7">
              <w:rPr>
                <w:bCs/>
              </w:rPr>
              <w:t>2687,40</w:t>
            </w:r>
          </w:p>
        </w:tc>
        <w:tc>
          <w:tcPr>
            <w:tcW w:w="1418" w:type="dxa"/>
            <w:vAlign w:val="center"/>
          </w:tcPr>
          <w:p w:rsidR="00DE6AE1" w:rsidRPr="00414AE7" w:rsidRDefault="00DE6AE1" w:rsidP="00737304">
            <w:pPr>
              <w:jc w:val="center"/>
              <w:rPr>
                <w:bCs/>
              </w:rPr>
            </w:pPr>
            <w:r w:rsidRPr="00414AE7">
              <w:rPr>
                <w:bCs/>
              </w:rPr>
              <w:t>2760,40</w:t>
            </w:r>
          </w:p>
        </w:tc>
        <w:tc>
          <w:tcPr>
            <w:tcW w:w="1417" w:type="dxa"/>
            <w:vAlign w:val="center"/>
          </w:tcPr>
          <w:p w:rsidR="00DE6AE1" w:rsidRPr="00414AE7" w:rsidRDefault="00DE6AE1" w:rsidP="00737304">
            <w:pPr>
              <w:jc w:val="center"/>
              <w:rPr>
                <w:bCs/>
              </w:rPr>
            </w:pPr>
            <w:r w:rsidRPr="00414AE7">
              <w:rPr>
                <w:bCs/>
              </w:rPr>
              <w:t>8871,38</w:t>
            </w:r>
          </w:p>
        </w:tc>
      </w:tr>
    </w:tbl>
    <w:p w:rsidR="00DE6AE1" w:rsidRPr="00414AE7" w:rsidRDefault="00DE6AE1" w:rsidP="00DE6AE1">
      <w:pPr>
        <w:ind w:firstLine="709"/>
        <w:jc w:val="both"/>
      </w:pPr>
      <w:r w:rsidRPr="00414AE7">
        <w:t>Расходы данной подпрограммы предусматриваются на решение задачи по улучшению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ind w:firstLine="709"/>
        <w:jc w:val="both"/>
      </w:pPr>
      <w:r w:rsidRPr="00414AE7">
        <w:t>1.</w:t>
      </w:r>
      <w:r w:rsidRPr="00414AE7">
        <w:tab/>
        <w:t>Модернизация, реконструкция, капитальный ремонт и ремонт автомобильных дорог общего пользования местного значения сельского поселения.</w:t>
      </w:r>
    </w:p>
    <w:p w:rsidR="00DE6AE1" w:rsidRPr="00414AE7" w:rsidRDefault="00DE6AE1" w:rsidP="00DE6AE1">
      <w:pPr>
        <w:ind w:firstLine="709"/>
        <w:jc w:val="both"/>
      </w:pPr>
      <w:r w:rsidRPr="00414AE7">
        <w:t>Реализация подпрограммных мероприятий предусматривает мероприятия, способные улучшить состояние автомобильных дорог общего пользования местного значения сельского поселения.</w:t>
      </w:r>
    </w:p>
    <w:p w:rsidR="00DE6AE1" w:rsidRPr="00414AE7" w:rsidRDefault="00DE6AE1" w:rsidP="00DE6AE1">
      <w:pPr>
        <w:ind w:firstLine="709"/>
        <w:jc w:val="both"/>
      </w:pPr>
    </w:p>
    <w:p w:rsidR="00DE6AE1" w:rsidRPr="00414AE7" w:rsidRDefault="00DE6AE1" w:rsidP="00DE6AE1">
      <w:pPr>
        <w:ind w:firstLine="709"/>
        <w:jc w:val="both"/>
        <w:rPr>
          <w:b/>
        </w:rPr>
      </w:pPr>
      <w:r w:rsidRPr="00414AE7">
        <w:rPr>
          <w:b/>
        </w:rPr>
        <w:t xml:space="preserve">4. Муниципальная программа ««Формирование комфортной сельской среды» </w:t>
      </w:r>
    </w:p>
    <w:p w:rsidR="00DE6AE1" w:rsidRPr="00414AE7" w:rsidRDefault="00DE6AE1" w:rsidP="00DE6AE1">
      <w:pPr>
        <w:ind w:firstLine="708"/>
        <w:jc w:val="both"/>
      </w:pPr>
      <w:r w:rsidRPr="00414AE7">
        <w:t>На реализацию муниципальной программы предусмотрены расходы в целом в сумме 64 264,525тыс. рублей, в том числе по годам:</w:t>
      </w:r>
    </w:p>
    <w:p w:rsidR="00DE6AE1" w:rsidRPr="00414AE7" w:rsidRDefault="00DE6AE1" w:rsidP="00DE6AE1">
      <w:pPr>
        <w:widowControl w:val="0"/>
        <w:suppressAutoHyphens/>
        <w:jc w:val="both"/>
        <w:rPr>
          <w:rFonts w:eastAsia="SimSun"/>
          <w:bCs/>
          <w:kern w:val="1"/>
          <w:lang w:eastAsia="ar-SA"/>
        </w:rPr>
      </w:pPr>
    </w:p>
    <w:tbl>
      <w:tblPr>
        <w:tblW w:w="7467" w:type="dxa"/>
        <w:jc w:val="center"/>
        <w:tblLayout w:type="fixed"/>
        <w:tblLook w:val="04A0" w:firstRow="1" w:lastRow="0" w:firstColumn="1" w:lastColumn="0" w:noHBand="0" w:noVBand="1"/>
      </w:tblPr>
      <w:tblGrid>
        <w:gridCol w:w="1330"/>
        <w:gridCol w:w="992"/>
        <w:gridCol w:w="1460"/>
        <w:gridCol w:w="1276"/>
        <w:gridCol w:w="992"/>
        <w:gridCol w:w="1417"/>
      </w:tblGrid>
      <w:tr w:rsidR="00DE6AE1" w:rsidRPr="00414AE7" w:rsidTr="00737304">
        <w:trPr>
          <w:trHeight w:val="312"/>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ФБ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E6AE1" w:rsidRPr="00414AE7" w:rsidRDefault="00DE6AE1" w:rsidP="00737304">
            <w:pPr>
              <w:jc w:val="center"/>
            </w:pPr>
            <w:r w:rsidRPr="00414AE7">
              <w:t>КБ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МБ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Иные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E6AE1" w:rsidRPr="00414AE7" w:rsidRDefault="00DE6AE1" w:rsidP="00737304">
            <w:pPr>
              <w:jc w:val="center"/>
            </w:pPr>
            <w:r w:rsidRPr="00414AE7">
              <w:t>Итого</w:t>
            </w:r>
          </w:p>
        </w:tc>
      </w:tr>
      <w:tr w:rsidR="00DE6AE1" w:rsidRPr="00414AE7" w:rsidTr="00737304">
        <w:trPr>
          <w:trHeight w:val="312"/>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r w:rsidRPr="00414AE7">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855,57</w:t>
            </w:r>
          </w:p>
        </w:tc>
        <w:tc>
          <w:tcPr>
            <w:tcW w:w="1460" w:type="dxa"/>
            <w:tcBorders>
              <w:top w:val="nil"/>
              <w:left w:val="nil"/>
              <w:bottom w:val="single" w:sz="4" w:space="0" w:color="auto"/>
              <w:right w:val="single" w:sz="4" w:space="0" w:color="auto"/>
            </w:tcBorders>
            <w:shd w:val="clear" w:color="auto" w:fill="auto"/>
            <w:vAlign w:val="center"/>
            <w:hideMark/>
          </w:tcPr>
          <w:p w:rsidR="00DE6AE1" w:rsidRPr="00414AE7" w:rsidRDefault="00DE6AE1" w:rsidP="00737304">
            <w:pPr>
              <w:jc w:val="right"/>
            </w:pPr>
            <w:r w:rsidRPr="00414AE7">
              <w:t>10045,03</w:t>
            </w:r>
          </w:p>
        </w:tc>
        <w:tc>
          <w:tcPr>
            <w:tcW w:w="1276"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197,825</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30,80</w:t>
            </w:r>
          </w:p>
        </w:tc>
        <w:tc>
          <w:tcPr>
            <w:tcW w:w="1417"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11129,23</w:t>
            </w:r>
          </w:p>
        </w:tc>
      </w:tr>
      <w:tr w:rsidR="00DE6AE1" w:rsidRPr="00414AE7" w:rsidTr="00737304">
        <w:trPr>
          <w:trHeight w:val="312"/>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r w:rsidRPr="00414AE7">
              <w:t>2021</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60" w:type="dxa"/>
            <w:tcBorders>
              <w:top w:val="nil"/>
              <w:left w:val="nil"/>
              <w:bottom w:val="single" w:sz="4" w:space="0" w:color="auto"/>
              <w:right w:val="single" w:sz="4" w:space="0" w:color="auto"/>
            </w:tcBorders>
            <w:shd w:val="clear" w:color="auto" w:fill="auto"/>
            <w:vAlign w:val="center"/>
            <w:hideMark/>
          </w:tcPr>
          <w:p w:rsidR="00DE6AE1" w:rsidRPr="00414AE7" w:rsidRDefault="00DE6AE1" w:rsidP="00737304">
            <w:pPr>
              <w:jc w:val="right"/>
            </w:pPr>
            <w:r w:rsidRPr="00414AE7">
              <w:t>52000,00</w:t>
            </w:r>
          </w:p>
        </w:tc>
        <w:tc>
          <w:tcPr>
            <w:tcW w:w="1276"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1058,62</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17"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53058,62</w:t>
            </w:r>
          </w:p>
        </w:tc>
      </w:tr>
      <w:tr w:rsidR="00DE6AE1" w:rsidRPr="00414AE7" w:rsidTr="00737304">
        <w:trPr>
          <w:trHeight w:val="312"/>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r w:rsidRPr="00414AE7">
              <w:t>2022</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60" w:type="dxa"/>
            <w:tcBorders>
              <w:top w:val="nil"/>
              <w:left w:val="nil"/>
              <w:bottom w:val="single" w:sz="4" w:space="0" w:color="auto"/>
              <w:right w:val="single" w:sz="4" w:space="0" w:color="auto"/>
            </w:tcBorders>
            <w:shd w:val="clear" w:color="auto" w:fill="auto"/>
            <w:vAlign w:val="center"/>
            <w:hideMark/>
          </w:tcPr>
          <w:p w:rsidR="00DE6AE1" w:rsidRPr="00414AE7" w:rsidRDefault="00DE6AE1" w:rsidP="00737304">
            <w:pPr>
              <w:jc w:val="right"/>
            </w:pPr>
            <w:r w:rsidRPr="00414AE7">
              <w:t>0,00</w:t>
            </w:r>
          </w:p>
        </w:tc>
        <w:tc>
          <w:tcPr>
            <w:tcW w:w="1276"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38,00</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38,68</w:t>
            </w:r>
          </w:p>
        </w:tc>
        <w:tc>
          <w:tcPr>
            <w:tcW w:w="1417"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76,68</w:t>
            </w:r>
          </w:p>
        </w:tc>
      </w:tr>
      <w:tr w:rsidR="00DE6AE1" w:rsidRPr="00414AE7" w:rsidTr="00737304">
        <w:trPr>
          <w:trHeight w:val="312"/>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r w:rsidRPr="00414AE7">
              <w:t>2023</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60" w:type="dxa"/>
            <w:tcBorders>
              <w:top w:val="nil"/>
              <w:left w:val="nil"/>
              <w:bottom w:val="single" w:sz="4" w:space="0" w:color="auto"/>
              <w:right w:val="single" w:sz="4" w:space="0" w:color="auto"/>
            </w:tcBorders>
            <w:shd w:val="clear" w:color="auto" w:fill="auto"/>
            <w:vAlign w:val="center"/>
            <w:hideMark/>
          </w:tcPr>
          <w:p w:rsidR="00DE6AE1" w:rsidRPr="00414AE7" w:rsidRDefault="00DE6AE1" w:rsidP="00737304">
            <w:pPr>
              <w:jc w:val="right"/>
            </w:pPr>
            <w:r w:rsidRPr="00414AE7">
              <w:t>0,00</w:t>
            </w:r>
          </w:p>
        </w:tc>
        <w:tc>
          <w:tcPr>
            <w:tcW w:w="1276"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17"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r>
      <w:tr w:rsidR="00DE6AE1" w:rsidRPr="00414AE7" w:rsidTr="00737304">
        <w:trPr>
          <w:trHeight w:val="312"/>
          <w:jc w:val="center"/>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E6AE1" w:rsidRPr="00414AE7" w:rsidRDefault="00DE6AE1" w:rsidP="00737304">
            <w:r w:rsidRPr="00414AE7">
              <w:t>2024</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60" w:type="dxa"/>
            <w:tcBorders>
              <w:top w:val="nil"/>
              <w:left w:val="nil"/>
              <w:bottom w:val="single" w:sz="4" w:space="0" w:color="auto"/>
              <w:right w:val="single" w:sz="4" w:space="0" w:color="auto"/>
            </w:tcBorders>
            <w:shd w:val="clear" w:color="auto" w:fill="auto"/>
            <w:vAlign w:val="center"/>
            <w:hideMark/>
          </w:tcPr>
          <w:p w:rsidR="00DE6AE1" w:rsidRPr="00414AE7" w:rsidRDefault="00DE6AE1" w:rsidP="00737304">
            <w:pPr>
              <w:jc w:val="right"/>
            </w:pPr>
            <w:r w:rsidRPr="00414AE7">
              <w:t>0,00</w:t>
            </w:r>
          </w:p>
        </w:tc>
        <w:tc>
          <w:tcPr>
            <w:tcW w:w="1276"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992"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c>
          <w:tcPr>
            <w:tcW w:w="1417" w:type="dxa"/>
            <w:tcBorders>
              <w:top w:val="nil"/>
              <w:left w:val="nil"/>
              <w:bottom w:val="single" w:sz="4" w:space="0" w:color="auto"/>
              <w:right w:val="single" w:sz="4" w:space="0" w:color="auto"/>
            </w:tcBorders>
            <w:shd w:val="clear" w:color="auto" w:fill="auto"/>
            <w:noWrap/>
            <w:vAlign w:val="center"/>
            <w:hideMark/>
          </w:tcPr>
          <w:p w:rsidR="00DE6AE1" w:rsidRPr="00414AE7" w:rsidRDefault="00DE6AE1" w:rsidP="00737304">
            <w:pPr>
              <w:jc w:val="right"/>
            </w:pPr>
            <w:r w:rsidRPr="00414AE7">
              <w:t>0,00</w:t>
            </w:r>
          </w:p>
        </w:tc>
      </w:tr>
      <w:tr w:rsidR="00DE6AE1" w:rsidRPr="00414AE7" w:rsidTr="00737304">
        <w:trPr>
          <w:trHeight w:val="396"/>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DE6AE1" w:rsidRPr="00414AE7" w:rsidRDefault="00DE6AE1" w:rsidP="00737304">
            <w:pPr>
              <w:rPr>
                <w:b/>
                <w:bCs/>
              </w:rPr>
            </w:pPr>
            <w:r w:rsidRPr="00414AE7">
              <w:rPr>
                <w:b/>
                <w:bCs/>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rPr>
                <w:b/>
                <w:bCs/>
              </w:rPr>
            </w:pPr>
            <w:r w:rsidRPr="00414AE7">
              <w:rPr>
                <w:b/>
                <w:bCs/>
              </w:rPr>
              <w:t>855,57</w:t>
            </w:r>
          </w:p>
        </w:tc>
        <w:tc>
          <w:tcPr>
            <w:tcW w:w="1460"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rPr>
                <w:b/>
                <w:bCs/>
              </w:rPr>
            </w:pPr>
            <w:r w:rsidRPr="00414AE7">
              <w:rPr>
                <w:b/>
                <w:bCs/>
              </w:rPr>
              <w:t>62045,03</w:t>
            </w:r>
          </w:p>
        </w:tc>
        <w:tc>
          <w:tcPr>
            <w:tcW w:w="1276"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rPr>
                <w:b/>
                <w:bCs/>
              </w:rPr>
            </w:pPr>
            <w:r w:rsidRPr="00414AE7">
              <w:rPr>
                <w:b/>
                <w:bCs/>
              </w:rPr>
              <w:t>1294,445</w:t>
            </w:r>
          </w:p>
        </w:tc>
        <w:tc>
          <w:tcPr>
            <w:tcW w:w="992"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rPr>
                <w:b/>
                <w:bCs/>
              </w:rPr>
            </w:pPr>
            <w:r w:rsidRPr="00414AE7">
              <w:rPr>
                <w:b/>
                <w:bCs/>
              </w:rPr>
              <w:t>69,48</w:t>
            </w:r>
          </w:p>
        </w:tc>
        <w:tc>
          <w:tcPr>
            <w:tcW w:w="1417" w:type="dxa"/>
            <w:tcBorders>
              <w:top w:val="nil"/>
              <w:left w:val="nil"/>
              <w:bottom w:val="single" w:sz="4" w:space="0" w:color="auto"/>
              <w:right w:val="single" w:sz="4" w:space="0" w:color="auto"/>
            </w:tcBorders>
            <w:shd w:val="clear" w:color="auto" w:fill="auto"/>
            <w:noWrap/>
            <w:vAlign w:val="bottom"/>
            <w:hideMark/>
          </w:tcPr>
          <w:p w:rsidR="00DE6AE1" w:rsidRPr="00414AE7" w:rsidRDefault="00DE6AE1" w:rsidP="00737304">
            <w:pPr>
              <w:jc w:val="right"/>
              <w:rPr>
                <w:b/>
                <w:bCs/>
              </w:rPr>
            </w:pPr>
            <w:r w:rsidRPr="00414AE7">
              <w:rPr>
                <w:b/>
                <w:bCs/>
              </w:rPr>
              <w:t>64264,53</w:t>
            </w:r>
          </w:p>
        </w:tc>
      </w:tr>
    </w:tbl>
    <w:p w:rsidR="00DE6AE1" w:rsidRPr="00414AE7" w:rsidRDefault="00DE6AE1" w:rsidP="00DE6AE1">
      <w:pPr>
        <w:ind w:firstLine="708"/>
        <w:jc w:val="both"/>
      </w:pPr>
    </w:p>
    <w:p w:rsidR="00DE6AE1" w:rsidRPr="00414AE7" w:rsidRDefault="00DE6AE1" w:rsidP="00DE6AE1">
      <w:pPr>
        <w:ind w:firstLine="709"/>
        <w:jc w:val="both"/>
      </w:pPr>
      <w:r w:rsidRPr="00414AE7">
        <w:t>Главным распорядителем бюджетных средств (далее – ГРБС) является администрация Каратузского сельсовета;</w:t>
      </w:r>
    </w:p>
    <w:p w:rsidR="00DE6AE1" w:rsidRPr="00414AE7" w:rsidRDefault="00DE6AE1" w:rsidP="00DE6AE1">
      <w:pPr>
        <w:ind w:firstLine="709"/>
        <w:jc w:val="both"/>
      </w:pPr>
      <w:r w:rsidRPr="00414AE7">
        <w:t>Цель Программы:</w:t>
      </w:r>
    </w:p>
    <w:p w:rsidR="00DE6AE1" w:rsidRPr="00414AE7" w:rsidRDefault="00DE6AE1" w:rsidP="00DE6AE1">
      <w:pPr>
        <w:ind w:firstLine="709"/>
        <w:jc w:val="both"/>
      </w:pPr>
      <w:r w:rsidRPr="00414AE7">
        <w:t>Создание наиболее благоприятных и комфортных условий жизнедеятельности населения.</w:t>
      </w:r>
    </w:p>
    <w:p w:rsidR="00DE6AE1" w:rsidRPr="00414AE7" w:rsidRDefault="00DE6AE1" w:rsidP="00DE6AE1">
      <w:pPr>
        <w:ind w:firstLine="709"/>
        <w:jc w:val="both"/>
      </w:pPr>
      <w:r w:rsidRPr="00414AE7">
        <w:t>Задачи Программы:</w:t>
      </w:r>
    </w:p>
    <w:p w:rsidR="00DE6AE1" w:rsidRPr="00414AE7" w:rsidRDefault="00DE6AE1" w:rsidP="00DE6AE1">
      <w:pPr>
        <w:ind w:firstLine="709"/>
        <w:jc w:val="both"/>
      </w:pPr>
      <w:r w:rsidRPr="00414AE7">
        <w:t>1. Обеспечение формирования единого облика Каратузского сельсовета;</w:t>
      </w:r>
    </w:p>
    <w:p w:rsidR="00DE6AE1" w:rsidRPr="00414AE7" w:rsidRDefault="00DE6AE1" w:rsidP="00DE6AE1">
      <w:pPr>
        <w:ind w:firstLine="709"/>
        <w:jc w:val="both"/>
      </w:pPr>
      <w:r w:rsidRPr="00414AE7">
        <w:t xml:space="preserve">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 </w:t>
      </w:r>
    </w:p>
    <w:p w:rsidR="00DE6AE1" w:rsidRPr="00414AE7" w:rsidRDefault="00DE6AE1" w:rsidP="00DE6AE1">
      <w:pPr>
        <w:ind w:firstLine="709"/>
        <w:jc w:val="both"/>
      </w:pPr>
      <w:r w:rsidRPr="00414AE7">
        <w:t>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DE6AE1" w:rsidRPr="00414AE7" w:rsidRDefault="00DE6AE1" w:rsidP="00DE6AE1">
      <w:pPr>
        <w:ind w:firstLine="709"/>
        <w:jc w:val="both"/>
      </w:pPr>
      <w:r w:rsidRPr="00414AE7">
        <w:t xml:space="preserve">Муниципальная программа не содержит подпрограмм и состоит из отдельных мероприятий </w:t>
      </w:r>
    </w:p>
    <w:p w:rsidR="00DE6AE1" w:rsidRPr="00414AE7" w:rsidRDefault="00DE6AE1" w:rsidP="00DE6AE1">
      <w:pPr>
        <w:ind w:firstLine="709"/>
        <w:jc w:val="both"/>
        <w:rPr>
          <w:b/>
        </w:rPr>
      </w:pPr>
      <w:r w:rsidRPr="00414AE7">
        <w:rPr>
          <w:b/>
        </w:rPr>
        <w:t xml:space="preserve">Мероприятие 2.1. Благоустройство дворовых территорий </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1"/>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679"/>
        </w:trPr>
        <w:tc>
          <w:tcPr>
            <w:tcW w:w="581" w:type="dxa"/>
            <w:vAlign w:val="center"/>
          </w:tcPr>
          <w:p w:rsidR="00DE6AE1" w:rsidRPr="00414AE7" w:rsidRDefault="00DE6AE1" w:rsidP="00737304">
            <w:r w:rsidRPr="00414AE7">
              <w:lastRenderedPageBreak/>
              <w:t>1</w:t>
            </w:r>
          </w:p>
        </w:tc>
        <w:tc>
          <w:tcPr>
            <w:tcW w:w="2391" w:type="dxa"/>
            <w:vAlign w:val="center"/>
          </w:tcPr>
          <w:p w:rsidR="00DE6AE1" w:rsidRPr="00414AE7" w:rsidRDefault="00DE6AE1" w:rsidP="00737304">
            <w:pPr>
              <w:jc w:val="center"/>
            </w:pPr>
            <w:r w:rsidRPr="00414AE7">
              <w:t>Администрация Каратузского сельсовета</w:t>
            </w:r>
          </w:p>
        </w:tc>
        <w:tc>
          <w:tcPr>
            <w:tcW w:w="1418" w:type="dxa"/>
            <w:vAlign w:val="center"/>
          </w:tcPr>
          <w:p w:rsidR="00DE6AE1" w:rsidRPr="00414AE7" w:rsidRDefault="00DE6AE1" w:rsidP="00737304">
            <w:pPr>
              <w:jc w:val="center"/>
              <w:rPr>
                <w:color w:val="FF0000"/>
              </w:rPr>
            </w:pPr>
            <w:r w:rsidRPr="00414AE7">
              <w:t>0503</w:t>
            </w:r>
          </w:p>
        </w:tc>
        <w:tc>
          <w:tcPr>
            <w:tcW w:w="1559" w:type="dxa"/>
            <w:vAlign w:val="center"/>
          </w:tcPr>
          <w:p w:rsidR="00DE6AE1" w:rsidRPr="00414AE7" w:rsidRDefault="00DE6AE1" w:rsidP="00737304">
            <w:pPr>
              <w:jc w:val="center"/>
              <w:rPr>
                <w:bCs/>
              </w:rPr>
            </w:pPr>
            <w:r w:rsidRPr="00414AE7">
              <w:rPr>
                <w:bCs/>
              </w:rPr>
              <w:t>76,685</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76,685</w:t>
            </w:r>
          </w:p>
        </w:tc>
      </w:tr>
      <w:tr w:rsidR="00DE6AE1" w:rsidRPr="00414AE7" w:rsidTr="00737304">
        <w:trPr>
          <w:trHeight w:val="580"/>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rPr>
                <w:bCs/>
              </w:rPr>
            </w:pPr>
            <w:r w:rsidRPr="00414AE7">
              <w:rPr>
                <w:bCs/>
              </w:rPr>
              <w:t>76,685</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76,685</w:t>
            </w:r>
          </w:p>
        </w:tc>
      </w:tr>
    </w:tbl>
    <w:p w:rsidR="00DE6AE1" w:rsidRPr="00414AE7" w:rsidRDefault="00DE6AE1" w:rsidP="00DE6AE1">
      <w:pPr>
        <w:ind w:firstLine="709"/>
        <w:jc w:val="both"/>
      </w:pPr>
      <w:r w:rsidRPr="00414AE7">
        <w:t>Расходы данного мероприятия предусматриваются на решение задачи по благоустройству дворовых территорий многоквартирных домов на территории Каратузского сельсовета.</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ind w:firstLine="709"/>
        <w:jc w:val="both"/>
      </w:pPr>
      <w:r w:rsidRPr="00414AE7">
        <w:t>1.</w:t>
      </w:r>
      <w:r w:rsidRPr="00414AE7">
        <w:tab/>
        <w:t>Благоустройство дворовых территорий многоквартирных домов, подлежащих благоустройству.</w:t>
      </w:r>
    </w:p>
    <w:p w:rsidR="00DE6AE1" w:rsidRPr="00414AE7" w:rsidRDefault="00DE6AE1" w:rsidP="00DE6AE1">
      <w:pPr>
        <w:ind w:firstLine="709"/>
        <w:jc w:val="both"/>
      </w:pPr>
      <w:r w:rsidRPr="00414AE7">
        <w:t>Реализация подпрограммных мероприятий предусматривает мероприятия, способные улучшить состояние дворовых территорий многоквартирных домов.</w:t>
      </w:r>
    </w:p>
    <w:p w:rsidR="00DE6AE1" w:rsidRPr="00414AE7" w:rsidRDefault="00DE6AE1" w:rsidP="00DE6AE1">
      <w:pPr>
        <w:ind w:firstLine="709"/>
        <w:jc w:val="both"/>
      </w:pPr>
    </w:p>
    <w:p w:rsidR="00DE6AE1" w:rsidRPr="00414AE7" w:rsidRDefault="00DE6AE1" w:rsidP="00DE6AE1">
      <w:pPr>
        <w:ind w:firstLine="709"/>
        <w:jc w:val="both"/>
        <w:rPr>
          <w:b/>
        </w:rPr>
      </w:pPr>
      <w:r w:rsidRPr="00414AE7">
        <w:rPr>
          <w:b/>
        </w:rPr>
        <w:t xml:space="preserve">5. Муниципальная программа «Профилактика правонарушений на территории Каратузского сельсовета» </w:t>
      </w:r>
    </w:p>
    <w:p w:rsidR="00DE6AE1" w:rsidRPr="00414AE7" w:rsidRDefault="00DE6AE1" w:rsidP="00DE6AE1">
      <w:pPr>
        <w:ind w:firstLine="708"/>
        <w:jc w:val="both"/>
      </w:pPr>
      <w:r w:rsidRPr="00414AE7">
        <w:t>На реализацию муниципальной программы предусмотрены расходы в целом в сумме 11,0 тыс. рублей, в том числе по годам:</w:t>
      </w:r>
    </w:p>
    <w:p w:rsidR="00DE6AE1" w:rsidRPr="00414AE7" w:rsidRDefault="00DE6AE1" w:rsidP="00DE6AE1">
      <w:pPr>
        <w:widowControl w:val="0"/>
        <w:suppressAutoHyphens/>
        <w:jc w:val="both"/>
        <w:rPr>
          <w:rFonts w:eastAsia="SimSun"/>
          <w:bCs/>
          <w:kern w:val="1"/>
          <w:lang w:eastAsia="ar-SA"/>
        </w:rPr>
      </w:pPr>
    </w:p>
    <w:tbl>
      <w:tblPr>
        <w:tblW w:w="6586" w:type="dxa"/>
        <w:jc w:val="center"/>
        <w:tblLook w:val="04A0" w:firstRow="1" w:lastRow="0" w:firstColumn="1" w:lastColumn="0" w:noHBand="0" w:noVBand="1"/>
      </w:tblPr>
      <w:tblGrid>
        <w:gridCol w:w="1281"/>
        <w:gridCol w:w="1195"/>
        <w:gridCol w:w="1275"/>
        <w:gridCol w:w="1418"/>
        <w:gridCol w:w="1417"/>
      </w:tblGrid>
      <w:tr w:rsidR="00DE6AE1" w:rsidRPr="00414AE7" w:rsidTr="00737304">
        <w:trPr>
          <w:trHeight w:val="300"/>
          <w:jc w:val="center"/>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DE6AE1" w:rsidRPr="00414AE7" w:rsidRDefault="00DE6AE1" w:rsidP="00737304">
            <w:pPr>
              <w:jc w:val="center"/>
              <w:rPr>
                <w:b/>
                <w:bCs/>
              </w:rPr>
            </w:pPr>
            <w:r w:rsidRPr="00414AE7">
              <w:rPr>
                <w:b/>
                <w:bCs/>
              </w:rPr>
              <w:t>Год</w:t>
            </w:r>
          </w:p>
        </w:tc>
        <w:tc>
          <w:tcPr>
            <w:tcW w:w="1195" w:type="dxa"/>
            <w:tcBorders>
              <w:top w:val="single" w:sz="4" w:space="0" w:color="auto"/>
              <w:left w:val="nil"/>
              <w:bottom w:val="single" w:sz="4" w:space="0" w:color="auto"/>
              <w:right w:val="single" w:sz="4" w:space="0" w:color="auto"/>
            </w:tcBorders>
            <w:noWrap/>
            <w:vAlign w:val="bottom"/>
            <w:hideMark/>
          </w:tcPr>
          <w:p w:rsidR="00DE6AE1" w:rsidRPr="00414AE7" w:rsidRDefault="00DE6AE1" w:rsidP="00737304">
            <w:pPr>
              <w:jc w:val="center"/>
              <w:rPr>
                <w:b/>
                <w:bCs/>
              </w:rPr>
            </w:pPr>
            <w:r w:rsidRPr="00414AE7">
              <w:rPr>
                <w:b/>
                <w:bCs/>
              </w:rPr>
              <w:t>ФБ</w:t>
            </w:r>
          </w:p>
        </w:tc>
        <w:tc>
          <w:tcPr>
            <w:tcW w:w="1275" w:type="dxa"/>
            <w:tcBorders>
              <w:top w:val="single" w:sz="4" w:space="0" w:color="auto"/>
              <w:left w:val="nil"/>
              <w:bottom w:val="single" w:sz="4" w:space="0" w:color="auto"/>
              <w:right w:val="single" w:sz="4" w:space="0" w:color="auto"/>
            </w:tcBorders>
            <w:noWrap/>
            <w:vAlign w:val="bottom"/>
            <w:hideMark/>
          </w:tcPr>
          <w:p w:rsidR="00DE6AE1" w:rsidRPr="00414AE7" w:rsidRDefault="00DE6AE1" w:rsidP="00737304">
            <w:pPr>
              <w:jc w:val="center"/>
              <w:rPr>
                <w:b/>
                <w:bCs/>
              </w:rPr>
            </w:pPr>
            <w:r w:rsidRPr="00414AE7">
              <w:rPr>
                <w:b/>
                <w:bCs/>
              </w:rPr>
              <w:t>КБ</w:t>
            </w:r>
          </w:p>
        </w:tc>
        <w:tc>
          <w:tcPr>
            <w:tcW w:w="1418" w:type="dxa"/>
            <w:tcBorders>
              <w:top w:val="single" w:sz="4" w:space="0" w:color="auto"/>
              <w:left w:val="nil"/>
              <w:bottom w:val="single" w:sz="4" w:space="0" w:color="auto"/>
              <w:right w:val="single" w:sz="4" w:space="0" w:color="auto"/>
            </w:tcBorders>
            <w:noWrap/>
            <w:vAlign w:val="bottom"/>
            <w:hideMark/>
          </w:tcPr>
          <w:p w:rsidR="00DE6AE1" w:rsidRPr="00414AE7" w:rsidRDefault="00DE6AE1" w:rsidP="00737304">
            <w:pPr>
              <w:jc w:val="center"/>
              <w:rPr>
                <w:b/>
                <w:bCs/>
              </w:rPr>
            </w:pPr>
            <w:r w:rsidRPr="00414AE7">
              <w:rPr>
                <w:b/>
                <w:bCs/>
              </w:rPr>
              <w:t>МБ</w:t>
            </w:r>
          </w:p>
        </w:tc>
        <w:tc>
          <w:tcPr>
            <w:tcW w:w="1417" w:type="dxa"/>
            <w:tcBorders>
              <w:top w:val="single" w:sz="4" w:space="0" w:color="auto"/>
              <w:left w:val="nil"/>
              <w:bottom w:val="single" w:sz="4" w:space="0" w:color="auto"/>
              <w:right w:val="single" w:sz="4" w:space="0" w:color="auto"/>
            </w:tcBorders>
            <w:noWrap/>
            <w:vAlign w:val="bottom"/>
            <w:hideMark/>
          </w:tcPr>
          <w:p w:rsidR="00DE6AE1" w:rsidRPr="00414AE7" w:rsidRDefault="00DE6AE1" w:rsidP="00737304">
            <w:pPr>
              <w:jc w:val="center"/>
              <w:rPr>
                <w:b/>
                <w:bCs/>
              </w:rPr>
            </w:pPr>
            <w:r w:rsidRPr="00414AE7">
              <w:rPr>
                <w:b/>
                <w:bCs/>
              </w:rPr>
              <w:t>Итого</w:t>
            </w:r>
          </w:p>
        </w:tc>
      </w:tr>
      <w:tr w:rsidR="00DE6AE1" w:rsidRPr="00414AE7" w:rsidTr="00737304">
        <w:trPr>
          <w:trHeight w:val="300"/>
          <w:jc w:val="center"/>
        </w:trPr>
        <w:tc>
          <w:tcPr>
            <w:tcW w:w="1281" w:type="dxa"/>
            <w:tcBorders>
              <w:top w:val="nil"/>
              <w:left w:val="single" w:sz="4" w:space="0" w:color="auto"/>
              <w:bottom w:val="single" w:sz="4" w:space="0" w:color="auto"/>
              <w:right w:val="single" w:sz="4" w:space="0" w:color="auto"/>
            </w:tcBorders>
            <w:noWrap/>
            <w:vAlign w:val="bottom"/>
            <w:hideMark/>
          </w:tcPr>
          <w:p w:rsidR="00DE6AE1" w:rsidRPr="00414AE7" w:rsidRDefault="00DE6AE1" w:rsidP="00737304">
            <w:r w:rsidRPr="00414AE7">
              <w:t>2021</w:t>
            </w:r>
          </w:p>
        </w:tc>
        <w:tc>
          <w:tcPr>
            <w:tcW w:w="119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27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8"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5,00</w:t>
            </w:r>
          </w:p>
        </w:tc>
        <w:tc>
          <w:tcPr>
            <w:tcW w:w="1417"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5,00</w:t>
            </w:r>
          </w:p>
        </w:tc>
      </w:tr>
      <w:tr w:rsidR="00DE6AE1" w:rsidRPr="00414AE7" w:rsidTr="00737304">
        <w:trPr>
          <w:trHeight w:val="300"/>
          <w:jc w:val="center"/>
        </w:trPr>
        <w:tc>
          <w:tcPr>
            <w:tcW w:w="1281" w:type="dxa"/>
            <w:tcBorders>
              <w:top w:val="nil"/>
              <w:left w:val="single" w:sz="4" w:space="0" w:color="auto"/>
              <w:bottom w:val="single" w:sz="4" w:space="0" w:color="auto"/>
              <w:right w:val="single" w:sz="4" w:space="0" w:color="auto"/>
            </w:tcBorders>
            <w:noWrap/>
            <w:vAlign w:val="bottom"/>
            <w:hideMark/>
          </w:tcPr>
          <w:p w:rsidR="00DE6AE1" w:rsidRPr="00414AE7" w:rsidRDefault="00DE6AE1" w:rsidP="00737304">
            <w:r w:rsidRPr="00414AE7">
              <w:t>2022</w:t>
            </w:r>
          </w:p>
        </w:tc>
        <w:tc>
          <w:tcPr>
            <w:tcW w:w="119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27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8"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6,00</w:t>
            </w:r>
          </w:p>
        </w:tc>
        <w:tc>
          <w:tcPr>
            <w:tcW w:w="1417"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6,00</w:t>
            </w:r>
          </w:p>
        </w:tc>
      </w:tr>
      <w:tr w:rsidR="00DE6AE1" w:rsidRPr="00414AE7" w:rsidTr="00737304">
        <w:trPr>
          <w:trHeight w:val="300"/>
          <w:jc w:val="center"/>
        </w:trPr>
        <w:tc>
          <w:tcPr>
            <w:tcW w:w="1281" w:type="dxa"/>
            <w:tcBorders>
              <w:top w:val="nil"/>
              <w:left w:val="single" w:sz="4" w:space="0" w:color="auto"/>
              <w:bottom w:val="single" w:sz="4" w:space="0" w:color="auto"/>
              <w:right w:val="single" w:sz="4" w:space="0" w:color="auto"/>
            </w:tcBorders>
            <w:noWrap/>
            <w:vAlign w:val="bottom"/>
            <w:hideMark/>
          </w:tcPr>
          <w:p w:rsidR="00DE6AE1" w:rsidRPr="00414AE7" w:rsidRDefault="00DE6AE1" w:rsidP="00737304">
            <w:r w:rsidRPr="00414AE7">
              <w:t>2023</w:t>
            </w:r>
          </w:p>
        </w:tc>
        <w:tc>
          <w:tcPr>
            <w:tcW w:w="119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27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8"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7"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r>
      <w:tr w:rsidR="00DE6AE1" w:rsidRPr="00414AE7" w:rsidTr="00737304">
        <w:trPr>
          <w:trHeight w:val="300"/>
          <w:jc w:val="center"/>
        </w:trPr>
        <w:tc>
          <w:tcPr>
            <w:tcW w:w="1281" w:type="dxa"/>
            <w:tcBorders>
              <w:top w:val="nil"/>
              <w:left w:val="single" w:sz="4" w:space="0" w:color="auto"/>
              <w:bottom w:val="single" w:sz="4" w:space="0" w:color="auto"/>
              <w:right w:val="single" w:sz="4" w:space="0" w:color="auto"/>
            </w:tcBorders>
            <w:noWrap/>
            <w:vAlign w:val="bottom"/>
            <w:hideMark/>
          </w:tcPr>
          <w:p w:rsidR="00DE6AE1" w:rsidRPr="00414AE7" w:rsidRDefault="00DE6AE1" w:rsidP="00737304">
            <w:r w:rsidRPr="00414AE7">
              <w:t>2024</w:t>
            </w:r>
          </w:p>
        </w:tc>
        <w:tc>
          <w:tcPr>
            <w:tcW w:w="119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27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8"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c>
          <w:tcPr>
            <w:tcW w:w="1417"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pPr>
            <w:r w:rsidRPr="00414AE7">
              <w:t>0,00</w:t>
            </w:r>
          </w:p>
        </w:tc>
      </w:tr>
      <w:tr w:rsidR="00DE6AE1" w:rsidRPr="00414AE7" w:rsidTr="00737304">
        <w:trPr>
          <w:trHeight w:val="300"/>
          <w:jc w:val="center"/>
        </w:trPr>
        <w:tc>
          <w:tcPr>
            <w:tcW w:w="1281" w:type="dxa"/>
            <w:tcBorders>
              <w:top w:val="nil"/>
              <w:left w:val="single" w:sz="4" w:space="0" w:color="auto"/>
              <w:bottom w:val="single" w:sz="4" w:space="0" w:color="auto"/>
              <w:right w:val="single" w:sz="4" w:space="0" w:color="auto"/>
            </w:tcBorders>
            <w:noWrap/>
            <w:vAlign w:val="bottom"/>
            <w:hideMark/>
          </w:tcPr>
          <w:p w:rsidR="00DE6AE1" w:rsidRPr="00414AE7" w:rsidRDefault="00DE6AE1" w:rsidP="00737304">
            <w:pPr>
              <w:jc w:val="right"/>
              <w:rPr>
                <w:b/>
              </w:rPr>
            </w:pPr>
            <w:r w:rsidRPr="00414AE7">
              <w:rPr>
                <w:b/>
              </w:rPr>
              <w:t>ВСЕГО:</w:t>
            </w:r>
          </w:p>
        </w:tc>
        <w:tc>
          <w:tcPr>
            <w:tcW w:w="119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rPr>
                <w:b/>
              </w:rPr>
            </w:pPr>
            <w:r w:rsidRPr="00414AE7">
              <w:rPr>
                <w:b/>
              </w:rPr>
              <w:t>0,00</w:t>
            </w:r>
          </w:p>
        </w:tc>
        <w:tc>
          <w:tcPr>
            <w:tcW w:w="1275"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rPr>
                <w:b/>
              </w:rPr>
            </w:pPr>
            <w:r w:rsidRPr="00414AE7">
              <w:rPr>
                <w:b/>
              </w:rPr>
              <w:t>0,00</w:t>
            </w:r>
          </w:p>
        </w:tc>
        <w:tc>
          <w:tcPr>
            <w:tcW w:w="1418"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rPr>
                <w:b/>
              </w:rPr>
            </w:pPr>
            <w:r w:rsidRPr="00414AE7">
              <w:rPr>
                <w:b/>
              </w:rPr>
              <w:t>11,00</w:t>
            </w:r>
          </w:p>
        </w:tc>
        <w:tc>
          <w:tcPr>
            <w:tcW w:w="1417" w:type="dxa"/>
            <w:tcBorders>
              <w:top w:val="nil"/>
              <w:left w:val="nil"/>
              <w:bottom w:val="single" w:sz="4" w:space="0" w:color="auto"/>
              <w:right w:val="single" w:sz="4" w:space="0" w:color="auto"/>
            </w:tcBorders>
            <w:noWrap/>
            <w:vAlign w:val="bottom"/>
            <w:hideMark/>
          </w:tcPr>
          <w:p w:rsidR="00DE6AE1" w:rsidRPr="00414AE7" w:rsidRDefault="00DE6AE1" w:rsidP="00737304">
            <w:pPr>
              <w:jc w:val="center"/>
              <w:rPr>
                <w:b/>
              </w:rPr>
            </w:pPr>
            <w:r w:rsidRPr="00414AE7">
              <w:rPr>
                <w:b/>
              </w:rPr>
              <w:t>11,00</w:t>
            </w:r>
          </w:p>
        </w:tc>
      </w:tr>
    </w:tbl>
    <w:p w:rsidR="00DE6AE1" w:rsidRPr="00414AE7" w:rsidRDefault="00DE6AE1" w:rsidP="00DE6AE1">
      <w:pPr>
        <w:ind w:firstLine="709"/>
        <w:jc w:val="both"/>
      </w:pPr>
      <w:r w:rsidRPr="00414AE7">
        <w:t>Главным распорядителем бюджетных средств (далее – ГРБС) является администрация Каратузского сельсовета;</w:t>
      </w:r>
    </w:p>
    <w:p w:rsidR="00DE6AE1" w:rsidRPr="00414AE7" w:rsidRDefault="00DE6AE1" w:rsidP="00DE6AE1">
      <w:pPr>
        <w:ind w:firstLine="709"/>
        <w:jc w:val="both"/>
      </w:pPr>
      <w:r w:rsidRPr="00414AE7">
        <w:t>Цель Программы:</w:t>
      </w:r>
    </w:p>
    <w:p w:rsidR="00DE6AE1" w:rsidRPr="00414AE7" w:rsidRDefault="00DE6AE1" w:rsidP="00DE6AE1">
      <w:pPr>
        <w:ind w:firstLine="709"/>
        <w:jc w:val="both"/>
      </w:pPr>
      <w:r w:rsidRPr="00414AE7">
        <w:t>Обеспечение безопасности населения Каратузского сельсовета от угроз криминогенного характера.</w:t>
      </w:r>
    </w:p>
    <w:p w:rsidR="00DE6AE1" w:rsidRPr="00414AE7" w:rsidRDefault="00DE6AE1" w:rsidP="00DE6AE1">
      <w:pPr>
        <w:ind w:firstLine="709"/>
        <w:jc w:val="both"/>
      </w:pPr>
      <w:r w:rsidRPr="00414AE7">
        <w:t>Задачи Программы:</w:t>
      </w:r>
    </w:p>
    <w:p w:rsidR="00DE6AE1" w:rsidRPr="00414AE7" w:rsidRDefault="00DE6AE1" w:rsidP="00DE6AE1">
      <w:pPr>
        <w:ind w:firstLine="709"/>
        <w:jc w:val="both"/>
      </w:pPr>
      <w:r w:rsidRPr="00414AE7">
        <w:t>1. Повышение безопасности жителей Каратузского сельсовета, решение проблемы роста правонарушений среди несовершеннолетних;</w:t>
      </w:r>
    </w:p>
    <w:p w:rsidR="00DE6AE1" w:rsidRPr="00414AE7" w:rsidRDefault="00DE6AE1" w:rsidP="00DE6AE1">
      <w:pPr>
        <w:ind w:firstLine="709"/>
        <w:jc w:val="both"/>
      </w:pPr>
      <w:r w:rsidRPr="00414AE7">
        <w:t xml:space="preserve">2. Пропаганда здорового образа жизни, правомерного поведения и других направлений в сфере обеспечения общественной безопасности и профилактики правонарушений. </w:t>
      </w:r>
    </w:p>
    <w:p w:rsidR="00DE6AE1" w:rsidRPr="00414AE7" w:rsidRDefault="00DE6AE1" w:rsidP="00DE6AE1">
      <w:pPr>
        <w:ind w:firstLine="709"/>
        <w:jc w:val="both"/>
      </w:pPr>
      <w:r w:rsidRPr="00414AE7">
        <w:t xml:space="preserve">Муниципальная программа не содержит подпрограмм и состоит из отдельных мероприятий </w:t>
      </w:r>
    </w:p>
    <w:p w:rsidR="00DE6AE1" w:rsidRPr="00414AE7" w:rsidRDefault="00DE6AE1" w:rsidP="00DE6AE1">
      <w:pPr>
        <w:ind w:firstLine="709"/>
        <w:jc w:val="both"/>
        <w:rPr>
          <w:b/>
        </w:rPr>
      </w:pPr>
      <w:r w:rsidRPr="00414AE7">
        <w:rPr>
          <w:b/>
        </w:rPr>
        <w:t>Мероприятие 1. Информационно-пропагандистское сопровождение деятельности в сфере обеспечения общественной безопасности и профилактики правонарушений</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6"/>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560"/>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pPr>
              <w:jc w:val="center"/>
            </w:pPr>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0310</w:t>
            </w:r>
          </w:p>
        </w:tc>
        <w:tc>
          <w:tcPr>
            <w:tcW w:w="1559" w:type="dxa"/>
            <w:vAlign w:val="center"/>
          </w:tcPr>
          <w:p w:rsidR="00DE6AE1" w:rsidRPr="00414AE7" w:rsidRDefault="00DE6AE1" w:rsidP="00737304">
            <w:pPr>
              <w:jc w:val="center"/>
              <w:rPr>
                <w:bCs/>
              </w:rPr>
            </w:pPr>
            <w:r w:rsidRPr="00414AE7">
              <w:rPr>
                <w:bCs/>
              </w:rPr>
              <w:t>1,00</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1,00</w:t>
            </w:r>
          </w:p>
        </w:tc>
      </w:tr>
      <w:tr w:rsidR="00DE6AE1" w:rsidRPr="00414AE7" w:rsidTr="00737304">
        <w:trPr>
          <w:trHeight w:val="429"/>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rPr>
                <w:bCs/>
              </w:rPr>
            </w:pPr>
            <w:r w:rsidRPr="00414AE7">
              <w:rPr>
                <w:bCs/>
              </w:rPr>
              <w:t>1,00</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1,00</w:t>
            </w:r>
          </w:p>
        </w:tc>
      </w:tr>
    </w:tbl>
    <w:p w:rsidR="00DE6AE1" w:rsidRPr="00414AE7" w:rsidRDefault="00DE6AE1" w:rsidP="00DE6AE1">
      <w:pPr>
        <w:ind w:firstLine="709"/>
        <w:jc w:val="both"/>
      </w:pPr>
      <w:r w:rsidRPr="00414AE7">
        <w:t>Расходы данного мероприятия предусматриваются на решение задачи по повышению безопасности жителей Каратузского сельсовета, решение проблемы роста правонарушений среди несовершеннолетних.</w:t>
      </w:r>
    </w:p>
    <w:p w:rsidR="00DE6AE1" w:rsidRPr="00414AE7" w:rsidRDefault="00DE6AE1" w:rsidP="00DE6AE1">
      <w:pPr>
        <w:ind w:firstLine="709"/>
        <w:jc w:val="both"/>
      </w:pPr>
      <w:r w:rsidRPr="00414AE7">
        <w:lastRenderedPageBreak/>
        <w:t>В плановом периоде средства будут направлены на выполнение следующих мероприятий:</w:t>
      </w:r>
    </w:p>
    <w:p w:rsidR="00DE6AE1" w:rsidRPr="00414AE7" w:rsidRDefault="00DE6AE1" w:rsidP="00DE6AE1">
      <w:pPr>
        <w:ind w:firstLine="709"/>
        <w:jc w:val="both"/>
      </w:pPr>
      <w:r w:rsidRPr="00414AE7">
        <w:t>1.</w:t>
      </w:r>
      <w:r w:rsidRPr="00414AE7">
        <w:tab/>
        <w:t>Информационное просвещение населения путём организации в СМИ постоянных тематических рубрик, ориентированных на укрепление семейных ценностей и традиций, 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p w:rsidR="00DE6AE1" w:rsidRPr="00414AE7" w:rsidRDefault="00DE6AE1" w:rsidP="00DE6AE1">
      <w:pPr>
        <w:ind w:firstLine="709"/>
        <w:jc w:val="both"/>
      </w:pPr>
      <w:r w:rsidRPr="00414AE7">
        <w:t>Реализация подпрограммных мероприятий предусматривает мероприятия, способные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сельсовета.</w:t>
      </w:r>
    </w:p>
    <w:p w:rsidR="00DE6AE1" w:rsidRPr="00414AE7" w:rsidRDefault="00DE6AE1" w:rsidP="00DE6AE1">
      <w:pPr>
        <w:ind w:firstLine="709"/>
        <w:jc w:val="both"/>
      </w:pPr>
    </w:p>
    <w:p w:rsidR="00DE6AE1" w:rsidRPr="00414AE7" w:rsidRDefault="00DE6AE1" w:rsidP="00DE6AE1">
      <w:pPr>
        <w:ind w:firstLine="709"/>
        <w:jc w:val="both"/>
        <w:rPr>
          <w:b/>
        </w:rPr>
      </w:pPr>
      <w:r w:rsidRPr="00414AE7">
        <w:rPr>
          <w:b/>
        </w:rPr>
        <w:t xml:space="preserve">Мероприятие 2. Противодействие распространению наркомании и незаконному обороту наркотиков среди несовершеннолетних </w:t>
      </w:r>
    </w:p>
    <w:tbl>
      <w:tblPr>
        <w:tblpPr w:leftFromText="180" w:rightFromText="180" w:vertAnchor="text" w:horzAnchor="margin" w:tblpXSpec="center" w:tblpY="27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91"/>
        <w:gridCol w:w="1418"/>
        <w:gridCol w:w="1559"/>
        <w:gridCol w:w="1559"/>
        <w:gridCol w:w="1418"/>
        <w:gridCol w:w="1417"/>
      </w:tblGrid>
      <w:tr w:rsidR="00DE6AE1" w:rsidRPr="00414AE7" w:rsidTr="00737304">
        <w:trPr>
          <w:trHeight w:val="279"/>
        </w:trPr>
        <w:tc>
          <w:tcPr>
            <w:tcW w:w="581" w:type="dxa"/>
            <w:vMerge w:val="restart"/>
            <w:vAlign w:val="center"/>
          </w:tcPr>
          <w:p w:rsidR="00DE6AE1" w:rsidRPr="00414AE7" w:rsidRDefault="00DE6AE1" w:rsidP="00737304">
            <w:pPr>
              <w:jc w:val="center"/>
            </w:pPr>
            <w:r w:rsidRPr="00414AE7">
              <w:t>№ п/п</w:t>
            </w:r>
          </w:p>
        </w:tc>
        <w:tc>
          <w:tcPr>
            <w:tcW w:w="2391" w:type="dxa"/>
            <w:vMerge w:val="restart"/>
            <w:vAlign w:val="center"/>
          </w:tcPr>
          <w:p w:rsidR="00DE6AE1" w:rsidRPr="00414AE7" w:rsidRDefault="00DE6AE1" w:rsidP="00737304">
            <w:pPr>
              <w:jc w:val="center"/>
            </w:pPr>
            <w:r w:rsidRPr="00414AE7">
              <w:t>Наименование ГРБС</w:t>
            </w:r>
          </w:p>
        </w:tc>
        <w:tc>
          <w:tcPr>
            <w:tcW w:w="1418" w:type="dxa"/>
            <w:vMerge w:val="restart"/>
            <w:vAlign w:val="center"/>
          </w:tcPr>
          <w:p w:rsidR="00DE6AE1" w:rsidRPr="00414AE7" w:rsidRDefault="00DE6AE1" w:rsidP="00737304">
            <w:pPr>
              <w:jc w:val="center"/>
            </w:pPr>
            <w:r w:rsidRPr="00414AE7">
              <w:t>Раздел, подраздел</w:t>
            </w:r>
          </w:p>
        </w:tc>
        <w:tc>
          <w:tcPr>
            <w:tcW w:w="5953" w:type="dxa"/>
            <w:gridSpan w:val="4"/>
          </w:tcPr>
          <w:p w:rsidR="00DE6AE1" w:rsidRPr="00414AE7" w:rsidRDefault="00DE6AE1" w:rsidP="00737304">
            <w:pPr>
              <w:jc w:val="center"/>
            </w:pPr>
            <w:r w:rsidRPr="00414AE7">
              <w:t>Расходы (тыс. руб.), годы</w:t>
            </w:r>
          </w:p>
        </w:tc>
      </w:tr>
      <w:tr w:rsidR="00DE6AE1" w:rsidRPr="00414AE7" w:rsidTr="00737304">
        <w:trPr>
          <w:trHeight w:val="232"/>
        </w:trPr>
        <w:tc>
          <w:tcPr>
            <w:tcW w:w="581" w:type="dxa"/>
            <w:vMerge/>
            <w:vAlign w:val="center"/>
          </w:tcPr>
          <w:p w:rsidR="00DE6AE1" w:rsidRPr="00414AE7" w:rsidRDefault="00DE6AE1" w:rsidP="00737304">
            <w:pPr>
              <w:jc w:val="center"/>
            </w:pPr>
          </w:p>
        </w:tc>
        <w:tc>
          <w:tcPr>
            <w:tcW w:w="2391" w:type="dxa"/>
            <w:vMerge/>
            <w:vAlign w:val="center"/>
          </w:tcPr>
          <w:p w:rsidR="00DE6AE1" w:rsidRPr="00414AE7" w:rsidRDefault="00DE6AE1" w:rsidP="00737304">
            <w:pPr>
              <w:jc w:val="center"/>
            </w:pPr>
          </w:p>
        </w:tc>
        <w:tc>
          <w:tcPr>
            <w:tcW w:w="1418" w:type="dxa"/>
            <w:vMerge/>
            <w:vAlign w:val="center"/>
          </w:tcPr>
          <w:p w:rsidR="00DE6AE1" w:rsidRPr="00414AE7" w:rsidRDefault="00DE6AE1" w:rsidP="00737304">
            <w:pPr>
              <w:jc w:val="center"/>
            </w:pPr>
          </w:p>
        </w:tc>
        <w:tc>
          <w:tcPr>
            <w:tcW w:w="1559" w:type="dxa"/>
            <w:vAlign w:val="center"/>
          </w:tcPr>
          <w:p w:rsidR="00DE6AE1" w:rsidRPr="00414AE7" w:rsidRDefault="00DE6AE1" w:rsidP="00737304">
            <w:pPr>
              <w:jc w:val="center"/>
            </w:pPr>
            <w:r w:rsidRPr="00414AE7">
              <w:t>2022 год</w:t>
            </w:r>
          </w:p>
        </w:tc>
        <w:tc>
          <w:tcPr>
            <w:tcW w:w="1559" w:type="dxa"/>
            <w:vAlign w:val="center"/>
          </w:tcPr>
          <w:p w:rsidR="00DE6AE1" w:rsidRPr="00414AE7" w:rsidRDefault="00DE6AE1" w:rsidP="00737304">
            <w:pPr>
              <w:jc w:val="center"/>
            </w:pPr>
            <w:r w:rsidRPr="00414AE7">
              <w:t>2023 год</w:t>
            </w:r>
          </w:p>
        </w:tc>
        <w:tc>
          <w:tcPr>
            <w:tcW w:w="1418" w:type="dxa"/>
            <w:vAlign w:val="center"/>
          </w:tcPr>
          <w:p w:rsidR="00DE6AE1" w:rsidRPr="00414AE7" w:rsidRDefault="00DE6AE1" w:rsidP="00737304">
            <w:pPr>
              <w:jc w:val="center"/>
            </w:pPr>
            <w:r w:rsidRPr="00414AE7">
              <w:t>2024 год</w:t>
            </w:r>
          </w:p>
        </w:tc>
        <w:tc>
          <w:tcPr>
            <w:tcW w:w="1417" w:type="dxa"/>
            <w:vAlign w:val="center"/>
          </w:tcPr>
          <w:p w:rsidR="00DE6AE1" w:rsidRPr="00414AE7" w:rsidRDefault="00DE6AE1" w:rsidP="00737304">
            <w:pPr>
              <w:jc w:val="center"/>
            </w:pPr>
            <w:r w:rsidRPr="00414AE7">
              <w:t>Итого за период 2022-2024 годов</w:t>
            </w:r>
          </w:p>
        </w:tc>
      </w:tr>
      <w:tr w:rsidR="00DE6AE1" w:rsidRPr="00414AE7" w:rsidTr="00737304">
        <w:trPr>
          <w:trHeight w:val="679"/>
        </w:trPr>
        <w:tc>
          <w:tcPr>
            <w:tcW w:w="581" w:type="dxa"/>
            <w:vAlign w:val="center"/>
          </w:tcPr>
          <w:p w:rsidR="00DE6AE1" w:rsidRPr="00414AE7" w:rsidRDefault="00DE6AE1" w:rsidP="00737304">
            <w:r w:rsidRPr="00414AE7">
              <w:t>1</w:t>
            </w:r>
          </w:p>
        </w:tc>
        <w:tc>
          <w:tcPr>
            <w:tcW w:w="2391" w:type="dxa"/>
            <w:vAlign w:val="center"/>
          </w:tcPr>
          <w:p w:rsidR="00DE6AE1" w:rsidRPr="00414AE7" w:rsidRDefault="00DE6AE1" w:rsidP="00737304">
            <w:pPr>
              <w:jc w:val="center"/>
            </w:pPr>
            <w:r w:rsidRPr="00414AE7">
              <w:t>Администрация Каратузского сельсовета</w:t>
            </w:r>
          </w:p>
        </w:tc>
        <w:tc>
          <w:tcPr>
            <w:tcW w:w="1418" w:type="dxa"/>
            <w:vAlign w:val="center"/>
          </w:tcPr>
          <w:p w:rsidR="00DE6AE1" w:rsidRPr="00414AE7" w:rsidRDefault="00DE6AE1" w:rsidP="00737304">
            <w:pPr>
              <w:jc w:val="center"/>
            </w:pPr>
            <w:r w:rsidRPr="00414AE7">
              <w:t>0310</w:t>
            </w:r>
          </w:p>
        </w:tc>
        <w:tc>
          <w:tcPr>
            <w:tcW w:w="1559" w:type="dxa"/>
            <w:vAlign w:val="center"/>
          </w:tcPr>
          <w:p w:rsidR="00DE6AE1" w:rsidRPr="00414AE7" w:rsidRDefault="00DE6AE1" w:rsidP="00737304">
            <w:pPr>
              <w:jc w:val="center"/>
              <w:rPr>
                <w:bCs/>
              </w:rPr>
            </w:pPr>
            <w:r w:rsidRPr="00414AE7">
              <w:rPr>
                <w:bCs/>
              </w:rPr>
              <w:t>5,00</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5,00</w:t>
            </w:r>
          </w:p>
        </w:tc>
      </w:tr>
      <w:tr w:rsidR="00DE6AE1" w:rsidRPr="00414AE7" w:rsidTr="00737304">
        <w:trPr>
          <w:trHeight w:val="435"/>
        </w:trPr>
        <w:tc>
          <w:tcPr>
            <w:tcW w:w="581" w:type="dxa"/>
            <w:vAlign w:val="center"/>
          </w:tcPr>
          <w:p w:rsidR="00DE6AE1" w:rsidRPr="00414AE7" w:rsidRDefault="00DE6AE1" w:rsidP="00737304"/>
        </w:tc>
        <w:tc>
          <w:tcPr>
            <w:tcW w:w="2391" w:type="dxa"/>
            <w:vAlign w:val="center"/>
          </w:tcPr>
          <w:p w:rsidR="00DE6AE1" w:rsidRPr="00414AE7" w:rsidRDefault="00DE6AE1" w:rsidP="00737304">
            <w:r w:rsidRPr="00414AE7">
              <w:t>Всего</w:t>
            </w:r>
          </w:p>
        </w:tc>
        <w:tc>
          <w:tcPr>
            <w:tcW w:w="1418" w:type="dxa"/>
            <w:vAlign w:val="center"/>
          </w:tcPr>
          <w:p w:rsidR="00DE6AE1" w:rsidRPr="00414AE7" w:rsidRDefault="00DE6AE1" w:rsidP="00737304">
            <w:pPr>
              <w:jc w:val="center"/>
            </w:pPr>
          </w:p>
        </w:tc>
        <w:tc>
          <w:tcPr>
            <w:tcW w:w="1559" w:type="dxa"/>
            <w:vAlign w:val="center"/>
          </w:tcPr>
          <w:p w:rsidR="00DE6AE1" w:rsidRPr="00414AE7" w:rsidRDefault="00DE6AE1" w:rsidP="00737304">
            <w:pPr>
              <w:jc w:val="center"/>
              <w:rPr>
                <w:bCs/>
              </w:rPr>
            </w:pPr>
            <w:r w:rsidRPr="00414AE7">
              <w:rPr>
                <w:bCs/>
              </w:rPr>
              <w:t>5,00</w:t>
            </w:r>
          </w:p>
        </w:tc>
        <w:tc>
          <w:tcPr>
            <w:tcW w:w="1559" w:type="dxa"/>
            <w:vAlign w:val="center"/>
          </w:tcPr>
          <w:p w:rsidR="00DE6AE1" w:rsidRPr="00414AE7" w:rsidRDefault="00DE6AE1" w:rsidP="00737304">
            <w:pPr>
              <w:jc w:val="center"/>
              <w:rPr>
                <w:bCs/>
              </w:rPr>
            </w:pPr>
            <w:r w:rsidRPr="00414AE7">
              <w:rPr>
                <w:bCs/>
              </w:rPr>
              <w:t>0,00</w:t>
            </w:r>
          </w:p>
        </w:tc>
        <w:tc>
          <w:tcPr>
            <w:tcW w:w="1418" w:type="dxa"/>
            <w:vAlign w:val="center"/>
          </w:tcPr>
          <w:p w:rsidR="00DE6AE1" w:rsidRPr="00414AE7" w:rsidRDefault="00DE6AE1" w:rsidP="00737304">
            <w:pPr>
              <w:jc w:val="center"/>
              <w:rPr>
                <w:bCs/>
              </w:rPr>
            </w:pPr>
            <w:r w:rsidRPr="00414AE7">
              <w:rPr>
                <w:bCs/>
              </w:rPr>
              <w:t>0,00</w:t>
            </w:r>
          </w:p>
        </w:tc>
        <w:tc>
          <w:tcPr>
            <w:tcW w:w="1417" w:type="dxa"/>
            <w:vAlign w:val="center"/>
          </w:tcPr>
          <w:p w:rsidR="00DE6AE1" w:rsidRPr="00414AE7" w:rsidRDefault="00DE6AE1" w:rsidP="00737304">
            <w:pPr>
              <w:jc w:val="center"/>
              <w:rPr>
                <w:bCs/>
              </w:rPr>
            </w:pPr>
            <w:r w:rsidRPr="00414AE7">
              <w:rPr>
                <w:bCs/>
              </w:rPr>
              <w:t>5,00</w:t>
            </w:r>
          </w:p>
        </w:tc>
      </w:tr>
    </w:tbl>
    <w:p w:rsidR="00DE6AE1" w:rsidRPr="00414AE7" w:rsidRDefault="00DE6AE1" w:rsidP="00DE6AE1">
      <w:pPr>
        <w:ind w:firstLine="709"/>
        <w:jc w:val="both"/>
      </w:pPr>
      <w:r w:rsidRPr="00414AE7">
        <w:t>Расходы данного мероприятия предусматриваются на решение задачи по повышению безопасности жителей Каратузского сельсовета, решение проблемы роста правонарушений среди несовершеннолетних.</w:t>
      </w:r>
    </w:p>
    <w:p w:rsidR="00DE6AE1" w:rsidRPr="00414AE7" w:rsidRDefault="00DE6AE1" w:rsidP="00DE6AE1">
      <w:pPr>
        <w:ind w:firstLine="709"/>
        <w:jc w:val="both"/>
      </w:pPr>
      <w:r w:rsidRPr="00414AE7">
        <w:t>В плановом периоде средства будут направлены на выполнение следующих мероприятий:</w:t>
      </w:r>
    </w:p>
    <w:p w:rsidR="00DE6AE1" w:rsidRPr="00414AE7" w:rsidRDefault="00DE6AE1" w:rsidP="00DE6AE1">
      <w:pPr>
        <w:ind w:firstLine="709"/>
        <w:jc w:val="both"/>
      </w:pPr>
      <w:r w:rsidRPr="00414AE7">
        <w:t>1.</w:t>
      </w:r>
      <w:r w:rsidRPr="00414AE7">
        <w:tab/>
        <w:t>Проведение «Антинаркотических акций», конкурсов рисунков, фотографий среди несовершеннолетних.</w:t>
      </w:r>
    </w:p>
    <w:p w:rsidR="00DE6AE1" w:rsidRPr="00414AE7" w:rsidRDefault="00DE6AE1" w:rsidP="00DE6AE1">
      <w:pPr>
        <w:ind w:firstLine="709"/>
        <w:jc w:val="both"/>
      </w:pPr>
      <w:r w:rsidRPr="00414AE7">
        <w:t>Реализация подпрограммных мероприятий предусматривает мероприятия, способные улучшить профилактику правонарушений среди несовершеннолетних и молодежи, оздоровить обстановку на улицах и в общественных местах.</w:t>
      </w:r>
    </w:p>
    <w:p w:rsidR="00DE6AE1" w:rsidRPr="00414AE7" w:rsidRDefault="00DE6AE1" w:rsidP="00DE6AE1">
      <w:pPr>
        <w:ind w:firstLine="709"/>
        <w:jc w:val="both"/>
      </w:pPr>
    </w:p>
    <w:p w:rsidR="00DE6AE1" w:rsidRPr="00414AE7" w:rsidRDefault="00DE6AE1" w:rsidP="00DE6AE1">
      <w:pPr>
        <w:ind w:firstLine="709"/>
        <w:jc w:val="center"/>
        <w:rPr>
          <w:b/>
        </w:rPr>
      </w:pPr>
      <w:r w:rsidRPr="00414AE7">
        <w:rPr>
          <w:b/>
        </w:rPr>
        <w:t>2.3. НЕПРОГРАММНЫЕ РАСХОДЫ</w:t>
      </w:r>
      <w:bookmarkEnd w:id="116"/>
    </w:p>
    <w:p w:rsidR="00DE6AE1" w:rsidRPr="00414AE7" w:rsidRDefault="00DE6AE1" w:rsidP="00DE6AE1">
      <w:pPr>
        <w:ind w:firstLine="709"/>
        <w:jc w:val="center"/>
        <w:rPr>
          <w:b/>
        </w:rPr>
      </w:pPr>
      <w:bookmarkStart w:id="117" w:name="_Toc337989440"/>
      <w:bookmarkStart w:id="118" w:name="_Toc369530823"/>
    </w:p>
    <w:p w:rsidR="00DE6AE1" w:rsidRPr="00414AE7" w:rsidRDefault="00DE6AE1" w:rsidP="00DE6AE1">
      <w:pPr>
        <w:ind w:firstLine="709"/>
        <w:jc w:val="center"/>
        <w:rPr>
          <w:b/>
        </w:rPr>
      </w:pPr>
      <w:r w:rsidRPr="00414AE7">
        <w:rPr>
          <w:b/>
        </w:rPr>
        <w:t>2.3.1. Общегосударственные вопросы (раздел 01)</w:t>
      </w:r>
      <w:bookmarkEnd w:id="117"/>
      <w:bookmarkEnd w:id="118"/>
    </w:p>
    <w:p w:rsidR="00DE6AE1" w:rsidRPr="00414AE7" w:rsidRDefault="00DE6AE1" w:rsidP="00DE6AE1">
      <w:pPr>
        <w:jc w:val="both"/>
        <w:rPr>
          <w:b/>
          <w:i/>
        </w:rPr>
      </w:pPr>
      <w:bookmarkStart w:id="119" w:name="_Toc337989441"/>
      <w:bookmarkStart w:id="120" w:name="_Toc369530824"/>
    </w:p>
    <w:p w:rsidR="00DE6AE1" w:rsidRPr="00414AE7" w:rsidRDefault="00DE6AE1" w:rsidP="00DE6AE1">
      <w:pPr>
        <w:jc w:val="both"/>
        <w:rPr>
          <w:b/>
          <w:i/>
        </w:rPr>
      </w:pPr>
      <w:r w:rsidRPr="00414AE7">
        <w:rPr>
          <w:b/>
          <w:i/>
        </w:rPr>
        <w:t>Функционирование высшего должностного лица субъекта Российской Федерации и муниципального образования (подраздел 02)</w:t>
      </w:r>
      <w:bookmarkEnd w:id="119"/>
      <w:bookmarkEnd w:id="120"/>
    </w:p>
    <w:p w:rsidR="00DE6AE1" w:rsidRPr="00414AE7" w:rsidRDefault="00DE6AE1" w:rsidP="00DE6AE1">
      <w:pPr>
        <w:ind w:firstLine="709"/>
        <w:jc w:val="both"/>
      </w:pPr>
      <w:r w:rsidRPr="00414AE7">
        <w:t xml:space="preserve">По главному распорядителю бюджетных средств </w:t>
      </w:r>
      <w:r w:rsidRPr="00414AE7">
        <w:rPr>
          <w:i/>
          <w:iCs/>
        </w:rPr>
        <w:t xml:space="preserve">– администрация Каратузского сельсовета – </w:t>
      </w:r>
      <w:r w:rsidRPr="00414AE7">
        <w:t>предусматриваются средства на обеспечение деятельности главы администрации сельсовета в сумме 3290,01 тыс. рублей, в том числе: в 2022 году в сумме 1096,67 тыс. рублей в плановом периоде 2023 года - 1096,67 тыс. рублей и 2024 года – 1096,67 тыс. рублей.</w:t>
      </w:r>
    </w:p>
    <w:p w:rsidR="00DE6AE1" w:rsidRPr="00414AE7" w:rsidRDefault="00DE6AE1" w:rsidP="00DE6AE1">
      <w:pPr>
        <w:jc w:val="both"/>
        <w:rPr>
          <w:i/>
        </w:rPr>
      </w:pPr>
      <w:bookmarkStart w:id="121" w:name="_Toc337989442"/>
      <w:bookmarkStart w:id="122" w:name="_Toc369530825"/>
    </w:p>
    <w:p w:rsidR="00DE6AE1" w:rsidRPr="00414AE7" w:rsidRDefault="00DE6AE1" w:rsidP="00DE6AE1">
      <w:pPr>
        <w:jc w:val="both"/>
        <w:rPr>
          <w:b/>
          <w:i/>
        </w:rPr>
      </w:pPr>
      <w:r w:rsidRPr="00414AE7">
        <w:rPr>
          <w:b/>
          <w:i/>
        </w:rPr>
        <w:t>Функционирование законодательных (представительных) органов государственной власти и представительных органов муниципальных образований (подраздел 03)</w:t>
      </w:r>
      <w:bookmarkEnd w:id="121"/>
      <w:bookmarkEnd w:id="122"/>
    </w:p>
    <w:p w:rsidR="00DE6AE1" w:rsidRPr="00414AE7" w:rsidRDefault="00DE6AE1" w:rsidP="00DE6AE1">
      <w:pPr>
        <w:ind w:firstLine="709"/>
        <w:jc w:val="both"/>
      </w:pPr>
      <w:r w:rsidRPr="00414AE7">
        <w:t xml:space="preserve">По главному распорядителю бюджетных средств </w:t>
      </w:r>
      <w:r w:rsidRPr="00414AE7">
        <w:rPr>
          <w:i/>
          <w:iCs/>
        </w:rPr>
        <w:t>– Каратузский сельский депутатов -</w:t>
      </w:r>
      <w:r w:rsidRPr="00414AE7">
        <w:t xml:space="preserve"> на его функционирование запланированы средства бюджета сельсовета в сумме 2741,67 тыс. рублей, в том числе в 2022 году в сумме 913,89 тыс. рублей, в плановом периоде 2023 года - 913,89 тыс. рублей и 2024 года 913,89 тыс. рублей.</w:t>
      </w:r>
    </w:p>
    <w:p w:rsidR="00DE6AE1" w:rsidRPr="00414AE7" w:rsidRDefault="00DE6AE1" w:rsidP="00DE6AE1">
      <w:pPr>
        <w:jc w:val="both"/>
      </w:pPr>
      <w:bookmarkStart w:id="123" w:name="_Toc337989443"/>
      <w:bookmarkStart w:id="124" w:name="_Toc369530826"/>
    </w:p>
    <w:p w:rsidR="00DE6AE1" w:rsidRPr="00414AE7" w:rsidRDefault="00DE6AE1" w:rsidP="00DE6AE1">
      <w:pPr>
        <w:jc w:val="both"/>
        <w:rPr>
          <w:b/>
          <w:i/>
        </w:rPr>
      </w:pPr>
      <w:r w:rsidRPr="00414AE7">
        <w:rPr>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(подраздел 04)</w:t>
      </w:r>
      <w:bookmarkEnd w:id="123"/>
      <w:bookmarkEnd w:id="124"/>
    </w:p>
    <w:p w:rsidR="00DE6AE1" w:rsidRPr="00414AE7" w:rsidRDefault="00DE6AE1" w:rsidP="00DE6AE1">
      <w:pPr>
        <w:ind w:firstLine="709"/>
        <w:jc w:val="both"/>
      </w:pPr>
      <w:r w:rsidRPr="00414AE7">
        <w:lastRenderedPageBreak/>
        <w:t xml:space="preserve">По главному распорядителю бюджетных средств </w:t>
      </w:r>
      <w:r w:rsidRPr="00414AE7">
        <w:rPr>
          <w:i/>
          <w:iCs/>
        </w:rPr>
        <w:t xml:space="preserve">– администрация Каратузского сельсовета </w:t>
      </w:r>
      <w:r w:rsidRPr="00414AE7">
        <w:t>предусматриваются расходы на обеспечение деятельности аппарата управления в общей сумме 13607,60 тыс. рублей, в том числе в 2022 году в сумме 4857,20 тыс. рублей, в 2023 году – в сумме 4375,20 тыс. рублей и в 2024 году 4375,20 тыс. рублей.</w:t>
      </w:r>
    </w:p>
    <w:p w:rsidR="00DE6AE1" w:rsidRPr="00414AE7" w:rsidRDefault="00DE6AE1" w:rsidP="00DE6AE1">
      <w:pPr>
        <w:jc w:val="both"/>
        <w:rPr>
          <w:b/>
          <w:i/>
        </w:rPr>
      </w:pPr>
      <w:bookmarkStart w:id="125" w:name="_Toc337989448"/>
      <w:bookmarkStart w:id="126" w:name="_Toc369530830"/>
      <w:r w:rsidRPr="00414AE7">
        <w:rPr>
          <w:b/>
          <w:i/>
        </w:rPr>
        <w:t>Другие общегосударственные вопросы (подраздел 13)</w:t>
      </w:r>
      <w:bookmarkEnd w:id="125"/>
      <w:bookmarkEnd w:id="126"/>
    </w:p>
    <w:p w:rsidR="00DE6AE1" w:rsidRPr="00414AE7" w:rsidRDefault="00DE6AE1" w:rsidP="00DE6AE1">
      <w:pPr>
        <w:ind w:firstLine="709"/>
        <w:jc w:val="both"/>
      </w:pPr>
      <w:r w:rsidRPr="00414AE7">
        <w:t>По указанному подразделу предусматриваются ассигнования:</w:t>
      </w:r>
    </w:p>
    <w:p w:rsidR="00DE6AE1" w:rsidRPr="00414AE7" w:rsidRDefault="00DE6AE1" w:rsidP="00DE6AE1">
      <w:pPr>
        <w:ind w:firstLine="709"/>
        <w:jc w:val="both"/>
      </w:pPr>
      <w:r w:rsidRPr="00414AE7">
        <w:t>по главному распорядителю бюджетных средств –</w:t>
      </w:r>
      <w:r w:rsidRPr="00414AE7">
        <w:rPr>
          <w:i/>
          <w:iCs/>
        </w:rPr>
        <w:t xml:space="preserve"> администрация Каратузского сельсовета</w:t>
      </w:r>
      <w:r w:rsidRPr="00414AE7">
        <w:t xml:space="preserve">: </w:t>
      </w:r>
    </w:p>
    <w:p w:rsidR="00DE6AE1" w:rsidRPr="00414AE7" w:rsidRDefault="00DE6AE1" w:rsidP="00DE6AE1">
      <w:pPr>
        <w:ind w:firstLine="709"/>
        <w:jc w:val="both"/>
      </w:pPr>
      <w:r w:rsidRPr="00414AE7">
        <w:t>Всего 7246,20 тыс. рублей, в том числе по годам:</w:t>
      </w:r>
    </w:p>
    <w:p w:rsidR="00DE6AE1" w:rsidRPr="00414AE7" w:rsidRDefault="00DE6AE1" w:rsidP="00DE6AE1">
      <w:pPr>
        <w:ind w:firstLine="709"/>
        <w:jc w:val="both"/>
        <w:rPr>
          <w:bCs/>
        </w:rPr>
      </w:pPr>
      <w:r w:rsidRPr="00414AE7">
        <w:t xml:space="preserve">- </w:t>
      </w:r>
      <w:r w:rsidRPr="00414AE7">
        <w:rPr>
          <w:bCs/>
        </w:rPr>
        <w:t xml:space="preserve">расходы на осуществление </w:t>
      </w:r>
      <w:r w:rsidRPr="00414AE7">
        <w:t>государственных полномочий по созданию и обеспечению деятельности административных комиссий</w:t>
      </w:r>
      <w:r w:rsidRPr="00414AE7">
        <w:rPr>
          <w:bCs/>
        </w:rPr>
        <w:t xml:space="preserve"> в сумме 118,80 тыс. рублей, в том числе по годам:</w:t>
      </w:r>
    </w:p>
    <w:p w:rsidR="00DE6AE1" w:rsidRPr="00414AE7" w:rsidRDefault="00DE6AE1" w:rsidP="00DE6AE1">
      <w:pPr>
        <w:ind w:firstLine="709"/>
        <w:jc w:val="both"/>
        <w:rPr>
          <w:bCs/>
        </w:rPr>
      </w:pPr>
      <w:r w:rsidRPr="00414AE7">
        <w:rPr>
          <w:bCs/>
        </w:rPr>
        <w:t>2022 год – 39,60 тыс. рублей;</w:t>
      </w:r>
    </w:p>
    <w:p w:rsidR="00DE6AE1" w:rsidRPr="00414AE7" w:rsidRDefault="00DE6AE1" w:rsidP="00DE6AE1">
      <w:pPr>
        <w:ind w:firstLine="709"/>
        <w:jc w:val="both"/>
        <w:rPr>
          <w:bCs/>
        </w:rPr>
      </w:pPr>
      <w:r w:rsidRPr="00414AE7">
        <w:rPr>
          <w:bCs/>
        </w:rPr>
        <w:t>2023 год – 39,60 тыс. рублей;</w:t>
      </w:r>
    </w:p>
    <w:p w:rsidR="00DE6AE1" w:rsidRPr="00414AE7" w:rsidRDefault="00DE6AE1" w:rsidP="00DE6AE1">
      <w:pPr>
        <w:ind w:firstLine="709"/>
        <w:jc w:val="both"/>
        <w:rPr>
          <w:bCs/>
        </w:rPr>
      </w:pPr>
      <w:r w:rsidRPr="00414AE7">
        <w:rPr>
          <w:bCs/>
        </w:rPr>
        <w:t>2024 год – 39,60 тыс. рублей.</w:t>
      </w:r>
    </w:p>
    <w:p w:rsidR="00DE6AE1" w:rsidRPr="00414AE7" w:rsidRDefault="00DE6AE1" w:rsidP="00DE6AE1">
      <w:pPr>
        <w:ind w:firstLine="709"/>
        <w:jc w:val="both"/>
        <w:rPr>
          <w:bCs/>
        </w:rPr>
      </w:pPr>
      <w:r w:rsidRPr="00414AE7">
        <w:rPr>
          <w:bCs/>
        </w:rPr>
        <w:t>- функционирование муниципального бюджетного учреждения «Каратузская сельская централизованная бухгалтерия» в сумме 7127,40 тыс. рублей, в том числе по годам:</w:t>
      </w:r>
    </w:p>
    <w:p w:rsidR="00DE6AE1" w:rsidRPr="00414AE7" w:rsidRDefault="00DE6AE1" w:rsidP="00DE6AE1">
      <w:pPr>
        <w:ind w:firstLine="709"/>
        <w:jc w:val="both"/>
        <w:rPr>
          <w:bCs/>
        </w:rPr>
      </w:pPr>
      <w:r w:rsidRPr="00414AE7">
        <w:rPr>
          <w:bCs/>
        </w:rPr>
        <w:t>2022 год – 2375,80 тыс. рублей.</w:t>
      </w:r>
    </w:p>
    <w:p w:rsidR="00DE6AE1" w:rsidRPr="00414AE7" w:rsidRDefault="00DE6AE1" w:rsidP="00DE6AE1">
      <w:pPr>
        <w:ind w:firstLine="709"/>
        <w:jc w:val="both"/>
        <w:rPr>
          <w:bCs/>
        </w:rPr>
      </w:pPr>
      <w:r w:rsidRPr="00414AE7">
        <w:rPr>
          <w:bCs/>
        </w:rPr>
        <w:t>2023 год – 2375,80 тыс. рублей.</w:t>
      </w:r>
    </w:p>
    <w:p w:rsidR="00DE6AE1" w:rsidRPr="00414AE7" w:rsidRDefault="00DE6AE1" w:rsidP="00DE6AE1">
      <w:pPr>
        <w:ind w:firstLine="709"/>
        <w:jc w:val="both"/>
        <w:rPr>
          <w:bCs/>
        </w:rPr>
      </w:pPr>
      <w:r w:rsidRPr="00414AE7">
        <w:rPr>
          <w:bCs/>
        </w:rPr>
        <w:t>2024 год – 2375,80 тыс. рублей.</w:t>
      </w:r>
    </w:p>
    <w:p w:rsidR="00DE6AE1" w:rsidRPr="00414AE7" w:rsidRDefault="00DE6AE1" w:rsidP="00DE6AE1">
      <w:pPr>
        <w:jc w:val="center"/>
        <w:rPr>
          <w:b/>
          <w:bCs/>
        </w:rPr>
      </w:pPr>
    </w:p>
    <w:p w:rsidR="00DE6AE1" w:rsidRPr="00414AE7" w:rsidRDefault="00DE6AE1" w:rsidP="00DE6AE1">
      <w:pPr>
        <w:jc w:val="center"/>
        <w:rPr>
          <w:b/>
          <w:bCs/>
        </w:rPr>
      </w:pPr>
      <w:r w:rsidRPr="00414AE7">
        <w:rPr>
          <w:b/>
          <w:bCs/>
        </w:rPr>
        <w:t>2.3.2. Жилищно-коммунальное хозяйство (раздел 05)</w:t>
      </w:r>
    </w:p>
    <w:p w:rsidR="00DE6AE1" w:rsidRPr="00414AE7" w:rsidRDefault="00DE6AE1" w:rsidP="00DE6AE1">
      <w:pPr>
        <w:rPr>
          <w:b/>
          <w:bCs/>
          <w:i/>
        </w:rPr>
      </w:pPr>
      <w:r w:rsidRPr="00414AE7">
        <w:rPr>
          <w:b/>
          <w:bCs/>
          <w:i/>
        </w:rPr>
        <w:t>Другие вопросы в области жилищно-коммунального хозяйства (подраздел 05)</w:t>
      </w:r>
    </w:p>
    <w:p w:rsidR="00DE6AE1" w:rsidRPr="00414AE7" w:rsidRDefault="00DE6AE1" w:rsidP="00DE6AE1">
      <w:pPr>
        <w:ind w:firstLine="709"/>
        <w:jc w:val="both"/>
      </w:pPr>
      <w:r w:rsidRPr="00414AE7">
        <w:t>По указанному подразделу предусматриваются ассигнования:</w:t>
      </w:r>
    </w:p>
    <w:p w:rsidR="00DE6AE1" w:rsidRPr="00414AE7" w:rsidRDefault="00DE6AE1" w:rsidP="00DE6AE1">
      <w:pPr>
        <w:jc w:val="both"/>
        <w:rPr>
          <w:bCs/>
        </w:rPr>
      </w:pPr>
      <w:r w:rsidRPr="00414AE7">
        <w:t xml:space="preserve">По главному распорядителю бюджетных средств </w:t>
      </w:r>
      <w:r w:rsidRPr="00414AE7">
        <w:rPr>
          <w:i/>
          <w:iCs/>
        </w:rPr>
        <w:t xml:space="preserve">- администрация Каратузского сельсовета – </w:t>
      </w:r>
      <w:r w:rsidRPr="00414AE7">
        <w:rPr>
          <w:bCs/>
        </w:rPr>
        <w:t>предусмотрены средства на расходы на уплату взносов на капитальный ремонт общего имущества в многоквартирных домах в целях формирования фонда капитального ремонта в сумме 71,79 тыс. рублей, в том числе: в 2022 году – 23,93 тыс. рублей, в 2023 году – 23,93 тыс. рублей, в 2024 году – 23,93 тыс. рублей.</w:t>
      </w:r>
    </w:p>
    <w:p w:rsidR="00DE6AE1" w:rsidRPr="00414AE7" w:rsidRDefault="00DE6AE1" w:rsidP="00DE6AE1">
      <w:pPr>
        <w:ind w:firstLine="709"/>
        <w:jc w:val="both"/>
        <w:rPr>
          <w:bCs/>
        </w:rPr>
      </w:pPr>
    </w:p>
    <w:p w:rsidR="00DE6AE1" w:rsidRPr="00414AE7" w:rsidRDefault="00DE6AE1" w:rsidP="00DE6AE1">
      <w:pPr>
        <w:jc w:val="center"/>
        <w:rPr>
          <w:b/>
          <w:bCs/>
        </w:rPr>
      </w:pPr>
      <w:r w:rsidRPr="00414AE7">
        <w:rPr>
          <w:b/>
          <w:bCs/>
        </w:rPr>
        <w:t>2.3.3. Культура (раздел 08)</w:t>
      </w:r>
    </w:p>
    <w:p w:rsidR="00DE6AE1" w:rsidRPr="00414AE7" w:rsidRDefault="00DE6AE1" w:rsidP="00DE6AE1">
      <w:pPr>
        <w:jc w:val="both"/>
        <w:rPr>
          <w:b/>
          <w:i/>
        </w:rPr>
      </w:pPr>
      <w:r w:rsidRPr="00414AE7">
        <w:rPr>
          <w:b/>
          <w:i/>
        </w:rPr>
        <w:t>Культура, кинематография (подраздел 01)</w:t>
      </w:r>
    </w:p>
    <w:p w:rsidR="00DE6AE1" w:rsidRPr="00414AE7" w:rsidRDefault="00DE6AE1" w:rsidP="00DE6AE1">
      <w:pPr>
        <w:ind w:firstLine="709"/>
        <w:jc w:val="both"/>
      </w:pPr>
      <w:r w:rsidRPr="00414AE7">
        <w:t>По указанному подразделу предусматриваются ассигнования:</w:t>
      </w:r>
    </w:p>
    <w:p w:rsidR="00DE6AE1" w:rsidRPr="00414AE7" w:rsidRDefault="00DE6AE1" w:rsidP="00DE6AE1">
      <w:pPr>
        <w:jc w:val="both"/>
        <w:rPr>
          <w:bCs/>
        </w:rPr>
      </w:pPr>
      <w:r w:rsidRPr="00414AE7">
        <w:t xml:space="preserve">- по главному распорядителю бюджетных средств </w:t>
      </w:r>
      <w:r w:rsidRPr="00414AE7">
        <w:rPr>
          <w:i/>
          <w:iCs/>
        </w:rPr>
        <w:t xml:space="preserve">- администрация Каратузского сельсовета – </w:t>
      </w:r>
      <w:r w:rsidRPr="00414AE7">
        <w:rPr>
          <w:bCs/>
        </w:rPr>
        <w:t xml:space="preserve">предусмотрены средства в сумме 21798,46 тыс. рублей, в том числе: </w:t>
      </w:r>
    </w:p>
    <w:p w:rsidR="00DE6AE1" w:rsidRPr="00414AE7" w:rsidRDefault="00DE6AE1" w:rsidP="00DE6AE1">
      <w:pPr>
        <w:jc w:val="both"/>
        <w:rPr>
          <w:bCs/>
        </w:rPr>
      </w:pPr>
      <w:r w:rsidRPr="00414AE7">
        <w:rPr>
          <w:bCs/>
        </w:rPr>
        <w:t>-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 в 2022 году в сумме 9587,10 тыс. рублей,</w:t>
      </w:r>
      <w:r w:rsidRPr="00414AE7">
        <w:t xml:space="preserve"> </w:t>
      </w:r>
      <w:r w:rsidRPr="00414AE7">
        <w:rPr>
          <w:bCs/>
        </w:rPr>
        <w:t>в 2023 году – в сумме 0,0 тыс. рублей и в 2024 году – 0,0 тыс. рублей.</w:t>
      </w:r>
    </w:p>
    <w:p w:rsidR="00DE6AE1" w:rsidRPr="00414AE7" w:rsidRDefault="00DE6AE1" w:rsidP="00DE6AE1">
      <w:pPr>
        <w:jc w:val="both"/>
        <w:rPr>
          <w:bCs/>
        </w:rPr>
      </w:pPr>
      <w:r w:rsidRPr="00414AE7">
        <w:rPr>
          <w:bCs/>
        </w:rPr>
        <w:t>- обеспечение деятельности (оказания услуг) подведомственных учреждений в общей сумме 12211,37 тыс. рублей, в том числе в 2022 году в сумме 0,0 тыс. рублей, в 2023 году – в сумме 6387,83 тыс. рублей и в 2024 году – 5823,53 тыс. рублей.</w:t>
      </w:r>
    </w:p>
    <w:p w:rsidR="00DE6AE1" w:rsidRPr="00414AE7" w:rsidRDefault="00DE6AE1" w:rsidP="00DE6AE1">
      <w:pPr>
        <w:jc w:val="both"/>
        <w:rPr>
          <w:bCs/>
        </w:rPr>
      </w:pPr>
    </w:p>
    <w:p w:rsidR="00DE6AE1" w:rsidRPr="00414AE7" w:rsidRDefault="00DE6AE1" w:rsidP="00DE6AE1">
      <w:pPr>
        <w:jc w:val="center"/>
        <w:rPr>
          <w:b/>
        </w:rPr>
      </w:pPr>
      <w:bookmarkStart w:id="127" w:name="_Toc337990158"/>
      <w:bookmarkStart w:id="128" w:name="_Toc369530839"/>
      <w:r w:rsidRPr="00414AE7">
        <w:rPr>
          <w:b/>
        </w:rPr>
        <w:t>2.3.4. Социальная политика (раздел 10)</w:t>
      </w:r>
      <w:bookmarkEnd w:id="127"/>
      <w:bookmarkEnd w:id="128"/>
    </w:p>
    <w:p w:rsidR="00DE6AE1" w:rsidRPr="00414AE7" w:rsidRDefault="00DE6AE1" w:rsidP="00DE6AE1">
      <w:pPr>
        <w:rPr>
          <w:b/>
          <w:i/>
        </w:rPr>
      </w:pPr>
      <w:bookmarkStart w:id="129" w:name="_Toc148705554"/>
      <w:bookmarkStart w:id="130" w:name="_Toc243287546"/>
      <w:bookmarkStart w:id="131" w:name="_Toc337990163"/>
      <w:bookmarkStart w:id="132" w:name="_Toc369530840"/>
      <w:r w:rsidRPr="00414AE7">
        <w:rPr>
          <w:b/>
          <w:i/>
        </w:rPr>
        <w:t>Другие вопросы в области социальной политики (подраздел 01)</w:t>
      </w:r>
      <w:bookmarkEnd w:id="129"/>
      <w:bookmarkEnd w:id="130"/>
      <w:bookmarkEnd w:id="131"/>
      <w:bookmarkEnd w:id="132"/>
    </w:p>
    <w:p w:rsidR="00DE6AE1" w:rsidRPr="00414AE7" w:rsidRDefault="00DE6AE1" w:rsidP="00DE6AE1">
      <w:pPr>
        <w:ind w:firstLine="709"/>
        <w:jc w:val="both"/>
      </w:pPr>
      <w:r w:rsidRPr="00414AE7">
        <w:t>По указанному подразделу предусматриваются ассигнования:</w:t>
      </w:r>
    </w:p>
    <w:p w:rsidR="00DE6AE1" w:rsidRPr="00414AE7" w:rsidRDefault="00DE6AE1" w:rsidP="00DE6AE1">
      <w:pPr>
        <w:ind w:firstLine="709"/>
        <w:jc w:val="both"/>
      </w:pPr>
      <w:r w:rsidRPr="00414AE7">
        <w:t xml:space="preserve">По главному распорядителю бюджетных средств </w:t>
      </w:r>
      <w:r w:rsidRPr="00414AE7">
        <w:rPr>
          <w:i/>
          <w:iCs/>
        </w:rPr>
        <w:t xml:space="preserve">- администрация Каратузского сельсовета – </w:t>
      </w:r>
      <w:r w:rsidRPr="00414AE7">
        <w:t>предусмотрены средства на доплату к пенсиям выборного должностного лица местного самоуправления (в соответствии с Законом края от 26.06.2008 года № 6-1832 «О гарантиях осуществления полномочий депутата члена выборного органа местного самоуправления в Красноярском крае»)</w:t>
      </w:r>
      <w:r w:rsidRPr="00414AE7">
        <w:rPr>
          <w:bCs/>
        </w:rPr>
        <w:t xml:space="preserve"> в сумме 771,90 тыс. рублей, в том числе по годам:</w:t>
      </w:r>
    </w:p>
    <w:p w:rsidR="00DE6AE1" w:rsidRPr="00414AE7" w:rsidRDefault="00DE6AE1" w:rsidP="00DE6AE1">
      <w:pPr>
        <w:ind w:firstLine="709"/>
        <w:jc w:val="both"/>
        <w:rPr>
          <w:bCs/>
        </w:rPr>
      </w:pPr>
      <w:r w:rsidRPr="00414AE7">
        <w:rPr>
          <w:bCs/>
        </w:rPr>
        <w:t>2022 год – 257,30 тыс. рублей.</w:t>
      </w:r>
    </w:p>
    <w:p w:rsidR="00DE6AE1" w:rsidRPr="00414AE7" w:rsidRDefault="00DE6AE1" w:rsidP="00DE6AE1">
      <w:pPr>
        <w:ind w:firstLine="709"/>
        <w:jc w:val="both"/>
        <w:rPr>
          <w:bCs/>
        </w:rPr>
      </w:pPr>
      <w:r w:rsidRPr="00414AE7">
        <w:rPr>
          <w:bCs/>
        </w:rPr>
        <w:t>2023 год – 257,30 тыс. рублей.</w:t>
      </w:r>
    </w:p>
    <w:p w:rsidR="00DE6AE1" w:rsidRPr="00414AE7" w:rsidRDefault="00DE6AE1" w:rsidP="00DE6AE1">
      <w:pPr>
        <w:ind w:firstLine="709"/>
        <w:jc w:val="both"/>
        <w:rPr>
          <w:bCs/>
        </w:rPr>
      </w:pPr>
      <w:r w:rsidRPr="00414AE7">
        <w:rPr>
          <w:bCs/>
        </w:rPr>
        <w:t>2024 год – 257,30 тыс. рублей.</w:t>
      </w:r>
    </w:p>
    <w:p w:rsidR="00DE6AE1" w:rsidRPr="00414AE7" w:rsidRDefault="00DE6AE1" w:rsidP="00DE6AE1">
      <w:pPr>
        <w:ind w:firstLine="709"/>
        <w:jc w:val="both"/>
        <w:rPr>
          <w:bCs/>
        </w:rPr>
      </w:pPr>
    </w:p>
    <w:p w:rsidR="00DE6AE1" w:rsidRPr="00414AE7" w:rsidRDefault="00DE6AE1" w:rsidP="00DE6AE1">
      <w:pPr>
        <w:jc w:val="center"/>
        <w:rPr>
          <w:b/>
          <w:bCs/>
        </w:rPr>
      </w:pPr>
      <w:r w:rsidRPr="00414AE7">
        <w:rPr>
          <w:b/>
          <w:bCs/>
        </w:rPr>
        <w:t>2.3.5. Межбюджетные трансферты общего характера (раздел 14)</w:t>
      </w:r>
    </w:p>
    <w:p w:rsidR="00DE6AE1" w:rsidRPr="00414AE7" w:rsidRDefault="00DE6AE1" w:rsidP="00DE6AE1">
      <w:pPr>
        <w:rPr>
          <w:b/>
          <w:bCs/>
          <w:i/>
        </w:rPr>
      </w:pPr>
      <w:r w:rsidRPr="00414AE7">
        <w:rPr>
          <w:b/>
          <w:bCs/>
          <w:i/>
        </w:rPr>
        <w:t>Прочие межбюджетные трансферты общего характера бюджетам субъектов РФ и муниципальных образований (подраздел 03)</w:t>
      </w:r>
    </w:p>
    <w:p w:rsidR="00DE6AE1" w:rsidRPr="00414AE7" w:rsidRDefault="00DE6AE1" w:rsidP="00DE6AE1">
      <w:pPr>
        <w:ind w:firstLine="709"/>
        <w:jc w:val="both"/>
      </w:pPr>
      <w:r w:rsidRPr="00414AE7">
        <w:t>По указанному подразделу предусматриваются ассигнования:</w:t>
      </w:r>
    </w:p>
    <w:p w:rsidR="00DE6AE1" w:rsidRPr="00414AE7" w:rsidRDefault="00DE6AE1" w:rsidP="00DE6AE1">
      <w:pPr>
        <w:ind w:firstLine="709"/>
        <w:jc w:val="both"/>
      </w:pPr>
      <w:r w:rsidRPr="00414AE7">
        <w:t xml:space="preserve">По главному распорядителю бюджетных средств </w:t>
      </w:r>
      <w:r w:rsidRPr="00414AE7">
        <w:rPr>
          <w:i/>
          <w:iCs/>
        </w:rPr>
        <w:t xml:space="preserve">- администрация Каратузского сельсовета – </w:t>
      </w:r>
      <w:r w:rsidRPr="00414AE7">
        <w:t>предусмотрены средства на расходы на осуществление переданных полномочий поселения ревизионной комиссии Каратузского района в сумме 48,30 тыс. рублей, в том числе: в 2022 году – 16,10 тыс. рублей, в 2023 году – 16,10 тыс. рублей, в 2024 году – 16,10 тыс. рублей.</w:t>
      </w:r>
    </w:p>
    <w:p w:rsidR="00DE6AE1" w:rsidRPr="00414AE7" w:rsidRDefault="00DE6AE1" w:rsidP="00DE6AE1">
      <w:pPr>
        <w:jc w:val="both"/>
        <w:rPr>
          <w:bCs/>
        </w:rPr>
      </w:pPr>
      <w:bookmarkStart w:id="133" w:name="_Toc369530843"/>
    </w:p>
    <w:p w:rsidR="00DE6AE1" w:rsidRPr="00414AE7" w:rsidRDefault="00DE6AE1" w:rsidP="00DE6AE1">
      <w:pPr>
        <w:pStyle w:val="a3"/>
        <w:numPr>
          <w:ilvl w:val="0"/>
          <w:numId w:val="13"/>
        </w:numPr>
        <w:spacing w:after="0" w:line="240" w:lineRule="auto"/>
        <w:jc w:val="center"/>
        <w:rPr>
          <w:rFonts w:ascii="Times New Roman" w:hAnsi="Times New Roman"/>
          <w:b/>
          <w:spacing w:val="6"/>
          <w:sz w:val="20"/>
          <w:szCs w:val="20"/>
        </w:rPr>
      </w:pPr>
      <w:r w:rsidRPr="00414AE7">
        <w:rPr>
          <w:rFonts w:ascii="Times New Roman" w:hAnsi="Times New Roman"/>
          <w:b/>
          <w:spacing w:val="6"/>
          <w:sz w:val="20"/>
          <w:szCs w:val="20"/>
        </w:rPr>
        <w:t>ИСТОЧНИКИ ФИНАНСИРОВАНИЯ ДЕФИЦИТА БЮДЖЕТА</w:t>
      </w:r>
      <w:bookmarkEnd w:id="133"/>
    </w:p>
    <w:p w:rsidR="00DE6AE1" w:rsidRPr="00414AE7" w:rsidRDefault="00DE6AE1" w:rsidP="00DE6AE1">
      <w:pPr>
        <w:ind w:firstLine="709"/>
        <w:jc w:val="both"/>
      </w:pPr>
      <w:bookmarkStart w:id="134" w:name="_Toc148705566"/>
      <w:bookmarkStart w:id="135" w:name="_Toc369530844"/>
      <w:r w:rsidRPr="00414AE7">
        <w:t>Дефицит бюджета на 2022 год в соответствии с проектом решения не планируется.</w:t>
      </w:r>
    </w:p>
    <w:p w:rsidR="00DE6AE1" w:rsidRPr="00414AE7" w:rsidRDefault="00DE6AE1" w:rsidP="00DE6AE1">
      <w:pPr>
        <w:ind w:firstLine="709"/>
        <w:jc w:val="both"/>
      </w:pPr>
    </w:p>
    <w:bookmarkEnd w:id="134"/>
    <w:bookmarkEnd w:id="135"/>
    <w:p w:rsidR="00DE6AE1" w:rsidRPr="00414AE7" w:rsidRDefault="00DE6AE1" w:rsidP="00DE6AE1">
      <w:pPr>
        <w:pStyle w:val="a3"/>
        <w:numPr>
          <w:ilvl w:val="1"/>
          <w:numId w:val="13"/>
        </w:numPr>
        <w:spacing w:after="0" w:line="240" w:lineRule="auto"/>
        <w:jc w:val="center"/>
        <w:rPr>
          <w:rFonts w:ascii="Times New Roman" w:hAnsi="Times New Roman"/>
          <w:b/>
          <w:spacing w:val="6"/>
          <w:sz w:val="20"/>
          <w:szCs w:val="20"/>
        </w:rPr>
      </w:pPr>
      <w:r w:rsidRPr="00414AE7">
        <w:rPr>
          <w:rFonts w:ascii="Times New Roman" w:hAnsi="Times New Roman"/>
          <w:b/>
          <w:spacing w:val="6"/>
          <w:sz w:val="20"/>
          <w:szCs w:val="20"/>
        </w:rPr>
        <w:t>Остатки бюджетных средств</w:t>
      </w:r>
    </w:p>
    <w:p w:rsidR="00DE6AE1" w:rsidRPr="00414AE7" w:rsidRDefault="00DE6AE1" w:rsidP="00DE6AE1">
      <w:pPr>
        <w:ind w:firstLine="709"/>
        <w:jc w:val="both"/>
      </w:pPr>
      <w:r w:rsidRPr="00414AE7">
        <w:t>Остатки средств бюджета на начало 2022 года 0 тыс. руб.</w:t>
      </w:r>
    </w:p>
    <w:p w:rsidR="00DE6AE1" w:rsidRPr="00414AE7" w:rsidRDefault="00DE6AE1" w:rsidP="00DE6AE1">
      <w:pPr>
        <w:ind w:firstLine="709"/>
        <w:jc w:val="both"/>
      </w:pPr>
      <w:r w:rsidRPr="00414AE7">
        <w:t>Остатки на начало 2023 года будут использованы на покрытие временных кассовых разрывов, возникающих в ходе исполнения бюджета в 2022 году, в частности направлены в январе-феврале на:</w:t>
      </w:r>
    </w:p>
    <w:p w:rsidR="00DE6AE1" w:rsidRPr="00414AE7" w:rsidRDefault="00DE6AE1" w:rsidP="00DE6AE1">
      <w:pPr>
        <w:ind w:firstLine="709"/>
        <w:jc w:val="both"/>
      </w:pPr>
      <w:r w:rsidRPr="00414AE7">
        <w:t xml:space="preserve">- выплату заработной платы работникам бюджетных учреждений, государственным служащим; </w:t>
      </w:r>
    </w:p>
    <w:p w:rsidR="00DE6AE1" w:rsidRPr="00414AE7" w:rsidRDefault="00DE6AE1" w:rsidP="00DE6AE1">
      <w:pPr>
        <w:ind w:firstLine="709"/>
        <w:jc w:val="both"/>
      </w:pPr>
      <w:r w:rsidRPr="00414AE7">
        <w:t>- оплату коммунальных услуг.</w:t>
      </w:r>
    </w:p>
    <w:p w:rsidR="00DE6AE1" w:rsidRPr="00414AE7" w:rsidRDefault="00DE6AE1" w:rsidP="00DE6AE1">
      <w:pPr>
        <w:ind w:firstLine="709"/>
        <w:jc w:val="both"/>
      </w:pPr>
    </w:p>
    <w:p w:rsidR="00DE6AE1" w:rsidRPr="00414AE7" w:rsidRDefault="00DE6AE1" w:rsidP="00DE6AE1">
      <w:pPr>
        <w:pStyle w:val="a3"/>
        <w:numPr>
          <w:ilvl w:val="1"/>
          <w:numId w:val="13"/>
        </w:numPr>
        <w:spacing w:after="0" w:line="240" w:lineRule="auto"/>
        <w:jc w:val="center"/>
        <w:rPr>
          <w:rFonts w:ascii="Times New Roman" w:hAnsi="Times New Roman"/>
          <w:b/>
          <w:spacing w:val="6"/>
          <w:sz w:val="20"/>
          <w:szCs w:val="20"/>
        </w:rPr>
      </w:pPr>
      <w:r w:rsidRPr="00414AE7">
        <w:rPr>
          <w:rFonts w:ascii="Times New Roman" w:hAnsi="Times New Roman"/>
          <w:b/>
          <w:spacing w:val="6"/>
          <w:sz w:val="20"/>
          <w:szCs w:val="20"/>
        </w:rPr>
        <w:t>Программа государственных внутренних заимствований Каратузского сельсовета на 2022-2024 годы</w:t>
      </w:r>
    </w:p>
    <w:p w:rsidR="00DE6AE1" w:rsidRPr="00414AE7" w:rsidRDefault="00DE6AE1" w:rsidP="00DE6AE1">
      <w:pPr>
        <w:ind w:firstLine="709"/>
        <w:jc w:val="both"/>
        <w:rPr>
          <w:spacing w:val="6"/>
        </w:rPr>
      </w:pPr>
      <w:r w:rsidRPr="00414AE7">
        <w:t>В программе государственных внутренних заимствований Каратузского сельсовета на 2022–2024 годы заимствования не предусматриваются.</w:t>
      </w:r>
    </w:p>
    <w:p w:rsidR="00DE6AE1" w:rsidRPr="00414AE7" w:rsidRDefault="00DE6AE1" w:rsidP="00DE6AE1">
      <w:pPr>
        <w:ind w:firstLine="709"/>
        <w:jc w:val="both"/>
      </w:pPr>
    </w:p>
    <w:p w:rsidR="00DE6AE1" w:rsidRDefault="00DE6AE1" w:rsidP="00DE3C92">
      <w:pPr>
        <w:rPr>
          <w:sz w:val="20"/>
          <w:szCs w:val="20"/>
        </w:rPr>
      </w:pPr>
      <w:bookmarkStart w:id="136" w:name="_GoBack"/>
      <w:bookmarkEnd w:id="136"/>
    </w:p>
    <w:p w:rsidR="00DE6AE1" w:rsidRDefault="00DE6AE1" w:rsidP="00DE3C92">
      <w:pPr>
        <w:rPr>
          <w:sz w:val="20"/>
          <w:szCs w:val="20"/>
        </w:rPr>
      </w:pPr>
    </w:p>
    <w:p w:rsidR="00DE6AE1" w:rsidRPr="00DE6AE1" w:rsidRDefault="00DE6AE1" w:rsidP="00DE3C92">
      <w:pPr>
        <w:rPr>
          <w:sz w:val="20"/>
          <w:szCs w:val="20"/>
        </w:rPr>
      </w:pPr>
    </w:p>
    <w:p w:rsidR="0054502B" w:rsidRPr="00DE6AE1" w:rsidRDefault="0054502B" w:rsidP="00DE3C92">
      <w:pPr>
        <w:rPr>
          <w:sz w:val="20"/>
          <w:szCs w:val="20"/>
        </w:rPr>
      </w:pPr>
    </w:p>
    <w:p w:rsidR="00640681" w:rsidRPr="00DE6AE1" w:rsidRDefault="00640681" w:rsidP="00DE3C92">
      <w:pPr>
        <w:rPr>
          <w:sz w:val="20"/>
          <w:szCs w:val="20"/>
        </w:rPr>
      </w:pPr>
    </w:p>
    <w:p w:rsidR="00640681" w:rsidRPr="00DE6AE1" w:rsidRDefault="00640681" w:rsidP="00DE3C92">
      <w:pPr>
        <w:rPr>
          <w:sz w:val="20"/>
          <w:szCs w:val="20"/>
        </w:rPr>
      </w:pPr>
    </w:p>
    <w:p w:rsidR="00640681" w:rsidRPr="00EC09FE" w:rsidRDefault="00640681" w:rsidP="00640681">
      <w:pPr>
        <w:pStyle w:val="afc"/>
        <w:jc w:val="center"/>
        <w:rPr>
          <w:rFonts w:ascii="Times New Roman" w:hAnsi="Times New Roman"/>
          <w:sz w:val="20"/>
          <w:szCs w:val="20"/>
        </w:rPr>
      </w:pPr>
      <w:r w:rsidRPr="00EC09FE">
        <w:rPr>
          <w:rFonts w:ascii="Times New Roman" w:hAnsi="Times New Roman"/>
          <w:sz w:val="20"/>
          <w:szCs w:val="20"/>
        </w:rPr>
        <w:t>АДМИНИСТРАЦИЯ КАРАТУЗСКОГО СЕЛЬСОВЕТА</w:t>
      </w:r>
    </w:p>
    <w:p w:rsidR="00640681" w:rsidRPr="00EC09FE" w:rsidRDefault="00640681" w:rsidP="00640681">
      <w:pPr>
        <w:pStyle w:val="afc"/>
        <w:jc w:val="center"/>
        <w:rPr>
          <w:rFonts w:ascii="Times New Roman" w:hAnsi="Times New Roman"/>
          <w:sz w:val="20"/>
          <w:szCs w:val="20"/>
        </w:rPr>
      </w:pPr>
    </w:p>
    <w:p w:rsidR="00640681" w:rsidRPr="00EC09FE" w:rsidRDefault="00640681" w:rsidP="00640681">
      <w:pPr>
        <w:pStyle w:val="afc"/>
        <w:jc w:val="center"/>
        <w:rPr>
          <w:rFonts w:ascii="Times New Roman" w:hAnsi="Times New Roman"/>
          <w:sz w:val="20"/>
          <w:szCs w:val="20"/>
        </w:rPr>
      </w:pPr>
      <w:r w:rsidRPr="00EC09FE">
        <w:rPr>
          <w:rFonts w:ascii="Times New Roman" w:hAnsi="Times New Roman"/>
          <w:sz w:val="20"/>
          <w:szCs w:val="20"/>
        </w:rPr>
        <w:t>ПОСТАНОВЛЕНИЕ</w:t>
      </w:r>
    </w:p>
    <w:p w:rsidR="00640681" w:rsidRPr="00EC09FE" w:rsidRDefault="00640681" w:rsidP="00640681">
      <w:pPr>
        <w:pStyle w:val="afc"/>
        <w:jc w:val="center"/>
        <w:rPr>
          <w:rFonts w:ascii="Times New Roman" w:hAnsi="Times New Roman"/>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1"/>
      </w:tblGrid>
      <w:tr w:rsidR="00640681" w:rsidRPr="00EC09FE" w:rsidTr="00640681">
        <w:trPr>
          <w:jc w:val="center"/>
        </w:trPr>
        <w:tc>
          <w:tcPr>
            <w:tcW w:w="3151" w:type="dxa"/>
          </w:tcPr>
          <w:p w:rsidR="00640681" w:rsidRPr="00EC09FE" w:rsidRDefault="00640681" w:rsidP="00640681">
            <w:pPr>
              <w:pStyle w:val="afc"/>
              <w:rPr>
                <w:rFonts w:ascii="Times New Roman" w:hAnsi="Times New Roman"/>
                <w:sz w:val="20"/>
                <w:szCs w:val="20"/>
              </w:rPr>
            </w:pPr>
            <w:r w:rsidRPr="00EC09FE">
              <w:rPr>
                <w:rFonts w:ascii="Times New Roman" w:hAnsi="Times New Roman"/>
                <w:sz w:val="20"/>
                <w:szCs w:val="20"/>
              </w:rPr>
              <w:t>15.11.2021г.</w:t>
            </w:r>
          </w:p>
        </w:tc>
        <w:tc>
          <w:tcPr>
            <w:tcW w:w="3151" w:type="dxa"/>
          </w:tcPr>
          <w:p w:rsidR="00640681" w:rsidRPr="00EC09FE" w:rsidRDefault="00640681" w:rsidP="00640681">
            <w:pPr>
              <w:pStyle w:val="afc"/>
              <w:jc w:val="center"/>
              <w:rPr>
                <w:rFonts w:ascii="Times New Roman" w:hAnsi="Times New Roman"/>
                <w:sz w:val="20"/>
                <w:szCs w:val="20"/>
              </w:rPr>
            </w:pPr>
            <w:r w:rsidRPr="00EC09FE">
              <w:rPr>
                <w:rFonts w:ascii="Times New Roman" w:hAnsi="Times New Roman"/>
                <w:sz w:val="20"/>
                <w:szCs w:val="20"/>
              </w:rPr>
              <w:t>с. Каратузское</w:t>
            </w:r>
          </w:p>
        </w:tc>
        <w:tc>
          <w:tcPr>
            <w:tcW w:w="3151" w:type="dxa"/>
          </w:tcPr>
          <w:p w:rsidR="00640681" w:rsidRPr="00EC09FE" w:rsidRDefault="00640681" w:rsidP="00640681">
            <w:pPr>
              <w:pStyle w:val="afc"/>
              <w:jc w:val="right"/>
              <w:rPr>
                <w:rFonts w:ascii="Times New Roman" w:hAnsi="Times New Roman"/>
                <w:sz w:val="20"/>
                <w:szCs w:val="20"/>
              </w:rPr>
            </w:pPr>
            <w:r w:rsidRPr="00EC09FE">
              <w:rPr>
                <w:rFonts w:ascii="Times New Roman" w:hAnsi="Times New Roman"/>
                <w:sz w:val="20"/>
                <w:szCs w:val="20"/>
              </w:rPr>
              <w:t>№ 181 -П</w:t>
            </w:r>
          </w:p>
        </w:tc>
      </w:tr>
    </w:tbl>
    <w:p w:rsidR="00640681" w:rsidRPr="00EC09FE" w:rsidRDefault="00640681" w:rsidP="00640681">
      <w:pPr>
        <w:pStyle w:val="afc"/>
        <w:rPr>
          <w:rFonts w:ascii="Times New Roman" w:hAnsi="Times New Roman"/>
          <w:sz w:val="20"/>
          <w:szCs w:val="20"/>
        </w:rPr>
      </w:pPr>
    </w:p>
    <w:p w:rsidR="00640681" w:rsidRPr="00EC09FE" w:rsidRDefault="00640681" w:rsidP="00640681">
      <w:pPr>
        <w:jc w:val="both"/>
        <w:rPr>
          <w:sz w:val="20"/>
          <w:szCs w:val="20"/>
        </w:rPr>
      </w:pPr>
      <w:r w:rsidRPr="00EC09FE">
        <w:rPr>
          <w:sz w:val="20"/>
          <w:szCs w:val="20"/>
        </w:rPr>
        <w:t>Об обеспечении безопасности людей на водных объектах в осенне-зимний период 2021-2022 годов и весенний период 2022 года на территории МО «Каратузский сельсовет»</w:t>
      </w:r>
    </w:p>
    <w:p w:rsidR="00640681" w:rsidRPr="00EC09FE" w:rsidRDefault="00640681" w:rsidP="00640681">
      <w:pPr>
        <w:pStyle w:val="afc"/>
        <w:ind w:right="-119" w:firstLine="708"/>
        <w:jc w:val="both"/>
        <w:rPr>
          <w:rFonts w:ascii="Times New Roman" w:hAnsi="Times New Roman"/>
          <w:sz w:val="20"/>
          <w:szCs w:val="20"/>
        </w:rPr>
      </w:pPr>
      <w:r w:rsidRPr="00EC09FE">
        <w:rPr>
          <w:rFonts w:ascii="Times New Roman" w:hAnsi="Times New Roman"/>
          <w:sz w:val="20"/>
          <w:szCs w:val="20"/>
        </w:rPr>
        <w:t>В целях обеспечения безопасности людей на водных объектах на территории МО «Каратузский сельсовет», во исполнение постановления администрации Каратузского района от 12.11.2021 года № 922-п., руководствуясь действующим законодательством, ПОСТАНОВЛЯЮ:</w:t>
      </w:r>
    </w:p>
    <w:p w:rsidR="00640681" w:rsidRPr="00EC09FE" w:rsidRDefault="00640681" w:rsidP="00DE6AE1">
      <w:pPr>
        <w:numPr>
          <w:ilvl w:val="0"/>
          <w:numId w:val="4"/>
        </w:numPr>
        <w:ind w:left="284" w:hanging="284"/>
        <w:jc w:val="both"/>
        <w:rPr>
          <w:sz w:val="20"/>
          <w:szCs w:val="20"/>
        </w:rPr>
      </w:pPr>
      <w:r w:rsidRPr="00EC09FE">
        <w:rPr>
          <w:sz w:val="20"/>
          <w:szCs w:val="20"/>
        </w:rPr>
        <w:t>Утвердить план мероприятий по охране здоровья и жизни людей на водных объектах Каратузского сельсовета в зимний период 2021-2022 годов и весенний период 2022 года, (приложение №1).</w:t>
      </w:r>
    </w:p>
    <w:p w:rsidR="00640681" w:rsidRPr="00EC09FE" w:rsidRDefault="00640681" w:rsidP="00DE6AE1">
      <w:pPr>
        <w:numPr>
          <w:ilvl w:val="0"/>
          <w:numId w:val="4"/>
        </w:numPr>
        <w:ind w:left="284" w:hanging="284"/>
        <w:jc w:val="both"/>
        <w:rPr>
          <w:sz w:val="20"/>
          <w:szCs w:val="20"/>
        </w:rPr>
      </w:pPr>
      <w:r w:rsidRPr="00EC09FE">
        <w:rPr>
          <w:sz w:val="20"/>
          <w:szCs w:val="20"/>
        </w:rPr>
        <w:t>Создать манёвренную группу экстренного реагирования по охране здоровья и жизни людей на водных объектах Каратузского сельсовета в зимний период 2021-2022 годов и весенний период 2022 года, (приложение  № 2).</w:t>
      </w:r>
    </w:p>
    <w:p w:rsidR="00640681" w:rsidRPr="00EC09FE" w:rsidRDefault="00640681" w:rsidP="00DE6AE1">
      <w:pPr>
        <w:numPr>
          <w:ilvl w:val="0"/>
          <w:numId w:val="4"/>
        </w:numPr>
        <w:ind w:left="284" w:hanging="284"/>
        <w:jc w:val="both"/>
        <w:rPr>
          <w:sz w:val="20"/>
          <w:szCs w:val="20"/>
        </w:rPr>
      </w:pPr>
      <w:r w:rsidRPr="00EC09FE">
        <w:rPr>
          <w:sz w:val="20"/>
          <w:szCs w:val="20"/>
        </w:rPr>
        <w:t>Поручить лицам состава манёвренной группы с участием сотрудника правоохранительных органов (по согласованию) ежемесячно проводить рейды с целью обеспечения безопасности людей на водных объектах.</w:t>
      </w:r>
    </w:p>
    <w:p w:rsidR="00640681" w:rsidRPr="00EC09FE" w:rsidRDefault="00640681" w:rsidP="00DE6AE1">
      <w:pPr>
        <w:numPr>
          <w:ilvl w:val="0"/>
          <w:numId w:val="4"/>
        </w:numPr>
        <w:ind w:left="284" w:hanging="284"/>
        <w:jc w:val="both"/>
        <w:rPr>
          <w:sz w:val="20"/>
          <w:szCs w:val="20"/>
        </w:rPr>
      </w:pPr>
      <w:r w:rsidRPr="00EC09FE">
        <w:rPr>
          <w:sz w:val="20"/>
          <w:szCs w:val="20"/>
        </w:rPr>
        <w:t>Запретить образование зимних переправ (переездов, переходов) через р. «Каратузка» в черте населенного пункта, произвести установку информационных знаков</w:t>
      </w:r>
    </w:p>
    <w:p w:rsidR="00640681" w:rsidRPr="00EC09FE" w:rsidRDefault="00640681" w:rsidP="00DE6AE1">
      <w:pPr>
        <w:numPr>
          <w:ilvl w:val="0"/>
          <w:numId w:val="4"/>
        </w:numPr>
        <w:ind w:left="284" w:hanging="284"/>
        <w:jc w:val="both"/>
        <w:rPr>
          <w:sz w:val="20"/>
          <w:szCs w:val="20"/>
        </w:rPr>
      </w:pPr>
      <w:r w:rsidRPr="00EC09FE">
        <w:rPr>
          <w:sz w:val="20"/>
          <w:szCs w:val="20"/>
        </w:rPr>
        <w:t>Организовать информационное обеспечение населения по вопросам обучения и соблюдения мер безопасности на водных объектах в зимний период.</w:t>
      </w:r>
    </w:p>
    <w:p w:rsidR="00640681" w:rsidRPr="00EC09FE" w:rsidRDefault="00640681" w:rsidP="00DE6AE1">
      <w:pPr>
        <w:numPr>
          <w:ilvl w:val="0"/>
          <w:numId w:val="4"/>
        </w:numPr>
        <w:ind w:left="284" w:hanging="284"/>
        <w:jc w:val="both"/>
        <w:rPr>
          <w:sz w:val="20"/>
          <w:szCs w:val="20"/>
        </w:rPr>
      </w:pPr>
      <w:r w:rsidRPr="00EC09FE">
        <w:rPr>
          <w:sz w:val="20"/>
          <w:szCs w:val="20"/>
        </w:rPr>
        <w:t xml:space="preserve"> При проведении культурно – массовых мероприятий на водных объектах заблаговременно информировать об их проведении ОП №2 МО МВД России «Курагинский» и Государственную инспекцию по маломерным судам Федерального казенного учреждения «Центр ГИМС МЧС России по Красноярскому краю».</w:t>
      </w:r>
    </w:p>
    <w:p w:rsidR="00640681" w:rsidRPr="00EC09FE" w:rsidRDefault="00640681" w:rsidP="00DE6AE1">
      <w:pPr>
        <w:numPr>
          <w:ilvl w:val="0"/>
          <w:numId w:val="4"/>
        </w:numPr>
        <w:ind w:left="284" w:hanging="284"/>
        <w:jc w:val="both"/>
        <w:rPr>
          <w:sz w:val="20"/>
          <w:szCs w:val="20"/>
        </w:rPr>
      </w:pPr>
      <w:r w:rsidRPr="00EC09FE">
        <w:rPr>
          <w:sz w:val="20"/>
          <w:szCs w:val="20"/>
        </w:rPr>
        <w:t>Контроль над исполнением настоящего постановления оставляю за собой.</w:t>
      </w:r>
    </w:p>
    <w:p w:rsidR="00640681" w:rsidRPr="00EC09FE" w:rsidRDefault="00640681" w:rsidP="00DE6AE1">
      <w:pPr>
        <w:numPr>
          <w:ilvl w:val="0"/>
          <w:numId w:val="4"/>
        </w:numPr>
        <w:ind w:left="284" w:hanging="284"/>
        <w:jc w:val="both"/>
        <w:rPr>
          <w:sz w:val="20"/>
          <w:szCs w:val="20"/>
        </w:rPr>
      </w:pPr>
      <w:r w:rsidRPr="00EC09FE">
        <w:rPr>
          <w:sz w:val="20"/>
          <w:szCs w:val="20"/>
        </w:rPr>
        <w:t>Опубликовать настоящее постановление в печатном издании органа местного самоуправления Каратузский сельсовет «Каратузский вестник».</w:t>
      </w:r>
    </w:p>
    <w:p w:rsidR="00640681" w:rsidRPr="00EC09FE" w:rsidRDefault="00640681" w:rsidP="00DE6AE1">
      <w:pPr>
        <w:numPr>
          <w:ilvl w:val="0"/>
          <w:numId w:val="4"/>
        </w:numPr>
        <w:ind w:left="284" w:hanging="284"/>
        <w:jc w:val="both"/>
        <w:rPr>
          <w:sz w:val="20"/>
          <w:szCs w:val="20"/>
        </w:rPr>
      </w:pPr>
      <w:r w:rsidRPr="00EC09FE">
        <w:rPr>
          <w:sz w:val="20"/>
          <w:szCs w:val="20"/>
        </w:rPr>
        <w:lastRenderedPageBreak/>
        <w:t>Постановление вступает в силу в день, следующий за днём его  официального опубликования в периодическом печатном  издании «Каратузский вестник».</w:t>
      </w:r>
    </w:p>
    <w:p w:rsidR="00640681" w:rsidRPr="00EC09FE" w:rsidRDefault="00640681" w:rsidP="00640681">
      <w:pPr>
        <w:pStyle w:val="afc"/>
        <w:jc w:val="both"/>
        <w:rPr>
          <w:rFonts w:ascii="Times New Roman" w:hAnsi="Times New Roman"/>
          <w:sz w:val="20"/>
          <w:szCs w:val="20"/>
        </w:rPr>
      </w:pPr>
      <w:r w:rsidRPr="00EC09FE">
        <w:rPr>
          <w:rFonts w:ascii="Times New Roman" w:hAnsi="Times New Roman"/>
          <w:sz w:val="20"/>
          <w:szCs w:val="20"/>
        </w:rPr>
        <w:t xml:space="preserve">    </w:t>
      </w:r>
      <w:r w:rsidRPr="00EC09FE">
        <w:rPr>
          <w:rFonts w:ascii="Times New Roman" w:hAnsi="Times New Roman"/>
          <w:sz w:val="20"/>
          <w:szCs w:val="20"/>
        </w:rPr>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7"/>
      </w:tblGrid>
      <w:tr w:rsidR="00640681" w:rsidRPr="00EC09FE" w:rsidTr="00640681">
        <w:tc>
          <w:tcPr>
            <w:tcW w:w="4726" w:type="dxa"/>
          </w:tcPr>
          <w:p w:rsidR="00640681" w:rsidRPr="00EC09FE" w:rsidRDefault="00640681" w:rsidP="00640681">
            <w:pPr>
              <w:pStyle w:val="afc"/>
              <w:rPr>
                <w:rFonts w:ascii="Times New Roman" w:hAnsi="Times New Roman"/>
                <w:sz w:val="20"/>
                <w:szCs w:val="20"/>
              </w:rPr>
            </w:pPr>
            <w:r w:rsidRPr="00EC09FE">
              <w:rPr>
                <w:rFonts w:ascii="Times New Roman" w:hAnsi="Times New Roman"/>
                <w:sz w:val="20"/>
                <w:szCs w:val="20"/>
              </w:rPr>
              <w:t>Глава Каратузского сельсовета</w:t>
            </w:r>
          </w:p>
        </w:tc>
        <w:tc>
          <w:tcPr>
            <w:tcW w:w="4727" w:type="dxa"/>
          </w:tcPr>
          <w:p w:rsidR="00640681" w:rsidRPr="00EC09FE" w:rsidRDefault="00640681" w:rsidP="00640681">
            <w:pPr>
              <w:pStyle w:val="afc"/>
              <w:jc w:val="right"/>
              <w:rPr>
                <w:rFonts w:ascii="Times New Roman" w:hAnsi="Times New Roman"/>
                <w:sz w:val="20"/>
                <w:szCs w:val="20"/>
              </w:rPr>
            </w:pPr>
            <w:r w:rsidRPr="00EC09FE">
              <w:rPr>
                <w:rFonts w:ascii="Times New Roman" w:hAnsi="Times New Roman"/>
                <w:sz w:val="20"/>
                <w:szCs w:val="20"/>
              </w:rPr>
              <w:t>А.А. Саар</w:t>
            </w:r>
          </w:p>
        </w:tc>
      </w:tr>
    </w:tbl>
    <w:p w:rsidR="00640681" w:rsidRPr="00EC09FE" w:rsidRDefault="00640681" w:rsidP="00640681">
      <w:pPr>
        <w:tabs>
          <w:tab w:val="left" w:pos="1671"/>
        </w:tabs>
        <w:rPr>
          <w:sz w:val="20"/>
          <w:szCs w:val="20"/>
          <w:lang w:val="en-US"/>
        </w:rPr>
      </w:pPr>
    </w:p>
    <w:p w:rsidR="00640681" w:rsidRPr="00EC09FE" w:rsidRDefault="00640681" w:rsidP="00640681">
      <w:pPr>
        <w:tabs>
          <w:tab w:val="left" w:pos="1671"/>
        </w:tabs>
        <w:rPr>
          <w:sz w:val="20"/>
          <w:szCs w:val="20"/>
          <w:lang w:val="en-US"/>
        </w:rPr>
      </w:pPr>
    </w:p>
    <w:p w:rsidR="00640681" w:rsidRPr="00EC09FE" w:rsidRDefault="00640681" w:rsidP="00640681">
      <w:pPr>
        <w:tabs>
          <w:tab w:val="left" w:pos="1671"/>
        </w:tabs>
        <w:rPr>
          <w:sz w:val="20"/>
          <w:szCs w:val="20"/>
          <w:lang w:val="en-US"/>
        </w:rPr>
      </w:pPr>
    </w:p>
    <w:p w:rsidR="00640681" w:rsidRPr="00EC09FE" w:rsidRDefault="00640681" w:rsidP="00640681">
      <w:pPr>
        <w:tabs>
          <w:tab w:val="left" w:pos="1671"/>
        </w:tabs>
        <w:rPr>
          <w:sz w:val="20"/>
          <w:szCs w:val="20"/>
          <w:lang w:val="en-US"/>
        </w:rPr>
      </w:pPr>
    </w:p>
    <w:p w:rsidR="00640681" w:rsidRPr="00EC09FE" w:rsidRDefault="00640681" w:rsidP="00640681">
      <w:pPr>
        <w:jc w:val="right"/>
        <w:rPr>
          <w:sz w:val="20"/>
          <w:szCs w:val="20"/>
        </w:rPr>
      </w:pPr>
    </w:p>
    <w:p w:rsidR="00640681" w:rsidRPr="00EC09FE" w:rsidRDefault="00640681" w:rsidP="00640681">
      <w:pPr>
        <w:jc w:val="right"/>
        <w:rPr>
          <w:sz w:val="20"/>
          <w:szCs w:val="20"/>
        </w:rPr>
      </w:pPr>
      <w:r w:rsidRPr="00EC09FE">
        <w:rPr>
          <w:sz w:val="20"/>
          <w:szCs w:val="20"/>
        </w:rPr>
        <w:t>Приложение № 1 к постановлению</w:t>
      </w:r>
    </w:p>
    <w:p w:rsidR="00640681" w:rsidRPr="00EC09FE" w:rsidRDefault="00640681" w:rsidP="00640681">
      <w:pPr>
        <w:jc w:val="right"/>
        <w:rPr>
          <w:sz w:val="20"/>
          <w:szCs w:val="20"/>
        </w:rPr>
      </w:pPr>
      <w:r w:rsidRPr="00EC09FE">
        <w:rPr>
          <w:sz w:val="20"/>
          <w:szCs w:val="20"/>
        </w:rPr>
        <w:t>№ 181 –П от 15.11.2021г.</w:t>
      </w:r>
    </w:p>
    <w:p w:rsidR="00640681" w:rsidRPr="00EC09FE" w:rsidRDefault="00640681" w:rsidP="00640681">
      <w:pPr>
        <w:jc w:val="center"/>
        <w:rPr>
          <w:sz w:val="20"/>
          <w:szCs w:val="20"/>
        </w:rPr>
      </w:pPr>
    </w:p>
    <w:p w:rsidR="00640681" w:rsidRPr="00EC09FE" w:rsidRDefault="00640681" w:rsidP="00640681">
      <w:pPr>
        <w:tabs>
          <w:tab w:val="left" w:pos="6390"/>
        </w:tabs>
        <w:jc w:val="center"/>
        <w:rPr>
          <w:sz w:val="20"/>
          <w:szCs w:val="20"/>
        </w:rPr>
      </w:pPr>
      <w:r w:rsidRPr="00EC09FE">
        <w:rPr>
          <w:sz w:val="20"/>
          <w:szCs w:val="20"/>
        </w:rPr>
        <w:t>ПЛАН</w:t>
      </w:r>
    </w:p>
    <w:p w:rsidR="00640681" w:rsidRPr="00EC09FE" w:rsidRDefault="00640681" w:rsidP="00640681">
      <w:pPr>
        <w:tabs>
          <w:tab w:val="left" w:pos="6390"/>
        </w:tabs>
        <w:jc w:val="center"/>
        <w:rPr>
          <w:sz w:val="20"/>
          <w:szCs w:val="20"/>
        </w:rPr>
      </w:pPr>
      <w:r w:rsidRPr="00EC09FE">
        <w:rPr>
          <w:sz w:val="20"/>
          <w:szCs w:val="20"/>
        </w:rPr>
        <w:t xml:space="preserve"> мероприятий по обеспечению безопасности людей на водных объектах Каратузского сельсовета в зимний период 2021-2022 годов и весенний период 2022 года.</w:t>
      </w:r>
    </w:p>
    <w:p w:rsidR="00640681" w:rsidRPr="00EC09FE" w:rsidRDefault="00640681" w:rsidP="00640681">
      <w:pPr>
        <w:tabs>
          <w:tab w:val="left" w:pos="6390"/>
        </w:tabs>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200"/>
        <w:gridCol w:w="3168"/>
        <w:gridCol w:w="2187"/>
      </w:tblGrid>
      <w:tr w:rsidR="00640681" w:rsidRPr="00EC09FE" w:rsidTr="00640681">
        <w:trPr>
          <w:trHeight w:val="858"/>
          <w:jc w:val="center"/>
        </w:trPr>
        <w:tc>
          <w:tcPr>
            <w:tcW w:w="484" w:type="dxa"/>
          </w:tcPr>
          <w:p w:rsidR="00640681" w:rsidRPr="00EC09FE" w:rsidRDefault="00640681" w:rsidP="00640681">
            <w:pPr>
              <w:tabs>
                <w:tab w:val="left" w:pos="6390"/>
              </w:tabs>
              <w:rPr>
                <w:sz w:val="20"/>
                <w:szCs w:val="20"/>
              </w:rPr>
            </w:pPr>
            <w:r w:rsidRPr="00EC09FE">
              <w:rPr>
                <w:sz w:val="20"/>
                <w:szCs w:val="20"/>
              </w:rPr>
              <w:t>№</w:t>
            </w:r>
          </w:p>
        </w:tc>
        <w:tc>
          <w:tcPr>
            <w:tcW w:w="3200" w:type="dxa"/>
          </w:tcPr>
          <w:p w:rsidR="00640681" w:rsidRPr="00EC09FE" w:rsidRDefault="00640681" w:rsidP="00640681">
            <w:pPr>
              <w:tabs>
                <w:tab w:val="left" w:pos="6390"/>
              </w:tabs>
              <w:rPr>
                <w:sz w:val="20"/>
                <w:szCs w:val="20"/>
              </w:rPr>
            </w:pPr>
            <w:r w:rsidRPr="00EC09FE">
              <w:rPr>
                <w:sz w:val="20"/>
                <w:szCs w:val="20"/>
              </w:rPr>
              <w:t>Наименование мероприятия</w:t>
            </w:r>
          </w:p>
        </w:tc>
        <w:tc>
          <w:tcPr>
            <w:tcW w:w="3168" w:type="dxa"/>
          </w:tcPr>
          <w:p w:rsidR="00640681" w:rsidRPr="00EC09FE" w:rsidRDefault="00640681" w:rsidP="00640681">
            <w:pPr>
              <w:tabs>
                <w:tab w:val="left" w:pos="6390"/>
              </w:tabs>
              <w:rPr>
                <w:sz w:val="20"/>
                <w:szCs w:val="20"/>
              </w:rPr>
            </w:pPr>
            <w:r w:rsidRPr="00EC09FE">
              <w:rPr>
                <w:sz w:val="20"/>
                <w:szCs w:val="20"/>
              </w:rPr>
              <w:t>Срок исполнения</w:t>
            </w:r>
          </w:p>
        </w:tc>
        <w:tc>
          <w:tcPr>
            <w:tcW w:w="2187" w:type="dxa"/>
          </w:tcPr>
          <w:p w:rsidR="00640681" w:rsidRPr="00EC09FE" w:rsidRDefault="00640681" w:rsidP="00640681">
            <w:pPr>
              <w:tabs>
                <w:tab w:val="left" w:pos="6390"/>
              </w:tabs>
              <w:rPr>
                <w:sz w:val="20"/>
                <w:szCs w:val="20"/>
              </w:rPr>
            </w:pPr>
            <w:r w:rsidRPr="00EC09FE">
              <w:rPr>
                <w:sz w:val="20"/>
                <w:szCs w:val="20"/>
              </w:rPr>
              <w:t>Ответственный</w:t>
            </w:r>
          </w:p>
        </w:tc>
      </w:tr>
      <w:tr w:rsidR="00640681" w:rsidRPr="00EC09FE" w:rsidTr="00640681">
        <w:trPr>
          <w:jc w:val="center"/>
        </w:trPr>
        <w:tc>
          <w:tcPr>
            <w:tcW w:w="484" w:type="dxa"/>
          </w:tcPr>
          <w:p w:rsidR="00640681" w:rsidRPr="00EC09FE" w:rsidRDefault="00640681" w:rsidP="00640681">
            <w:pPr>
              <w:tabs>
                <w:tab w:val="left" w:pos="6390"/>
              </w:tabs>
              <w:rPr>
                <w:sz w:val="20"/>
                <w:szCs w:val="20"/>
              </w:rPr>
            </w:pPr>
            <w:r w:rsidRPr="00EC09FE">
              <w:rPr>
                <w:sz w:val="20"/>
                <w:szCs w:val="20"/>
              </w:rPr>
              <w:t>1.</w:t>
            </w:r>
          </w:p>
        </w:tc>
        <w:tc>
          <w:tcPr>
            <w:tcW w:w="3200" w:type="dxa"/>
          </w:tcPr>
          <w:p w:rsidR="00640681" w:rsidRPr="00EC09FE" w:rsidRDefault="00640681" w:rsidP="00640681">
            <w:pPr>
              <w:tabs>
                <w:tab w:val="left" w:pos="6390"/>
              </w:tabs>
              <w:rPr>
                <w:sz w:val="20"/>
                <w:szCs w:val="20"/>
              </w:rPr>
            </w:pPr>
            <w:r w:rsidRPr="00EC09FE">
              <w:rPr>
                <w:sz w:val="20"/>
                <w:szCs w:val="20"/>
              </w:rPr>
              <w:t>Размещение наглядной агитации и запрещающих знаков на р. «Каратузка» в черте населенного пункта</w:t>
            </w:r>
          </w:p>
        </w:tc>
        <w:tc>
          <w:tcPr>
            <w:tcW w:w="3168" w:type="dxa"/>
            <w:vMerge w:val="restart"/>
            <w:vAlign w:val="center"/>
          </w:tcPr>
          <w:p w:rsidR="00640681" w:rsidRPr="00EC09FE" w:rsidRDefault="00640681" w:rsidP="00640681">
            <w:pPr>
              <w:tabs>
                <w:tab w:val="left" w:pos="6390"/>
              </w:tabs>
              <w:jc w:val="center"/>
              <w:rPr>
                <w:sz w:val="20"/>
                <w:szCs w:val="20"/>
              </w:rPr>
            </w:pPr>
            <w:r w:rsidRPr="00EC09FE">
              <w:rPr>
                <w:sz w:val="20"/>
                <w:szCs w:val="20"/>
              </w:rPr>
              <w:t>В течении осенне-зимнего периода 2021-2022 годов и весенний период 2022 года</w:t>
            </w:r>
          </w:p>
        </w:tc>
        <w:tc>
          <w:tcPr>
            <w:tcW w:w="2187" w:type="dxa"/>
            <w:vMerge w:val="restart"/>
            <w:vAlign w:val="center"/>
          </w:tcPr>
          <w:p w:rsidR="00640681" w:rsidRPr="00EC09FE" w:rsidRDefault="00640681" w:rsidP="00640681">
            <w:pPr>
              <w:jc w:val="both"/>
              <w:rPr>
                <w:color w:val="000000"/>
                <w:sz w:val="20"/>
                <w:szCs w:val="20"/>
              </w:rPr>
            </w:pPr>
            <w:r w:rsidRPr="00EC09FE">
              <w:rPr>
                <w:color w:val="000000"/>
                <w:sz w:val="20"/>
                <w:szCs w:val="20"/>
              </w:rPr>
              <w:t xml:space="preserve">Депутаты Каратузского сельсовета. </w:t>
            </w:r>
          </w:p>
          <w:p w:rsidR="00640681" w:rsidRPr="00EC09FE" w:rsidRDefault="00640681" w:rsidP="00640681">
            <w:pPr>
              <w:jc w:val="both"/>
              <w:rPr>
                <w:color w:val="000000"/>
                <w:sz w:val="20"/>
                <w:szCs w:val="20"/>
              </w:rPr>
            </w:pPr>
            <w:r w:rsidRPr="00EC09FE">
              <w:rPr>
                <w:color w:val="000000"/>
                <w:sz w:val="20"/>
                <w:szCs w:val="20"/>
              </w:rPr>
              <w:t>В.В Дмитриев -  Ведущий инженер по охране труда Каратузского сельсовета.</w:t>
            </w:r>
          </w:p>
          <w:p w:rsidR="00640681" w:rsidRPr="00EC09FE" w:rsidRDefault="00640681" w:rsidP="00640681">
            <w:pPr>
              <w:jc w:val="both"/>
              <w:rPr>
                <w:color w:val="FF0000"/>
                <w:sz w:val="20"/>
                <w:szCs w:val="20"/>
              </w:rPr>
            </w:pPr>
          </w:p>
          <w:p w:rsidR="00640681" w:rsidRPr="00EC09FE" w:rsidRDefault="00640681" w:rsidP="00640681">
            <w:pPr>
              <w:tabs>
                <w:tab w:val="left" w:pos="6390"/>
              </w:tabs>
              <w:jc w:val="center"/>
              <w:rPr>
                <w:sz w:val="20"/>
                <w:szCs w:val="20"/>
              </w:rPr>
            </w:pPr>
          </w:p>
        </w:tc>
      </w:tr>
      <w:tr w:rsidR="00640681" w:rsidRPr="00EC09FE" w:rsidTr="00640681">
        <w:trPr>
          <w:jc w:val="center"/>
        </w:trPr>
        <w:tc>
          <w:tcPr>
            <w:tcW w:w="484" w:type="dxa"/>
          </w:tcPr>
          <w:p w:rsidR="00640681" w:rsidRPr="00EC09FE" w:rsidRDefault="00640681" w:rsidP="00640681">
            <w:pPr>
              <w:tabs>
                <w:tab w:val="left" w:pos="6390"/>
              </w:tabs>
              <w:rPr>
                <w:sz w:val="20"/>
                <w:szCs w:val="20"/>
              </w:rPr>
            </w:pPr>
            <w:r w:rsidRPr="00EC09FE">
              <w:rPr>
                <w:sz w:val="20"/>
                <w:szCs w:val="20"/>
              </w:rPr>
              <w:t>2.</w:t>
            </w:r>
          </w:p>
        </w:tc>
        <w:tc>
          <w:tcPr>
            <w:tcW w:w="3200" w:type="dxa"/>
          </w:tcPr>
          <w:p w:rsidR="00640681" w:rsidRPr="00EC09FE" w:rsidRDefault="00640681" w:rsidP="00640681">
            <w:pPr>
              <w:jc w:val="both"/>
              <w:rPr>
                <w:sz w:val="20"/>
                <w:szCs w:val="20"/>
              </w:rPr>
            </w:pPr>
            <w:r w:rsidRPr="00EC09FE">
              <w:rPr>
                <w:sz w:val="20"/>
                <w:szCs w:val="20"/>
              </w:rPr>
              <w:t>Информационное обеспечение населения по вопросам обучения и соблюдения мер безопасности на водных объектах в зимний период.</w:t>
            </w:r>
          </w:p>
          <w:p w:rsidR="00640681" w:rsidRPr="00EC09FE" w:rsidRDefault="00640681" w:rsidP="00640681">
            <w:pPr>
              <w:tabs>
                <w:tab w:val="left" w:pos="6390"/>
              </w:tabs>
              <w:rPr>
                <w:sz w:val="20"/>
                <w:szCs w:val="20"/>
              </w:rPr>
            </w:pPr>
          </w:p>
        </w:tc>
        <w:tc>
          <w:tcPr>
            <w:tcW w:w="3168" w:type="dxa"/>
            <w:vMerge/>
          </w:tcPr>
          <w:p w:rsidR="00640681" w:rsidRPr="00EC09FE" w:rsidRDefault="00640681" w:rsidP="00640681">
            <w:pPr>
              <w:tabs>
                <w:tab w:val="left" w:pos="6390"/>
              </w:tabs>
              <w:rPr>
                <w:sz w:val="20"/>
                <w:szCs w:val="20"/>
              </w:rPr>
            </w:pPr>
          </w:p>
        </w:tc>
        <w:tc>
          <w:tcPr>
            <w:tcW w:w="2187" w:type="dxa"/>
            <w:vMerge/>
          </w:tcPr>
          <w:p w:rsidR="00640681" w:rsidRPr="00EC09FE" w:rsidRDefault="00640681" w:rsidP="00640681">
            <w:pPr>
              <w:tabs>
                <w:tab w:val="left" w:pos="6390"/>
              </w:tabs>
              <w:rPr>
                <w:sz w:val="20"/>
                <w:szCs w:val="20"/>
              </w:rPr>
            </w:pPr>
          </w:p>
        </w:tc>
      </w:tr>
      <w:tr w:rsidR="00640681" w:rsidRPr="00EC09FE" w:rsidTr="00640681">
        <w:trPr>
          <w:jc w:val="center"/>
        </w:trPr>
        <w:tc>
          <w:tcPr>
            <w:tcW w:w="484" w:type="dxa"/>
          </w:tcPr>
          <w:p w:rsidR="00640681" w:rsidRPr="00EC09FE" w:rsidRDefault="00640681" w:rsidP="00640681">
            <w:pPr>
              <w:tabs>
                <w:tab w:val="left" w:pos="6390"/>
              </w:tabs>
              <w:rPr>
                <w:sz w:val="20"/>
                <w:szCs w:val="20"/>
              </w:rPr>
            </w:pPr>
            <w:r w:rsidRPr="00EC09FE">
              <w:rPr>
                <w:sz w:val="20"/>
                <w:szCs w:val="20"/>
              </w:rPr>
              <w:t>3.</w:t>
            </w:r>
          </w:p>
        </w:tc>
        <w:tc>
          <w:tcPr>
            <w:tcW w:w="3200" w:type="dxa"/>
          </w:tcPr>
          <w:p w:rsidR="00640681" w:rsidRPr="00EC09FE" w:rsidRDefault="00640681" w:rsidP="00640681">
            <w:pPr>
              <w:tabs>
                <w:tab w:val="left" w:pos="6390"/>
              </w:tabs>
              <w:rPr>
                <w:sz w:val="20"/>
                <w:szCs w:val="20"/>
              </w:rPr>
            </w:pPr>
            <w:r w:rsidRPr="00EC09FE">
              <w:rPr>
                <w:sz w:val="20"/>
                <w:szCs w:val="20"/>
              </w:rPr>
              <w:t>Организация контроля за соблюдением запретов (совместное патрулирование)</w:t>
            </w:r>
          </w:p>
        </w:tc>
        <w:tc>
          <w:tcPr>
            <w:tcW w:w="3168" w:type="dxa"/>
            <w:vMerge/>
          </w:tcPr>
          <w:p w:rsidR="00640681" w:rsidRPr="00EC09FE" w:rsidRDefault="00640681" w:rsidP="00640681">
            <w:pPr>
              <w:tabs>
                <w:tab w:val="left" w:pos="6390"/>
              </w:tabs>
              <w:rPr>
                <w:sz w:val="20"/>
                <w:szCs w:val="20"/>
              </w:rPr>
            </w:pPr>
          </w:p>
        </w:tc>
        <w:tc>
          <w:tcPr>
            <w:tcW w:w="2187" w:type="dxa"/>
          </w:tcPr>
          <w:p w:rsidR="00640681" w:rsidRPr="00EC09FE" w:rsidRDefault="00640681" w:rsidP="00640681">
            <w:pPr>
              <w:tabs>
                <w:tab w:val="left" w:pos="6390"/>
              </w:tabs>
              <w:rPr>
                <w:sz w:val="20"/>
                <w:szCs w:val="20"/>
              </w:rPr>
            </w:pPr>
            <w:r w:rsidRPr="00EC09FE">
              <w:rPr>
                <w:sz w:val="20"/>
                <w:szCs w:val="20"/>
              </w:rPr>
              <w:t>Администрация Каратузского сельсовета</w:t>
            </w:r>
          </w:p>
        </w:tc>
      </w:tr>
    </w:tbl>
    <w:p w:rsidR="00640681" w:rsidRPr="00EC09FE" w:rsidRDefault="00640681" w:rsidP="00640681">
      <w:pPr>
        <w:jc w:val="both"/>
        <w:rPr>
          <w:sz w:val="20"/>
          <w:szCs w:val="20"/>
        </w:rPr>
      </w:pPr>
    </w:p>
    <w:p w:rsidR="00640681" w:rsidRPr="00EC09FE" w:rsidRDefault="00640681" w:rsidP="00640681">
      <w:pPr>
        <w:jc w:val="both"/>
        <w:rPr>
          <w:sz w:val="20"/>
          <w:szCs w:val="20"/>
        </w:rPr>
      </w:pPr>
    </w:p>
    <w:p w:rsidR="00640681" w:rsidRPr="00EC09FE" w:rsidRDefault="00640681" w:rsidP="00640681">
      <w:pPr>
        <w:jc w:val="both"/>
        <w:rPr>
          <w:sz w:val="20"/>
          <w:szCs w:val="20"/>
        </w:rPr>
      </w:pPr>
    </w:p>
    <w:p w:rsidR="00640681" w:rsidRPr="00EC09FE" w:rsidRDefault="00640681" w:rsidP="00640681">
      <w:pPr>
        <w:jc w:val="both"/>
        <w:rPr>
          <w:sz w:val="20"/>
          <w:szCs w:val="20"/>
        </w:rPr>
      </w:pPr>
    </w:p>
    <w:p w:rsidR="00640681" w:rsidRPr="00EC09FE" w:rsidRDefault="00640681" w:rsidP="00640681">
      <w:pPr>
        <w:rPr>
          <w:sz w:val="20"/>
          <w:szCs w:val="20"/>
        </w:rPr>
      </w:pPr>
    </w:p>
    <w:p w:rsidR="00640681" w:rsidRPr="00EC09FE" w:rsidRDefault="00640681" w:rsidP="00640681">
      <w:pPr>
        <w:jc w:val="right"/>
        <w:rPr>
          <w:sz w:val="20"/>
          <w:szCs w:val="20"/>
        </w:rPr>
      </w:pPr>
      <w:r w:rsidRPr="00EC09FE">
        <w:rPr>
          <w:sz w:val="20"/>
          <w:szCs w:val="20"/>
        </w:rPr>
        <w:t>Приложение № 2 к постановлению</w:t>
      </w:r>
    </w:p>
    <w:p w:rsidR="00640681" w:rsidRPr="00EC09FE" w:rsidRDefault="00640681" w:rsidP="00640681">
      <w:pPr>
        <w:jc w:val="right"/>
        <w:rPr>
          <w:sz w:val="20"/>
          <w:szCs w:val="20"/>
        </w:rPr>
      </w:pPr>
      <w:r w:rsidRPr="00EC09FE">
        <w:rPr>
          <w:sz w:val="20"/>
          <w:szCs w:val="20"/>
        </w:rPr>
        <w:t>№161 –П от 15.11.2020г.</w:t>
      </w:r>
    </w:p>
    <w:p w:rsidR="00640681" w:rsidRPr="00EC09FE" w:rsidRDefault="00640681" w:rsidP="00640681">
      <w:pPr>
        <w:jc w:val="right"/>
        <w:rPr>
          <w:sz w:val="20"/>
          <w:szCs w:val="20"/>
        </w:rPr>
      </w:pPr>
    </w:p>
    <w:p w:rsidR="00640681" w:rsidRPr="00EC09FE" w:rsidRDefault="00640681" w:rsidP="00640681">
      <w:pPr>
        <w:jc w:val="center"/>
        <w:rPr>
          <w:sz w:val="20"/>
          <w:szCs w:val="20"/>
        </w:rPr>
      </w:pPr>
      <w:r w:rsidRPr="00EC09FE">
        <w:rPr>
          <w:sz w:val="20"/>
          <w:szCs w:val="20"/>
        </w:rPr>
        <w:t>СОСТАВ</w:t>
      </w:r>
    </w:p>
    <w:p w:rsidR="00640681" w:rsidRPr="00EC09FE" w:rsidRDefault="00640681" w:rsidP="00640681">
      <w:pPr>
        <w:tabs>
          <w:tab w:val="left" w:pos="6390"/>
        </w:tabs>
        <w:jc w:val="center"/>
        <w:rPr>
          <w:sz w:val="20"/>
          <w:szCs w:val="20"/>
        </w:rPr>
      </w:pPr>
      <w:r w:rsidRPr="00EC09FE">
        <w:rPr>
          <w:sz w:val="20"/>
          <w:szCs w:val="20"/>
        </w:rPr>
        <w:t>маневренной группы экстренного реагирования по обеспечению безопасности людей на водных объектах Каратузского сельсовета в зимний период 2021-2022 годов и весенний период 2022 года.</w:t>
      </w:r>
    </w:p>
    <w:p w:rsidR="00640681" w:rsidRPr="00EC09FE" w:rsidRDefault="00640681" w:rsidP="00640681">
      <w:pPr>
        <w:jc w:val="center"/>
        <w:rPr>
          <w:sz w:val="20"/>
          <w:szCs w:val="20"/>
        </w:rPr>
      </w:pPr>
    </w:p>
    <w:p w:rsidR="00640681" w:rsidRPr="00EC09FE" w:rsidRDefault="00640681" w:rsidP="00640681">
      <w:pPr>
        <w:jc w:val="both"/>
        <w:rPr>
          <w:sz w:val="20"/>
          <w:szCs w:val="20"/>
        </w:rPr>
      </w:pPr>
      <w:r w:rsidRPr="00EC09FE">
        <w:rPr>
          <w:sz w:val="20"/>
          <w:szCs w:val="20"/>
        </w:rPr>
        <w:t>А.А. Саар – глава Каратузского сельсовета</w:t>
      </w:r>
    </w:p>
    <w:p w:rsidR="00640681" w:rsidRPr="00EC09FE" w:rsidRDefault="00640681" w:rsidP="00640681">
      <w:pPr>
        <w:jc w:val="both"/>
        <w:rPr>
          <w:sz w:val="20"/>
          <w:szCs w:val="20"/>
        </w:rPr>
      </w:pPr>
      <w:r w:rsidRPr="00EC09FE">
        <w:rPr>
          <w:sz w:val="20"/>
          <w:szCs w:val="20"/>
        </w:rPr>
        <w:t>А.М. Болмутенко – заместитель главы администрации Каратузского сельсовета</w:t>
      </w:r>
    </w:p>
    <w:p w:rsidR="00640681" w:rsidRPr="00EC09FE" w:rsidRDefault="00640681" w:rsidP="00640681">
      <w:pPr>
        <w:jc w:val="both"/>
        <w:rPr>
          <w:sz w:val="20"/>
          <w:szCs w:val="20"/>
        </w:rPr>
      </w:pPr>
      <w:r w:rsidRPr="00EC09FE">
        <w:rPr>
          <w:sz w:val="20"/>
          <w:szCs w:val="20"/>
        </w:rPr>
        <w:t>Д.Н. Бороданов – Начальник ОУУП ОП №2 МО МВД России «Курагинский» (по согласованию)</w:t>
      </w:r>
    </w:p>
    <w:p w:rsidR="00640681" w:rsidRPr="00EC09FE" w:rsidRDefault="00640681" w:rsidP="00640681">
      <w:pPr>
        <w:jc w:val="both"/>
        <w:rPr>
          <w:sz w:val="20"/>
          <w:szCs w:val="20"/>
        </w:rPr>
      </w:pPr>
      <w:r w:rsidRPr="00EC09FE">
        <w:rPr>
          <w:sz w:val="20"/>
          <w:szCs w:val="20"/>
        </w:rPr>
        <w:t>М.Д. Асалбеков – Начальник службы благоустройства администрации Каратузского сельсовета</w:t>
      </w:r>
    </w:p>
    <w:p w:rsidR="00640681" w:rsidRPr="00EC09FE" w:rsidRDefault="00640681" w:rsidP="00640681">
      <w:pPr>
        <w:jc w:val="both"/>
        <w:rPr>
          <w:color w:val="000000"/>
          <w:sz w:val="20"/>
          <w:szCs w:val="20"/>
        </w:rPr>
      </w:pPr>
      <w:r w:rsidRPr="00EC09FE">
        <w:rPr>
          <w:color w:val="000000"/>
          <w:sz w:val="20"/>
          <w:szCs w:val="20"/>
        </w:rPr>
        <w:t>В.В Дмитриев - Ведущий инженер по охране труда Каратузского сельсовета.</w:t>
      </w:r>
    </w:p>
    <w:p w:rsidR="00640681" w:rsidRPr="00EC09FE" w:rsidRDefault="00640681" w:rsidP="00640681">
      <w:pPr>
        <w:jc w:val="right"/>
        <w:rPr>
          <w:sz w:val="20"/>
          <w:szCs w:val="20"/>
        </w:rPr>
      </w:pPr>
    </w:p>
    <w:p w:rsidR="00640681" w:rsidRPr="00EC09FE" w:rsidRDefault="00640681" w:rsidP="00640681">
      <w:pPr>
        <w:jc w:val="right"/>
        <w:rPr>
          <w:sz w:val="20"/>
          <w:szCs w:val="20"/>
        </w:rPr>
      </w:pPr>
    </w:p>
    <w:p w:rsidR="00640681" w:rsidRPr="00EC09FE" w:rsidRDefault="00640681" w:rsidP="00640681">
      <w:pPr>
        <w:jc w:val="right"/>
        <w:rPr>
          <w:sz w:val="20"/>
          <w:szCs w:val="20"/>
        </w:rPr>
      </w:pPr>
    </w:p>
    <w:p w:rsidR="00640681" w:rsidRPr="00EC09FE" w:rsidRDefault="00640681" w:rsidP="00640681">
      <w:pPr>
        <w:jc w:val="right"/>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9E6093" w:rsidRDefault="00640681" w:rsidP="00640681">
      <w:pPr>
        <w:pStyle w:val="af4"/>
        <w:ind w:right="-1"/>
        <w:rPr>
          <w:sz w:val="20"/>
        </w:rPr>
      </w:pPr>
      <w:r w:rsidRPr="009E6093">
        <w:rPr>
          <w:noProof/>
          <w:sz w:val="20"/>
          <w:lang w:eastAsia="ru-RU"/>
        </w:rPr>
        <w:drawing>
          <wp:inline distT="0" distB="0" distL="0" distR="0" wp14:anchorId="6DEB8474" wp14:editId="7F454089">
            <wp:extent cx="381898"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936" cy="485823"/>
                    </a:xfrm>
                    <a:prstGeom prst="rect">
                      <a:avLst/>
                    </a:prstGeom>
                  </pic:spPr>
                </pic:pic>
              </a:graphicData>
            </a:graphic>
          </wp:inline>
        </w:drawing>
      </w:r>
    </w:p>
    <w:p w:rsidR="00640681" w:rsidRPr="009E6093" w:rsidRDefault="00640681" w:rsidP="00640681">
      <w:pPr>
        <w:pStyle w:val="af4"/>
        <w:ind w:right="-1"/>
        <w:rPr>
          <w:sz w:val="20"/>
        </w:rPr>
      </w:pPr>
      <w:r w:rsidRPr="009E6093">
        <w:rPr>
          <w:color w:val="000000"/>
          <w:sz w:val="20"/>
        </w:rPr>
        <w:lastRenderedPageBreak/>
        <w:t>КАРАТУЗСКИЙ</w:t>
      </w:r>
      <w:r w:rsidRPr="009E6093">
        <w:rPr>
          <w:sz w:val="20"/>
        </w:rPr>
        <w:t xml:space="preserve"> СЕЛЬСКИЙ СОВЕТ ДЕПУТАТОВ</w:t>
      </w:r>
    </w:p>
    <w:p w:rsidR="00640681" w:rsidRPr="009E6093" w:rsidRDefault="00640681" w:rsidP="00640681">
      <w:pPr>
        <w:jc w:val="center"/>
        <w:rPr>
          <w:sz w:val="20"/>
        </w:rPr>
      </w:pPr>
      <w:r w:rsidRPr="009E6093">
        <w:rPr>
          <w:sz w:val="20"/>
        </w:rPr>
        <w:t>КАРАТУЗСКОГО РАЙОНА КРАСНОЯРСКОГО КРАЯ</w:t>
      </w:r>
    </w:p>
    <w:p w:rsidR="00640681" w:rsidRPr="009E6093" w:rsidRDefault="00640681" w:rsidP="00640681">
      <w:pPr>
        <w:rPr>
          <w:sz w:val="20"/>
        </w:rPr>
      </w:pPr>
    </w:p>
    <w:p w:rsidR="00640681" w:rsidRPr="009E6093" w:rsidRDefault="00640681" w:rsidP="00640681">
      <w:pPr>
        <w:jc w:val="center"/>
        <w:rPr>
          <w:sz w:val="20"/>
          <w:lang w:val="en-US"/>
        </w:rPr>
      </w:pPr>
      <w:r w:rsidRPr="009E6093">
        <w:rPr>
          <w:sz w:val="20"/>
        </w:rPr>
        <w:t>РЕШЕНИЕ</w:t>
      </w:r>
    </w:p>
    <w:p w:rsidR="00640681" w:rsidRPr="009E6093" w:rsidRDefault="00640681" w:rsidP="00640681">
      <w:pPr>
        <w:jc w:val="center"/>
        <w:rPr>
          <w:sz w:val="20"/>
          <w:lang w:val="en-US"/>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40681" w:rsidRPr="009E6093" w:rsidTr="00640681">
        <w:trPr>
          <w:jc w:val="center"/>
        </w:trPr>
        <w:tc>
          <w:tcPr>
            <w:tcW w:w="3190" w:type="dxa"/>
          </w:tcPr>
          <w:p w:rsidR="00640681" w:rsidRPr="009E6093" w:rsidRDefault="00640681" w:rsidP="00640681">
            <w:pPr>
              <w:rPr>
                <w:sz w:val="20"/>
              </w:rPr>
            </w:pPr>
            <w:r w:rsidRPr="009E6093">
              <w:rPr>
                <w:sz w:val="20"/>
              </w:rPr>
              <w:t>16.11.2021г.</w:t>
            </w:r>
          </w:p>
        </w:tc>
        <w:tc>
          <w:tcPr>
            <w:tcW w:w="3190" w:type="dxa"/>
          </w:tcPr>
          <w:p w:rsidR="00640681" w:rsidRPr="009E6093" w:rsidRDefault="00640681" w:rsidP="00640681">
            <w:pPr>
              <w:jc w:val="center"/>
              <w:rPr>
                <w:sz w:val="20"/>
              </w:rPr>
            </w:pPr>
            <w:r w:rsidRPr="009E6093">
              <w:rPr>
                <w:sz w:val="20"/>
              </w:rPr>
              <w:t>с.Каратузское</w:t>
            </w:r>
          </w:p>
        </w:tc>
        <w:tc>
          <w:tcPr>
            <w:tcW w:w="3190" w:type="dxa"/>
          </w:tcPr>
          <w:p w:rsidR="00640681" w:rsidRPr="009E6093" w:rsidRDefault="00640681" w:rsidP="00640681">
            <w:pPr>
              <w:jc w:val="right"/>
              <w:rPr>
                <w:sz w:val="20"/>
              </w:rPr>
            </w:pPr>
            <w:r w:rsidRPr="009E6093">
              <w:rPr>
                <w:sz w:val="20"/>
              </w:rPr>
              <w:t>№08-51</w:t>
            </w:r>
          </w:p>
        </w:tc>
      </w:tr>
    </w:tbl>
    <w:p w:rsidR="00640681" w:rsidRPr="009E6093" w:rsidRDefault="00640681" w:rsidP="00640681">
      <w:pPr>
        <w:rPr>
          <w:sz w:val="20"/>
        </w:rPr>
      </w:pPr>
    </w:p>
    <w:p w:rsidR="00640681" w:rsidRPr="009E6093" w:rsidRDefault="00640681" w:rsidP="00640681">
      <w:pPr>
        <w:ind w:right="3826"/>
        <w:rPr>
          <w:sz w:val="20"/>
        </w:rPr>
      </w:pPr>
      <w:r w:rsidRPr="009E6093">
        <w:rPr>
          <w:sz w:val="20"/>
        </w:rPr>
        <w:t>О внесении изменений и дополнений в Устав Каратузского сельсовета Каратузского района Красноярского края</w:t>
      </w:r>
    </w:p>
    <w:p w:rsidR="00640681" w:rsidRPr="009E6093" w:rsidRDefault="00640681" w:rsidP="00640681">
      <w:pPr>
        <w:rPr>
          <w:sz w:val="20"/>
        </w:rPr>
      </w:pPr>
    </w:p>
    <w:p w:rsidR="00640681" w:rsidRPr="009E6093" w:rsidRDefault="00640681" w:rsidP="00640681">
      <w:pPr>
        <w:ind w:firstLine="709"/>
        <w:jc w:val="both"/>
        <w:rPr>
          <w:sz w:val="20"/>
        </w:rPr>
      </w:pPr>
      <w:r w:rsidRPr="009E6093">
        <w:rPr>
          <w:sz w:val="20"/>
        </w:rPr>
        <w:t>В целях приведения Устава Каратузского сельсовета Каратузского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Каратузский сельский Совет депутатов РЕШИЛ:</w:t>
      </w:r>
    </w:p>
    <w:p w:rsidR="00640681" w:rsidRPr="009E6093" w:rsidRDefault="00640681" w:rsidP="00640681">
      <w:pPr>
        <w:ind w:firstLine="709"/>
        <w:jc w:val="both"/>
        <w:rPr>
          <w:b/>
          <w:sz w:val="20"/>
        </w:rPr>
      </w:pPr>
      <w:r w:rsidRPr="009E6093">
        <w:rPr>
          <w:b/>
          <w:sz w:val="20"/>
        </w:rPr>
        <w:t>1. Внести в Устав Каратузского сельсовета Каратузского района Красноярского края следующие изменения и дополнения:</w:t>
      </w:r>
    </w:p>
    <w:p w:rsidR="00640681" w:rsidRPr="009E6093" w:rsidRDefault="00640681" w:rsidP="00640681">
      <w:pPr>
        <w:ind w:firstLine="709"/>
        <w:jc w:val="both"/>
        <w:rPr>
          <w:b/>
          <w:sz w:val="20"/>
        </w:rPr>
      </w:pPr>
      <w:r w:rsidRPr="009E6093">
        <w:rPr>
          <w:b/>
          <w:sz w:val="20"/>
        </w:rPr>
        <w:t>1.1. Статью 2 дополнить пунктом 3 следующего содержания:</w:t>
      </w:r>
    </w:p>
    <w:p w:rsidR="00640681" w:rsidRPr="009E6093" w:rsidRDefault="00640681" w:rsidP="00640681">
      <w:pPr>
        <w:ind w:firstLine="709"/>
        <w:jc w:val="both"/>
        <w:rPr>
          <w:sz w:val="20"/>
        </w:rPr>
      </w:pPr>
      <w:r w:rsidRPr="009E6093">
        <w:rPr>
          <w:sz w:val="20"/>
        </w:rPr>
        <w:t>«3. Каратузский сельсовет</w:t>
      </w:r>
      <w:r w:rsidRPr="009E6093">
        <w:rPr>
          <w:i/>
          <w:sz w:val="20"/>
        </w:rPr>
        <w:t xml:space="preserve"> </w:t>
      </w:r>
      <w:r w:rsidRPr="009E6093">
        <w:rPr>
          <w:sz w:val="20"/>
        </w:rPr>
        <w:t>наделен статусом сельского поселения Законом Красноярского края от 25.02.2005 №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640681" w:rsidRPr="009E6093" w:rsidRDefault="00640681" w:rsidP="00640681">
      <w:pPr>
        <w:ind w:firstLine="709"/>
        <w:jc w:val="both"/>
        <w:rPr>
          <w:b/>
          <w:sz w:val="20"/>
        </w:rPr>
      </w:pPr>
      <w:r w:rsidRPr="009E6093">
        <w:rPr>
          <w:b/>
          <w:sz w:val="20"/>
        </w:rPr>
        <w:t>1.2. В пункте 8 статьи 4 слова «в периодическом печатном издании «Каратузский Вестник» осуществляется в пятнадцатидневный срок со дня подписания» заменить словами «осуществляется в течение 15 дней со дня их подписания, в периодическом печатном издании «Каратузский Вестник»;</w:t>
      </w:r>
    </w:p>
    <w:p w:rsidR="00640681" w:rsidRPr="009E6093" w:rsidRDefault="00640681" w:rsidP="00640681">
      <w:pPr>
        <w:ind w:firstLine="709"/>
        <w:jc w:val="both"/>
        <w:rPr>
          <w:b/>
          <w:sz w:val="20"/>
        </w:rPr>
      </w:pPr>
      <w:r w:rsidRPr="009E6093">
        <w:rPr>
          <w:b/>
          <w:sz w:val="20"/>
        </w:rPr>
        <w:t>1.3. Подпункт 1.21. пункта 1 статьи 7 изложить в новой редакции:</w:t>
      </w:r>
    </w:p>
    <w:p w:rsidR="00640681" w:rsidRPr="009E6093" w:rsidRDefault="00640681" w:rsidP="00640681">
      <w:pPr>
        <w:ind w:firstLine="709"/>
        <w:jc w:val="both"/>
        <w:rPr>
          <w:sz w:val="20"/>
        </w:rPr>
      </w:pPr>
      <w:r w:rsidRPr="009E6093">
        <w:rPr>
          <w:sz w:val="20"/>
        </w:rPr>
        <w:t>«1.21.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40681" w:rsidRPr="009E6093" w:rsidRDefault="00640681" w:rsidP="00640681">
      <w:pPr>
        <w:ind w:firstLine="709"/>
        <w:jc w:val="both"/>
        <w:rPr>
          <w:sz w:val="20"/>
        </w:rPr>
      </w:pPr>
      <w:r w:rsidRPr="009E6093">
        <w:rPr>
          <w:b/>
          <w:sz w:val="20"/>
        </w:rPr>
        <w:t>1.4. Пункт 6 статьи 11 изложить в следующей редакции:</w:t>
      </w:r>
    </w:p>
    <w:p w:rsidR="00640681" w:rsidRPr="009E6093" w:rsidRDefault="00640681" w:rsidP="00640681">
      <w:pPr>
        <w:ind w:firstLine="709"/>
        <w:jc w:val="both"/>
        <w:rPr>
          <w:iCs/>
          <w:sz w:val="20"/>
        </w:rPr>
      </w:pPr>
      <w:r w:rsidRPr="009E6093">
        <w:rPr>
          <w:sz w:val="20"/>
        </w:rPr>
        <w:t xml:space="preserve">«6. </w:t>
      </w:r>
      <w:r w:rsidRPr="009E6093">
        <w:rPr>
          <w:iCs/>
          <w:sz w:val="20"/>
        </w:rPr>
        <w:t xml:space="preserve">Гарантии осуществления полномочий главы </w:t>
      </w:r>
      <w:r w:rsidRPr="009E6093">
        <w:rPr>
          <w:sz w:val="20"/>
        </w:rPr>
        <w:t xml:space="preserve">сельсовета </w:t>
      </w:r>
      <w:r w:rsidRPr="009E6093">
        <w:rPr>
          <w:iCs/>
          <w:sz w:val="20"/>
        </w:rPr>
        <w:t>устанавливаются настоящим Уставом в соответствии с федеральными законами и законами Красноярского края.»;</w:t>
      </w:r>
    </w:p>
    <w:p w:rsidR="00640681" w:rsidRPr="009E6093" w:rsidRDefault="00640681" w:rsidP="00640681">
      <w:pPr>
        <w:ind w:firstLine="709"/>
        <w:jc w:val="both"/>
        <w:rPr>
          <w:b/>
          <w:sz w:val="20"/>
        </w:rPr>
      </w:pPr>
      <w:r w:rsidRPr="009E6093">
        <w:rPr>
          <w:b/>
          <w:sz w:val="20"/>
        </w:rPr>
        <w:t>1.5. Подпункт 2.8 пункта 2 статьи 13 изложить в новой редакции:</w:t>
      </w:r>
    </w:p>
    <w:p w:rsidR="00640681" w:rsidRPr="009E6093" w:rsidRDefault="00640681" w:rsidP="00640681">
      <w:pPr>
        <w:ind w:firstLine="709"/>
        <w:jc w:val="both"/>
        <w:rPr>
          <w:sz w:val="20"/>
        </w:rPr>
      </w:pPr>
      <w:r w:rsidRPr="009E6093">
        <w:rPr>
          <w:sz w:val="20"/>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0681" w:rsidRPr="009E6093" w:rsidRDefault="00640681" w:rsidP="00640681">
      <w:pPr>
        <w:ind w:firstLine="709"/>
        <w:jc w:val="both"/>
        <w:rPr>
          <w:b/>
          <w:sz w:val="20"/>
        </w:rPr>
      </w:pPr>
      <w:r w:rsidRPr="009E6093">
        <w:rPr>
          <w:b/>
          <w:sz w:val="20"/>
        </w:rPr>
        <w:t xml:space="preserve">1.6. В пункте 5 статьи 14 слово </w:t>
      </w:r>
      <w:r w:rsidRPr="009E6093">
        <w:rPr>
          <w:sz w:val="20"/>
        </w:rPr>
        <w:t>«решения»</w:t>
      </w:r>
      <w:r w:rsidRPr="009E6093">
        <w:rPr>
          <w:b/>
          <w:sz w:val="20"/>
        </w:rPr>
        <w:t xml:space="preserve"> заменить словами  </w:t>
      </w:r>
      <w:r w:rsidRPr="009E6093">
        <w:rPr>
          <w:sz w:val="20"/>
        </w:rPr>
        <w:t>«нормативные правовые акты»;</w:t>
      </w:r>
    </w:p>
    <w:p w:rsidR="00640681" w:rsidRPr="009E6093" w:rsidRDefault="00640681" w:rsidP="00640681">
      <w:pPr>
        <w:ind w:firstLine="709"/>
        <w:jc w:val="both"/>
        <w:rPr>
          <w:b/>
          <w:sz w:val="20"/>
        </w:rPr>
      </w:pPr>
      <w:r w:rsidRPr="009E6093">
        <w:rPr>
          <w:b/>
          <w:sz w:val="20"/>
        </w:rPr>
        <w:t>1.7. Подпункт 1.7. пункта 1 статьи 28 изложить в новой редакции:</w:t>
      </w:r>
    </w:p>
    <w:p w:rsidR="00640681" w:rsidRPr="009E6093" w:rsidRDefault="00640681" w:rsidP="00640681">
      <w:pPr>
        <w:ind w:firstLine="709"/>
        <w:jc w:val="both"/>
        <w:rPr>
          <w:sz w:val="20"/>
        </w:rPr>
      </w:pPr>
      <w:r w:rsidRPr="009E6093">
        <w:rPr>
          <w:sz w:val="20"/>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0681" w:rsidRPr="009E6093" w:rsidRDefault="00640681" w:rsidP="00640681">
      <w:pPr>
        <w:ind w:firstLine="709"/>
        <w:jc w:val="both"/>
        <w:rPr>
          <w:b/>
          <w:sz w:val="20"/>
        </w:rPr>
      </w:pPr>
      <w:r w:rsidRPr="009E6093">
        <w:rPr>
          <w:b/>
          <w:sz w:val="20"/>
        </w:rPr>
        <w:t>1.8. Абзац 2 подпункта 4 пункта4 статьи 31.1 изложить в новой редакции:</w:t>
      </w:r>
    </w:p>
    <w:p w:rsidR="00640681" w:rsidRPr="009E6093" w:rsidRDefault="00640681" w:rsidP="00640681">
      <w:pPr>
        <w:ind w:firstLine="709"/>
        <w:jc w:val="both"/>
        <w:rPr>
          <w:sz w:val="20"/>
        </w:rPr>
      </w:pPr>
      <w:r w:rsidRPr="009E6093">
        <w:rPr>
          <w:sz w:val="20"/>
        </w:rPr>
        <w:t xml:space="preserve">«Организация и осуществление видов муниципального контроля регулируются </w:t>
      </w:r>
      <w:hyperlink r:id="rId19" w:anchor="/document/74449814/entry/0" w:history="1">
        <w:r w:rsidRPr="009E6093">
          <w:rPr>
            <w:rStyle w:val="a8"/>
            <w:sz w:val="20"/>
          </w:rPr>
          <w:t>Федеральным законом</w:t>
        </w:r>
      </w:hyperlink>
      <w:r w:rsidRPr="009E6093">
        <w:rPr>
          <w:sz w:val="20"/>
        </w:rPr>
        <w:t xml:space="preserve"> от 31 июля 2020 года №248-ФЗ «О государственном контроле (надзоре) и муниципальном контроле в Российской Федерации».»</w:t>
      </w:r>
    </w:p>
    <w:p w:rsidR="00640681" w:rsidRPr="009E6093" w:rsidRDefault="00640681" w:rsidP="00640681">
      <w:pPr>
        <w:ind w:firstLine="709"/>
        <w:jc w:val="both"/>
        <w:rPr>
          <w:b/>
          <w:sz w:val="20"/>
        </w:rPr>
      </w:pPr>
      <w:r w:rsidRPr="009E6093">
        <w:rPr>
          <w:b/>
          <w:sz w:val="20"/>
        </w:rPr>
        <w:t>1.9. В пункте 10 статьи 33 слово</w:t>
      </w:r>
      <w:r w:rsidRPr="009E6093">
        <w:rPr>
          <w:sz w:val="20"/>
        </w:rPr>
        <w:t xml:space="preserve"> «(обнародованию)» </w:t>
      </w:r>
      <w:r w:rsidRPr="009E6093">
        <w:rPr>
          <w:b/>
          <w:sz w:val="20"/>
        </w:rPr>
        <w:t>исключить;</w:t>
      </w:r>
    </w:p>
    <w:p w:rsidR="00640681" w:rsidRPr="009E6093" w:rsidRDefault="00640681" w:rsidP="00640681">
      <w:pPr>
        <w:ind w:firstLine="709"/>
        <w:jc w:val="both"/>
        <w:rPr>
          <w:bCs/>
          <w:iCs/>
          <w:sz w:val="20"/>
        </w:rPr>
      </w:pPr>
      <w:r w:rsidRPr="009E6093">
        <w:rPr>
          <w:b/>
          <w:sz w:val="20"/>
        </w:rPr>
        <w:t>1.10. В статье 34:</w:t>
      </w:r>
    </w:p>
    <w:p w:rsidR="00640681" w:rsidRPr="009E6093" w:rsidRDefault="00640681" w:rsidP="00640681">
      <w:pPr>
        <w:ind w:firstLine="709"/>
        <w:jc w:val="both"/>
        <w:rPr>
          <w:b/>
          <w:sz w:val="20"/>
        </w:rPr>
      </w:pPr>
      <w:r w:rsidRPr="009E6093">
        <w:rPr>
          <w:b/>
          <w:sz w:val="20"/>
        </w:rPr>
        <w:t>- пункт 1 дополнить абзацем следующего содержания:</w:t>
      </w:r>
    </w:p>
    <w:p w:rsidR="00640681" w:rsidRPr="009E6093" w:rsidRDefault="00640681" w:rsidP="00640681">
      <w:pPr>
        <w:ind w:firstLine="709"/>
        <w:jc w:val="both"/>
        <w:rPr>
          <w:iCs/>
          <w:sz w:val="20"/>
        </w:rPr>
      </w:pPr>
      <w:r w:rsidRPr="009E6093">
        <w:rPr>
          <w:sz w:val="20"/>
        </w:rPr>
        <w:t xml:space="preserve"> «Решение о назначении выборов депутатов Каратузского сельского Совета депутатов принимается Советом депутатов не ранее чем за 90 дней и не позднее чем за 80 дней до дня голосования.</w:t>
      </w:r>
      <w:r w:rsidRPr="009E6093">
        <w:rPr>
          <w:iCs/>
          <w:sz w:val="20"/>
        </w:rPr>
        <w:t>».</w:t>
      </w:r>
    </w:p>
    <w:p w:rsidR="00640681" w:rsidRPr="009E6093" w:rsidRDefault="00640681" w:rsidP="00640681">
      <w:pPr>
        <w:ind w:firstLine="709"/>
        <w:jc w:val="both"/>
        <w:rPr>
          <w:b/>
          <w:iCs/>
          <w:sz w:val="20"/>
        </w:rPr>
      </w:pPr>
      <w:r w:rsidRPr="009E6093">
        <w:rPr>
          <w:b/>
          <w:iCs/>
          <w:sz w:val="20"/>
        </w:rPr>
        <w:t>- пункт 3 изложить в следующей редакции:</w:t>
      </w:r>
    </w:p>
    <w:p w:rsidR="00640681" w:rsidRPr="009E6093" w:rsidRDefault="00640681" w:rsidP="00640681">
      <w:pPr>
        <w:ind w:firstLine="709"/>
        <w:jc w:val="both"/>
        <w:rPr>
          <w:iCs/>
          <w:sz w:val="20"/>
        </w:rPr>
      </w:pPr>
      <w:r w:rsidRPr="009E6093">
        <w:rPr>
          <w:iCs/>
          <w:sz w:val="20"/>
        </w:rPr>
        <w:t>«3. Итоги муниципальных выборов подлежат официальному опубликованию».</w:t>
      </w:r>
    </w:p>
    <w:p w:rsidR="00640681" w:rsidRPr="009E6093" w:rsidRDefault="00640681" w:rsidP="00640681">
      <w:pPr>
        <w:ind w:firstLine="709"/>
        <w:jc w:val="both"/>
        <w:rPr>
          <w:b/>
          <w:bCs/>
          <w:iCs/>
          <w:sz w:val="20"/>
        </w:rPr>
      </w:pPr>
      <w:r w:rsidRPr="009E6093">
        <w:rPr>
          <w:b/>
          <w:bCs/>
          <w:iCs/>
          <w:sz w:val="20"/>
        </w:rPr>
        <w:t xml:space="preserve">1.11. В пункте 4 статьи 37 слово </w:t>
      </w:r>
      <w:r w:rsidRPr="009E6093">
        <w:rPr>
          <w:bCs/>
          <w:iCs/>
          <w:sz w:val="20"/>
        </w:rPr>
        <w:t>«(обнародованию)</w:t>
      </w:r>
      <w:r w:rsidRPr="009E6093">
        <w:rPr>
          <w:iCs/>
          <w:sz w:val="20"/>
        </w:rPr>
        <w:t xml:space="preserve">» </w:t>
      </w:r>
      <w:r w:rsidRPr="009E6093">
        <w:rPr>
          <w:b/>
          <w:iCs/>
          <w:sz w:val="20"/>
        </w:rPr>
        <w:t>исключить;</w:t>
      </w:r>
    </w:p>
    <w:p w:rsidR="00640681" w:rsidRPr="009E6093" w:rsidRDefault="00640681" w:rsidP="00640681">
      <w:pPr>
        <w:ind w:firstLine="709"/>
        <w:jc w:val="both"/>
        <w:rPr>
          <w:b/>
          <w:bCs/>
          <w:iCs/>
          <w:sz w:val="20"/>
        </w:rPr>
      </w:pPr>
      <w:r w:rsidRPr="009E6093">
        <w:rPr>
          <w:b/>
          <w:bCs/>
          <w:iCs/>
          <w:sz w:val="20"/>
        </w:rPr>
        <w:t>1.12. В статье 37.1:</w:t>
      </w:r>
    </w:p>
    <w:p w:rsidR="00640681" w:rsidRPr="009E6093" w:rsidRDefault="00640681" w:rsidP="00640681">
      <w:pPr>
        <w:ind w:firstLine="709"/>
        <w:jc w:val="both"/>
        <w:rPr>
          <w:bCs/>
          <w:iCs/>
          <w:sz w:val="20"/>
        </w:rPr>
      </w:pPr>
      <w:r w:rsidRPr="009E6093">
        <w:rPr>
          <w:b/>
          <w:iCs/>
          <w:sz w:val="20"/>
        </w:rPr>
        <w:t>- пункты 2, 3 изложить в следующей редакции:</w:t>
      </w:r>
    </w:p>
    <w:p w:rsidR="00640681" w:rsidRPr="009E6093" w:rsidRDefault="00640681" w:rsidP="00640681">
      <w:pPr>
        <w:ind w:firstLine="709"/>
        <w:jc w:val="both"/>
        <w:rPr>
          <w:bCs/>
          <w:iCs/>
          <w:sz w:val="20"/>
        </w:rPr>
      </w:pPr>
      <w:r w:rsidRPr="009E6093">
        <w:rPr>
          <w:bCs/>
          <w:iCs/>
          <w:sz w:val="20"/>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40681" w:rsidRPr="009E6093" w:rsidRDefault="00640681" w:rsidP="00640681">
      <w:pPr>
        <w:ind w:firstLine="709"/>
        <w:jc w:val="both"/>
        <w:rPr>
          <w:iCs/>
          <w:sz w:val="20"/>
        </w:rPr>
      </w:pPr>
      <w:r w:rsidRPr="009E6093">
        <w:rPr>
          <w:iCs/>
          <w:sz w:val="2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40681" w:rsidRPr="009E6093" w:rsidRDefault="00640681" w:rsidP="00640681">
      <w:pPr>
        <w:ind w:firstLine="709"/>
        <w:jc w:val="both"/>
        <w:rPr>
          <w:b/>
          <w:iCs/>
          <w:sz w:val="20"/>
        </w:rPr>
      </w:pPr>
      <w:r w:rsidRPr="009E6093">
        <w:rPr>
          <w:b/>
          <w:iCs/>
          <w:sz w:val="20"/>
        </w:rPr>
        <w:t>- в пункте 5 слово</w:t>
      </w:r>
      <w:r w:rsidRPr="009E6093">
        <w:rPr>
          <w:iCs/>
          <w:sz w:val="20"/>
        </w:rPr>
        <w:t xml:space="preserve"> «(обнародованию)» </w:t>
      </w:r>
      <w:r w:rsidRPr="009E6093">
        <w:rPr>
          <w:b/>
          <w:iCs/>
          <w:sz w:val="20"/>
        </w:rPr>
        <w:t>исключить;</w:t>
      </w:r>
    </w:p>
    <w:p w:rsidR="00640681" w:rsidRPr="009E6093" w:rsidRDefault="00640681" w:rsidP="00640681">
      <w:pPr>
        <w:ind w:firstLine="709"/>
        <w:jc w:val="both"/>
        <w:rPr>
          <w:iCs/>
          <w:sz w:val="20"/>
        </w:rPr>
      </w:pPr>
      <w:r w:rsidRPr="009E6093">
        <w:rPr>
          <w:b/>
          <w:iCs/>
          <w:sz w:val="20"/>
        </w:rPr>
        <w:t>1.13.</w:t>
      </w:r>
      <w:r w:rsidRPr="009E6093">
        <w:rPr>
          <w:iCs/>
          <w:sz w:val="20"/>
        </w:rPr>
        <w:t xml:space="preserve"> </w:t>
      </w:r>
      <w:r w:rsidRPr="009E6093">
        <w:rPr>
          <w:b/>
          <w:iCs/>
          <w:sz w:val="20"/>
        </w:rPr>
        <w:t>В наименовании статьи 39 слова</w:t>
      </w:r>
      <w:r w:rsidRPr="009E6093">
        <w:rPr>
          <w:iCs/>
          <w:sz w:val="20"/>
        </w:rPr>
        <w:t xml:space="preserve"> «Общие собрания» </w:t>
      </w:r>
      <w:r w:rsidRPr="009E6093">
        <w:rPr>
          <w:b/>
          <w:iCs/>
          <w:sz w:val="20"/>
        </w:rPr>
        <w:t>заменить словом</w:t>
      </w:r>
      <w:r w:rsidRPr="009E6093">
        <w:rPr>
          <w:iCs/>
          <w:sz w:val="20"/>
        </w:rPr>
        <w:t xml:space="preserve"> «Собрания»;</w:t>
      </w:r>
    </w:p>
    <w:p w:rsidR="00640681" w:rsidRPr="009E6093" w:rsidRDefault="00640681" w:rsidP="00640681">
      <w:pPr>
        <w:ind w:firstLine="709"/>
        <w:jc w:val="both"/>
        <w:rPr>
          <w:b/>
          <w:iCs/>
          <w:sz w:val="20"/>
        </w:rPr>
      </w:pPr>
      <w:r w:rsidRPr="009E6093">
        <w:rPr>
          <w:b/>
          <w:iCs/>
          <w:sz w:val="20"/>
        </w:rPr>
        <w:t>1.14. В пункте 1 статьи 40 слово</w:t>
      </w:r>
      <w:r w:rsidRPr="009E6093">
        <w:rPr>
          <w:iCs/>
          <w:sz w:val="20"/>
        </w:rPr>
        <w:t xml:space="preserve"> «общих» </w:t>
      </w:r>
      <w:r w:rsidRPr="009E6093">
        <w:rPr>
          <w:b/>
          <w:iCs/>
          <w:sz w:val="20"/>
        </w:rPr>
        <w:t>исключить;</w:t>
      </w:r>
    </w:p>
    <w:p w:rsidR="00640681" w:rsidRPr="009E6093" w:rsidRDefault="00640681" w:rsidP="00640681">
      <w:pPr>
        <w:ind w:firstLine="709"/>
        <w:jc w:val="both"/>
        <w:rPr>
          <w:iCs/>
          <w:sz w:val="20"/>
        </w:rPr>
      </w:pPr>
      <w:r w:rsidRPr="009E6093">
        <w:rPr>
          <w:b/>
          <w:iCs/>
          <w:sz w:val="20"/>
        </w:rPr>
        <w:t>1.15. В пункте 2  статьи 43 слова</w:t>
      </w:r>
      <w:r w:rsidRPr="009E6093">
        <w:rPr>
          <w:iCs/>
          <w:sz w:val="20"/>
        </w:rPr>
        <w:t xml:space="preserve"> «муниципальной собственности» </w:t>
      </w:r>
      <w:r w:rsidRPr="009E6093">
        <w:rPr>
          <w:b/>
          <w:iCs/>
          <w:sz w:val="20"/>
        </w:rPr>
        <w:t>заменить словами</w:t>
      </w:r>
      <w:r w:rsidRPr="009E6093">
        <w:rPr>
          <w:iCs/>
          <w:sz w:val="20"/>
        </w:rPr>
        <w:t xml:space="preserve"> «муниципального имущества»;</w:t>
      </w:r>
    </w:p>
    <w:p w:rsidR="00640681" w:rsidRPr="009E6093" w:rsidRDefault="00640681" w:rsidP="00640681">
      <w:pPr>
        <w:ind w:firstLine="709"/>
        <w:jc w:val="both"/>
        <w:rPr>
          <w:b/>
          <w:bCs/>
          <w:iCs/>
          <w:sz w:val="20"/>
        </w:rPr>
      </w:pPr>
      <w:r w:rsidRPr="009E6093">
        <w:rPr>
          <w:b/>
          <w:bCs/>
          <w:iCs/>
          <w:sz w:val="20"/>
        </w:rPr>
        <w:t xml:space="preserve">1.16. В пункте 12 статьи 56.1 слова </w:t>
      </w:r>
      <w:r w:rsidRPr="009E6093">
        <w:rPr>
          <w:bCs/>
          <w:iCs/>
          <w:sz w:val="20"/>
        </w:rPr>
        <w:t>«(обнародованию)»</w:t>
      </w:r>
      <w:r w:rsidRPr="009E6093">
        <w:rPr>
          <w:b/>
          <w:bCs/>
          <w:iCs/>
          <w:sz w:val="20"/>
        </w:rPr>
        <w:t xml:space="preserve"> исключить;</w:t>
      </w:r>
    </w:p>
    <w:p w:rsidR="00640681" w:rsidRPr="009E6093" w:rsidRDefault="00640681" w:rsidP="00640681">
      <w:pPr>
        <w:ind w:firstLine="709"/>
        <w:jc w:val="both"/>
        <w:rPr>
          <w:iCs/>
          <w:sz w:val="20"/>
        </w:rPr>
      </w:pPr>
      <w:r w:rsidRPr="009E6093">
        <w:rPr>
          <w:b/>
          <w:iCs/>
          <w:sz w:val="20"/>
        </w:rPr>
        <w:t>1.17. В пункте 1 статьи 59 слова</w:t>
      </w:r>
      <w:r w:rsidRPr="009E6093">
        <w:rPr>
          <w:iCs/>
          <w:sz w:val="20"/>
        </w:rPr>
        <w:t xml:space="preserve"> «(обнародованию)», «(обнародования)», «(обнародовать)» </w:t>
      </w:r>
      <w:r w:rsidRPr="009E6093">
        <w:rPr>
          <w:b/>
          <w:iCs/>
          <w:sz w:val="20"/>
        </w:rPr>
        <w:t>исключить, слова</w:t>
      </w:r>
      <w:r w:rsidRPr="009E6093">
        <w:rPr>
          <w:iCs/>
          <w:sz w:val="20"/>
        </w:rPr>
        <w:t xml:space="preserve"> «со дня» </w:t>
      </w:r>
      <w:r w:rsidRPr="009E6093">
        <w:rPr>
          <w:b/>
          <w:iCs/>
          <w:sz w:val="20"/>
        </w:rPr>
        <w:t>заменить словами</w:t>
      </w:r>
      <w:r w:rsidRPr="009E6093">
        <w:rPr>
          <w:iCs/>
          <w:sz w:val="20"/>
        </w:rPr>
        <w:t xml:space="preserve"> «после их».</w:t>
      </w:r>
    </w:p>
    <w:p w:rsidR="00640681" w:rsidRPr="009E6093" w:rsidRDefault="00640681" w:rsidP="00640681">
      <w:pPr>
        <w:tabs>
          <w:tab w:val="left" w:pos="1276"/>
        </w:tabs>
        <w:ind w:firstLine="709"/>
        <w:jc w:val="both"/>
        <w:rPr>
          <w:sz w:val="20"/>
        </w:rPr>
      </w:pPr>
      <w:r w:rsidRPr="009E6093">
        <w:rPr>
          <w:sz w:val="20"/>
        </w:rPr>
        <w:t>2. Контроль за исполнением Решения возложить на постоянную депутатскую комиссию по законности и социальной политике.</w:t>
      </w:r>
    </w:p>
    <w:p w:rsidR="00640681" w:rsidRPr="009E6093" w:rsidRDefault="00640681" w:rsidP="00640681">
      <w:pPr>
        <w:tabs>
          <w:tab w:val="left" w:pos="1276"/>
        </w:tabs>
        <w:autoSpaceDE w:val="0"/>
        <w:autoSpaceDN w:val="0"/>
        <w:adjustRightInd w:val="0"/>
        <w:ind w:firstLine="709"/>
        <w:jc w:val="both"/>
        <w:rPr>
          <w:rFonts w:eastAsiaTheme="minorHAnsi"/>
          <w:sz w:val="20"/>
          <w:lang w:eastAsia="en-US"/>
        </w:rPr>
      </w:pPr>
      <w:r w:rsidRPr="009E6093">
        <w:rPr>
          <w:rFonts w:eastAsiaTheme="minorHAnsi"/>
          <w:sz w:val="20"/>
          <w:lang w:eastAsia="en-US"/>
        </w:rPr>
        <w:t>3.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640681" w:rsidRPr="009E6093" w:rsidRDefault="00640681" w:rsidP="00640681">
      <w:pPr>
        <w:tabs>
          <w:tab w:val="left" w:pos="1276"/>
        </w:tabs>
        <w:autoSpaceDE w:val="0"/>
        <w:autoSpaceDN w:val="0"/>
        <w:adjustRightInd w:val="0"/>
        <w:ind w:firstLine="709"/>
        <w:jc w:val="both"/>
        <w:rPr>
          <w:rFonts w:eastAsiaTheme="minorHAnsi"/>
          <w:sz w:val="20"/>
          <w:lang w:eastAsia="en-US"/>
        </w:rPr>
      </w:pPr>
      <w:r w:rsidRPr="009E6093">
        <w:rPr>
          <w:rFonts w:eastAsiaTheme="minorHAnsi"/>
          <w:sz w:val="20"/>
          <w:lang w:eastAsia="en-US"/>
        </w:rPr>
        <w:t xml:space="preserve">4. 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640681" w:rsidRPr="009E6093" w:rsidRDefault="00640681" w:rsidP="00640681">
      <w:pPr>
        <w:tabs>
          <w:tab w:val="left" w:pos="1276"/>
        </w:tabs>
        <w:autoSpaceDE w:val="0"/>
        <w:autoSpaceDN w:val="0"/>
        <w:adjustRightInd w:val="0"/>
        <w:ind w:firstLine="709"/>
        <w:jc w:val="both"/>
        <w:rPr>
          <w:rFonts w:eastAsiaTheme="minorHAnsi"/>
          <w:sz w:val="20"/>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40681" w:rsidRPr="009E6093" w:rsidTr="00640681">
        <w:tc>
          <w:tcPr>
            <w:tcW w:w="4785" w:type="dxa"/>
          </w:tcPr>
          <w:p w:rsidR="00640681" w:rsidRPr="009E6093" w:rsidRDefault="00640681" w:rsidP="00640681">
            <w:pPr>
              <w:tabs>
                <w:tab w:val="num" w:pos="567"/>
              </w:tabs>
              <w:ind w:right="-1"/>
              <w:rPr>
                <w:sz w:val="20"/>
              </w:rPr>
            </w:pPr>
            <w:r w:rsidRPr="009E6093">
              <w:rPr>
                <w:sz w:val="20"/>
              </w:rPr>
              <w:t xml:space="preserve">Председатель Каратузского </w:t>
            </w:r>
          </w:p>
          <w:p w:rsidR="00640681" w:rsidRPr="00640681" w:rsidRDefault="00640681" w:rsidP="00640681">
            <w:pPr>
              <w:tabs>
                <w:tab w:val="left" w:pos="1276"/>
              </w:tabs>
              <w:autoSpaceDE w:val="0"/>
              <w:autoSpaceDN w:val="0"/>
              <w:adjustRightInd w:val="0"/>
              <w:jc w:val="both"/>
              <w:rPr>
                <w:rFonts w:eastAsiaTheme="minorHAnsi"/>
                <w:sz w:val="20"/>
                <w:lang w:eastAsia="en-US"/>
              </w:rPr>
            </w:pPr>
            <w:r w:rsidRPr="009E6093">
              <w:rPr>
                <w:sz w:val="20"/>
              </w:rPr>
              <w:t>сельского Совета депутатов</w:t>
            </w:r>
          </w:p>
        </w:tc>
        <w:tc>
          <w:tcPr>
            <w:tcW w:w="4785" w:type="dxa"/>
          </w:tcPr>
          <w:p w:rsidR="00640681" w:rsidRPr="00640681" w:rsidRDefault="00640681" w:rsidP="00640681">
            <w:pPr>
              <w:tabs>
                <w:tab w:val="left" w:pos="1276"/>
              </w:tabs>
              <w:autoSpaceDE w:val="0"/>
              <w:autoSpaceDN w:val="0"/>
              <w:adjustRightInd w:val="0"/>
              <w:jc w:val="both"/>
              <w:rPr>
                <w:sz w:val="20"/>
              </w:rPr>
            </w:pPr>
          </w:p>
          <w:p w:rsidR="00640681" w:rsidRPr="009E6093" w:rsidRDefault="00640681" w:rsidP="00640681">
            <w:pPr>
              <w:tabs>
                <w:tab w:val="left" w:pos="1276"/>
              </w:tabs>
              <w:autoSpaceDE w:val="0"/>
              <w:autoSpaceDN w:val="0"/>
              <w:adjustRightInd w:val="0"/>
              <w:jc w:val="right"/>
              <w:rPr>
                <w:sz w:val="20"/>
                <w:lang w:val="en-US"/>
              </w:rPr>
            </w:pPr>
            <w:r w:rsidRPr="009E6093">
              <w:rPr>
                <w:sz w:val="20"/>
              </w:rPr>
              <w:t>О.В.Федосеева</w:t>
            </w:r>
          </w:p>
          <w:p w:rsidR="00640681" w:rsidRPr="009E6093" w:rsidRDefault="00640681" w:rsidP="00640681">
            <w:pPr>
              <w:tabs>
                <w:tab w:val="left" w:pos="1276"/>
              </w:tabs>
              <w:autoSpaceDE w:val="0"/>
              <w:autoSpaceDN w:val="0"/>
              <w:adjustRightInd w:val="0"/>
              <w:jc w:val="right"/>
              <w:rPr>
                <w:rFonts w:eastAsiaTheme="minorHAnsi"/>
                <w:sz w:val="20"/>
                <w:lang w:val="en-US" w:eastAsia="en-US"/>
              </w:rPr>
            </w:pPr>
          </w:p>
        </w:tc>
      </w:tr>
      <w:tr w:rsidR="00640681" w:rsidRPr="009E6093" w:rsidTr="00640681">
        <w:tc>
          <w:tcPr>
            <w:tcW w:w="4785" w:type="dxa"/>
          </w:tcPr>
          <w:p w:rsidR="00640681" w:rsidRPr="009E6093" w:rsidRDefault="00640681" w:rsidP="00640681">
            <w:pPr>
              <w:tabs>
                <w:tab w:val="left" w:pos="1276"/>
              </w:tabs>
              <w:autoSpaceDE w:val="0"/>
              <w:autoSpaceDN w:val="0"/>
              <w:adjustRightInd w:val="0"/>
              <w:jc w:val="both"/>
              <w:rPr>
                <w:rFonts w:eastAsiaTheme="minorHAnsi"/>
                <w:sz w:val="20"/>
                <w:lang w:val="en-US" w:eastAsia="en-US"/>
              </w:rPr>
            </w:pPr>
            <w:r w:rsidRPr="009E6093">
              <w:rPr>
                <w:sz w:val="20"/>
              </w:rPr>
              <w:t>Глава Каратузского сельсовета</w:t>
            </w:r>
          </w:p>
        </w:tc>
        <w:tc>
          <w:tcPr>
            <w:tcW w:w="4785" w:type="dxa"/>
          </w:tcPr>
          <w:p w:rsidR="00640681" w:rsidRPr="009E6093" w:rsidRDefault="00640681" w:rsidP="00640681">
            <w:pPr>
              <w:tabs>
                <w:tab w:val="left" w:pos="1276"/>
              </w:tabs>
              <w:autoSpaceDE w:val="0"/>
              <w:autoSpaceDN w:val="0"/>
              <w:adjustRightInd w:val="0"/>
              <w:jc w:val="right"/>
              <w:rPr>
                <w:rFonts w:eastAsiaTheme="minorHAnsi"/>
                <w:sz w:val="20"/>
                <w:lang w:val="en-US" w:eastAsia="en-US"/>
              </w:rPr>
            </w:pPr>
            <w:r w:rsidRPr="009E6093">
              <w:rPr>
                <w:sz w:val="20"/>
              </w:rPr>
              <w:t>А.А.Саар</w:t>
            </w:r>
          </w:p>
        </w:tc>
      </w:tr>
    </w:tbl>
    <w:p w:rsidR="00640681" w:rsidRPr="009E6093" w:rsidRDefault="00640681" w:rsidP="00640681">
      <w:pPr>
        <w:tabs>
          <w:tab w:val="left" w:pos="1276"/>
        </w:tabs>
        <w:autoSpaceDE w:val="0"/>
        <w:autoSpaceDN w:val="0"/>
        <w:adjustRightInd w:val="0"/>
        <w:ind w:firstLine="709"/>
        <w:jc w:val="both"/>
        <w:rPr>
          <w:sz w:val="20"/>
        </w:rPr>
      </w:pPr>
    </w:p>
    <w:p w:rsidR="00640681" w:rsidRDefault="00640681" w:rsidP="00DE3C92">
      <w:pPr>
        <w:rPr>
          <w:sz w:val="20"/>
          <w:szCs w:val="20"/>
          <w:lang w:val="en-US"/>
        </w:rPr>
      </w:pPr>
    </w:p>
    <w:p w:rsidR="00640681" w:rsidRPr="00640681" w:rsidRDefault="00640681" w:rsidP="00DE3C92">
      <w:pPr>
        <w:rPr>
          <w:sz w:val="20"/>
          <w:szCs w:val="20"/>
          <w:lang w:val="en-US"/>
        </w:rPr>
      </w:pPr>
    </w:p>
    <w:p w:rsidR="00640681" w:rsidRPr="00640681" w:rsidRDefault="00640681" w:rsidP="00DE3C92">
      <w:pPr>
        <w:rPr>
          <w:sz w:val="20"/>
          <w:szCs w:val="20"/>
        </w:rPr>
      </w:pPr>
    </w:p>
    <w:p w:rsidR="00640681" w:rsidRDefault="00640681" w:rsidP="00DE3C92">
      <w:pPr>
        <w:rPr>
          <w:sz w:val="20"/>
          <w:szCs w:val="20"/>
          <w:lang w:val="en-US"/>
        </w:rPr>
      </w:pPr>
    </w:p>
    <w:p w:rsidR="00640681" w:rsidRDefault="00640681" w:rsidP="00DE3C92">
      <w:pPr>
        <w:rPr>
          <w:sz w:val="20"/>
          <w:szCs w:val="20"/>
          <w:lang w:val="en-US"/>
        </w:rPr>
      </w:pPr>
    </w:p>
    <w:p w:rsidR="00640681" w:rsidRDefault="00640681" w:rsidP="00DE3C92">
      <w:pPr>
        <w:rPr>
          <w:sz w:val="20"/>
          <w:szCs w:val="20"/>
          <w:lang w:val="en-US"/>
        </w:rPr>
      </w:pPr>
    </w:p>
    <w:p w:rsidR="00640681" w:rsidRPr="003D2B74" w:rsidRDefault="00640681" w:rsidP="00640681">
      <w:pPr>
        <w:ind w:right="-1"/>
        <w:jc w:val="center"/>
        <w:rPr>
          <w:sz w:val="20"/>
          <w:szCs w:val="20"/>
        </w:rPr>
      </w:pPr>
      <w:r w:rsidRPr="003D2B74">
        <w:rPr>
          <w:noProof/>
          <w:sz w:val="20"/>
          <w:szCs w:val="20"/>
        </w:rPr>
        <w:drawing>
          <wp:inline distT="0" distB="0" distL="0" distR="0" wp14:anchorId="66A4C4C6" wp14:editId="5A1DC4C8">
            <wp:extent cx="426828" cy="542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5">
                      <a:extLst>
                        <a:ext uri="{28A0092B-C50C-407E-A947-70E740481C1C}">
                          <a14:useLocalDpi xmlns:a14="http://schemas.microsoft.com/office/drawing/2010/main" val="0"/>
                        </a:ext>
                      </a:extLst>
                    </a:blip>
                    <a:stretch>
                      <a:fillRect/>
                    </a:stretch>
                  </pic:blipFill>
                  <pic:spPr>
                    <a:xfrm>
                      <a:off x="0" y="0"/>
                      <a:ext cx="426870" cy="542978"/>
                    </a:xfrm>
                    <a:prstGeom prst="rect">
                      <a:avLst/>
                    </a:prstGeom>
                  </pic:spPr>
                </pic:pic>
              </a:graphicData>
            </a:graphic>
          </wp:inline>
        </w:drawing>
      </w:r>
    </w:p>
    <w:p w:rsidR="00640681" w:rsidRPr="003D2B74" w:rsidRDefault="00640681" w:rsidP="00640681">
      <w:pPr>
        <w:ind w:right="-1"/>
        <w:jc w:val="center"/>
        <w:rPr>
          <w:sz w:val="20"/>
          <w:szCs w:val="20"/>
        </w:rPr>
      </w:pPr>
      <w:r w:rsidRPr="003D2B74">
        <w:rPr>
          <w:sz w:val="20"/>
          <w:szCs w:val="20"/>
        </w:rPr>
        <w:t>КАРАТУЗСКИЙ СЕЛЬСКИЙ СОВЕТ ДЕПУТАТОВ</w:t>
      </w:r>
    </w:p>
    <w:p w:rsidR="00640681" w:rsidRPr="003D2B74" w:rsidRDefault="00640681" w:rsidP="00640681">
      <w:pPr>
        <w:ind w:right="-1"/>
        <w:jc w:val="center"/>
        <w:rPr>
          <w:sz w:val="20"/>
          <w:szCs w:val="20"/>
        </w:rPr>
      </w:pPr>
    </w:p>
    <w:p w:rsidR="00640681" w:rsidRPr="003D2B74" w:rsidRDefault="00640681" w:rsidP="00640681">
      <w:pPr>
        <w:ind w:right="-1"/>
        <w:jc w:val="center"/>
        <w:rPr>
          <w:sz w:val="20"/>
          <w:szCs w:val="20"/>
        </w:rPr>
      </w:pPr>
      <w:r w:rsidRPr="003D2B74">
        <w:rPr>
          <w:sz w:val="20"/>
          <w:szCs w:val="20"/>
        </w:rPr>
        <w:t>РЕШЕНИЕ</w:t>
      </w:r>
    </w:p>
    <w:p w:rsidR="00640681" w:rsidRPr="003D2B74" w:rsidRDefault="00640681" w:rsidP="00640681">
      <w:pPr>
        <w:jc w:val="both"/>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640681" w:rsidRPr="003D2B74" w:rsidTr="00640681">
        <w:trPr>
          <w:jc w:val="center"/>
        </w:trPr>
        <w:tc>
          <w:tcPr>
            <w:tcW w:w="3190" w:type="dxa"/>
          </w:tcPr>
          <w:p w:rsidR="00640681" w:rsidRPr="003D2B74" w:rsidRDefault="00640681" w:rsidP="00640681">
            <w:pPr>
              <w:jc w:val="both"/>
              <w:rPr>
                <w:sz w:val="20"/>
                <w:szCs w:val="20"/>
              </w:rPr>
            </w:pPr>
            <w:r w:rsidRPr="003D2B74">
              <w:rPr>
                <w:sz w:val="20"/>
                <w:szCs w:val="20"/>
              </w:rPr>
              <w:t>16.11.2021г.</w:t>
            </w:r>
          </w:p>
        </w:tc>
        <w:tc>
          <w:tcPr>
            <w:tcW w:w="3191" w:type="dxa"/>
          </w:tcPr>
          <w:p w:rsidR="00640681" w:rsidRPr="003D2B74" w:rsidRDefault="00640681" w:rsidP="00640681">
            <w:pPr>
              <w:jc w:val="center"/>
              <w:rPr>
                <w:sz w:val="20"/>
                <w:szCs w:val="20"/>
              </w:rPr>
            </w:pPr>
            <w:r w:rsidRPr="003D2B74">
              <w:rPr>
                <w:sz w:val="20"/>
                <w:szCs w:val="20"/>
              </w:rPr>
              <w:t>с.Каратузское</w:t>
            </w:r>
          </w:p>
        </w:tc>
        <w:tc>
          <w:tcPr>
            <w:tcW w:w="3191" w:type="dxa"/>
          </w:tcPr>
          <w:p w:rsidR="00640681" w:rsidRPr="003D2B74" w:rsidRDefault="00640681" w:rsidP="00640681">
            <w:pPr>
              <w:jc w:val="right"/>
              <w:rPr>
                <w:sz w:val="20"/>
                <w:szCs w:val="20"/>
              </w:rPr>
            </w:pPr>
            <w:r w:rsidRPr="003D2B74">
              <w:rPr>
                <w:sz w:val="20"/>
                <w:szCs w:val="20"/>
              </w:rPr>
              <w:t>№08-52</w:t>
            </w:r>
          </w:p>
        </w:tc>
      </w:tr>
    </w:tbl>
    <w:p w:rsidR="00640681" w:rsidRPr="003D2B74" w:rsidRDefault="00640681" w:rsidP="00640681">
      <w:pPr>
        <w:jc w:val="center"/>
        <w:rPr>
          <w:sz w:val="20"/>
          <w:szCs w:val="20"/>
        </w:rPr>
      </w:pPr>
    </w:p>
    <w:p w:rsidR="00640681" w:rsidRPr="003D2B74" w:rsidRDefault="00640681" w:rsidP="00640681">
      <w:pPr>
        <w:ind w:firstLine="720"/>
        <w:rPr>
          <w:i/>
          <w:sz w:val="20"/>
          <w:szCs w:val="20"/>
        </w:rPr>
      </w:pPr>
    </w:p>
    <w:p w:rsidR="00640681" w:rsidRPr="003D2B74" w:rsidRDefault="00640681" w:rsidP="00640681">
      <w:pPr>
        <w:pStyle w:val="ConsPlusTitle"/>
        <w:ind w:right="3119"/>
        <w:rPr>
          <w:rFonts w:ascii="Times New Roman" w:hAnsi="Times New Roman" w:cs="Times New Roman"/>
          <w:b w:val="0"/>
        </w:rPr>
      </w:pPr>
      <w:r w:rsidRPr="003D2B74">
        <w:rPr>
          <w:rFonts w:ascii="Times New Roman" w:hAnsi="Times New Roman" w:cs="Times New Roman"/>
          <w:b w:val="0"/>
        </w:rPr>
        <w:t>О внесении изменений в Правила благоустройства территории Каратузского сельсовета, утвержденные решением Каратузского сельского Совета депутатов от 20.03.2020г. №29-208</w:t>
      </w:r>
    </w:p>
    <w:p w:rsidR="00640681" w:rsidRPr="003D2B74" w:rsidRDefault="00640681" w:rsidP="00640681">
      <w:pPr>
        <w:autoSpaceDE w:val="0"/>
        <w:autoSpaceDN w:val="0"/>
        <w:adjustRightInd w:val="0"/>
        <w:jc w:val="both"/>
        <w:rPr>
          <w:sz w:val="20"/>
          <w:szCs w:val="20"/>
        </w:rPr>
      </w:pPr>
    </w:p>
    <w:p w:rsidR="00640681" w:rsidRPr="003D2B74" w:rsidRDefault="00640681" w:rsidP="00640681">
      <w:pPr>
        <w:pStyle w:val="ConsPlusTitle"/>
        <w:ind w:firstLine="720"/>
        <w:jc w:val="both"/>
        <w:rPr>
          <w:rFonts w:ascii="Times New Roman" w:hAnsi="Times New Roman" w:cs="Times New Roman"/>
          <w:b w:val="0"/>
        </w:rPr>
      </w:pPr>
      <w:r w:rsidRPr="003D2B74">
        <w:rPr>
          <w:rFonts w:ascii="Times New Roman" w:hAnsi="Times New Roman" w:cs="Times New Roman"/>
          <w:b w:val="0"/>
        </w:rPr>
        <w:t>В целях приведения Правил благоустройства территории Каратузского сельсовета</w:t>
      </w:r>
      <w:r w:rsidRPr="003D2B74">
        <w:rPr>
          <w:rFonts w:ascii="Times New Roman" w:hAnsi="Times New Roman" w:cs="Times New Roman"/>
          <w:b w:val="0"/>
          <w:i/>
        </w:rPr>
        <w:t xml:space="preserve"> </w:t>
      </w:r>
      <w:r w:rsidRPr="003D2B74">
        <w:rPr>
          <w:rFonts w:ascii="Times New Roman" w:hAnsi="Times New Roman" w:cs="Times New Roman"/>
          <w:b w:val="0"/>
        </w:rPr>
        <w:t>в соответствие с законодательством, руководствуясь статьями 24, 26 Устава Каратузского сельсовета Каратузского района Красноярского края, Каратузский сельский Совет депутатов РЕШИЛ:</w:t>
      </w:r>
    </w:p>
    <w:p w:rsidR="00640681" w:rsidRPr="003D2B74" w:rsidRDefault="00640681" w:rsidP="00640681">
      <w:pPr>
        <w:pStyle w:val="ConsPlusTitle"/>
        <w:ind w:firstLine="720"/>
        <w:jc w:val="both"/>
        <w:rPr>
          <w:rFonts w:ascii="Times New Roman" w:hAnsi="Times New Roman" w:cs="Times New Roman"/>
          <w:b w:val="0"/>
        </w:rPr>
      </w:pPr>
      <w:r w:rsidRPr="003D2B74">
        <w:rPr>
          <w:rFonts w:ascii="Times New Roman" w:hAnsi="Times New Roman" w:cs="Times New Roman"/>
          <w:b w:val="0"/>
        </w:rPr>
        <w:t>1. Внести в Правила благоустройства территории Каратузского сельсовета, утвержденные решением Каратузского сельского Совета депутатов от 20.03.2020г. №29-208, следующие изменения:</w:t>
      </w:r>
    </w:p>
    <w:p w:rsidR="00640681" w:rsidRPr="003D2B74" w:rsidRDefault="00640681" w:rsidP="00640681">
      <w:pPr>
        <w:pStyle w:val="ConsPlusTitle"/>
        <w:ind w:firstLine="720"/>
        <w:jc w:val="both"/>
        <w:rPr>
          <w:rFonts w:ascii="Times New Roman" w:hAnsi="Times New Roman" w:cs="Times New Roman"/>
          <w:b w:val="0"/>
        </w:rPr>
      </w:pPr>
      <w:r w:rsidRPr="003D2B74">
        <w:rPr>
          <w:rFonts w:ascii="Times New Roman" w:hAnsi="Times New Roman" w:cs="Times New Roman"/>
          <w:b w:val="0"/>
        </w:rPr>
        <w:t>1.1 Пункт 1.3 Правил дополнить абзацем следующего содержания:</w:t>
      </w:r>
    </w:p>
    <w:p w:rsidR="00640681" w:rsidRPr="003D2B74" w:rsidRDefault="00640681" w:rsidP="00640681">
      <w:pPr>
        <w:pStyle w:val="ConsPlusTitle"/>
        <w:ind w:firstLine="720"/>
        <w:jc w:val="both"/>
        <w:rPr>
          <w:rFonts w:ascii="Times New Roman" w:hAnsi="Times New Roman" w:cs="Times New Roman"/>
          <w:b w:val="0"/>
          <w:bCs/>
        </w:rPr>
      </w:pPr>
      <w:r w:rsidRPr="003D2B74">
        <w:rPr>
          <w:rFonts w:ascii="Times New Roman" w:hAnsi="Times New Roman" w:cs="Times New Roman"/>
          <w:b w:val="0"/>
        </w:rPr>
        <w:t>«Организация благоустройства территории</w:t>
      </w:r>
      <w:r w:rsidRPr="003D2B74">
        <w:rPr>
          <w:rFonts w:ascii="Times New Roman" w:hAnsi="Times New Roman" w:cs="Times New Roman"/>
          <w:b w:val="0"/>
          <w:i/>
        </w:rPr>
        <w:t xml:space="preserve"> </w:t>
      </w:r>
      <w:r w:rsidRPr="003D2B74">
        <w:rPr>
          <w:rFonts w:ascii="Times New Roman" w:hAnsi="Times New Roman" w:cs="Times New Roman"/>
          <w:b w:val="0"/>
        </w:rPr>
        <w:t>Каратузского сельсовета</w:t>
      </w:r>
      <w:r w:rsidRPr="003D2B74">
        <w:rPr>
          <w:rFonts w:ascii="Times New Roman" w:hAnsi="Times New Roman" w:cs="Times New Roman"/>
          <w:b w:val="0"/>
          <w:i/>
        </w:rPr>
        <w:t xml:space="preserve"> </w:t>
      </w:r>
      <w:r w:rsidRPr="003D2B74">
        <w:rPr>
          <w:rFonts w:ascii="Times New Roman" w:hAnsi="Times New Roman" w:cs="Times New Roman"/>
          <w:b w:val="0"/>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sidRPr="003D2B74">
        <w:rPr>
          <w:rFonts w:ascii="Times New Roman" w:hAnsi="Times New Roman" w:cs="Times New Roman"/>
          <w:b w:val="0"/>
          <w:i/>
        </w:rPr>
        <w:t xml:space="preserve"> </w:t>
      </w:r>
      <w:r w:rsidRPr="003D2B74">
        <w:rPr>
          <w:rFonts w:ascii="Times New Roman" w:hAnsi="Times New Roman" w:cs="Times New Roman"/>
          <w:b w:val="0"/>
        </w:rPr>
        <w:t>Каратузского сельсовета</w:t>
      </w:r>
      <w:r w:rsidRPr="003D2B74">
        <w:rPr>
          <w:rFonts w:ascii="Times New Roman" w:hAnsi="Times New Roman" w:cs="Times New Roman"/>
          <w:b w:val="0"/>
          <w:i/>
        </w:rPr>
        <w:t xml:space="preserve">, </w:t>
      </w:r>
      <w:r w:rsidRPr="003D2B74">
        <w:rPr>
          <w:rFonts w:ascii="Times New Roman" w:hAnsi="Times New Roman" w:cs="Times New Roman"/>
          <w:b w:val="0"/>
        </w:rPr>
        <w:t>а также иных документов, регламентирующих требования к выбору элементов благоустройства, утвержденных администрацией Каратузского сельсовета</w:t>
      </w:r>
      <w:r w:rsidRPr="003D2B74">
        <w:rPr>
          <w:rFonts w:ascii="Times New Roman" w:hAnsi="Times New Roman" w:cs="Times New Roman"/>
          <w:b w:val="0"/>
          <w:i/>
        </w:rPr>
        <w:t>.</w:t>
      </w:r>
      <w:r w:rsidRPr="003D2B74">
        <w:rPr>
          <w:rFonts w:ascii="Times New Roman" w:hAnsi="Times New Roman" w:cs="Times New Roman"/>
          <w:b w:val="0"/>
        </w:rPr>
        <w:t>»</w:t>
      </w:r>
    </w:p>
    <w:p w:rsidR="00640681" w:rsidRPr="003D2B74" w:rsidRDefault="00640681" w:rsidP="00640681">
      <w:pPr>
        <w:ind w:firstLine="709"/>
        <w:jc w:val="both"/>
        <w:rPr>
          <w:bCs/>
          <w:color w:val="1A1A1A"/>
          <w:sz w:val="20"/>
          <w:szCs w:val="20"/>
        </w:rPr>
      </w:pPr>
      <w:r w:rsidRPr="003D2B74">
        <w:rPr>
          <w:sz w:val="20"/>
          <w:szCs w:val="20"/>
        </w:rPr>
        <w:t xml:space="preserve">2. </w:t>
      </w:r>
      <w:r w:rsidRPr="003D2B74">
        <w:rPr>
          <w:bCs/>
          <w:color w:val="1A1A1A"/>
          <w:sz w:val="20"/>
          <w:szCs w:val="20"/>
        </w:rPr>
        <w:t>Контроль за исполнением настоящего Решения возлагается на постоянную комиссию по вопросам благоустройства, жилищно-коммунального хозяйства и другим отраслям обслуживания населения.</w:t>
      </w:r>
    </w:p>
    <w:p w:rsidR="00640681" w:rsidRPr="003D2B74" w:rsidRDefault="00640681" w:rsidP="00640681">
      <w:pPr>
        <w:ind w:right="-5" w:firstLine="720"/>
        <w:jc w:val="both"/>
        <w:rPr>
          <w:bCs/>
          <w:sz w:val="20"/>
          <w:szCs w:val="20"/>
        </w:rPr>
      </w:pPr>
      <w:r w:rsidRPr="003D2B74">
        <w:rPr>
          <w:sz w:val="20"/>
          <w:szCs w:val="20"/>
        </w:rPr>
        <w:lastRenderedPageBreak/>
        <w:t xml:space="preserve">3. </w:t>
      </w:r>
      <w:r w:rsidRPr="003D2B74">
        <w:rPr>
          <w:bCs/>
          <w:sz w:val="20"/>
          <w:szCs w:val="20"/>
        </w:rPr>
        <w:t xml:space="preserve">Решение вступает в силу со дня, следующего за днем его официального опубликования в печатном издании «Каратузский Вестник». </w:t>
      </w:r>
    </w:p>
    <w:p w:rsidR="00640681" w:rsidRPr="003D2B74" w:rsidRDefault="00640681" w:rsidP="00640681">
      <w:pPr>
        <w:ind w:right="-5" w:firstLine="720"/>
        <w:jc w:val="both"/>
        <w:rPr>
          <w:sz w:val="20"/>
          <w:szCs w:val="20"/>
        </w:rPr>
      </w:pPr>
    </w:p>
    <w:p w:rsidR="00640681" w:rsidRPr="003D2B74" w:rsidRDefault="00640681" w:rsidP="00640681">
      <w:pPr>
        <w:ind w:right="-5" w:firstLine="720"/>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0681" w:rsidRPr="003D2B74" w:rsidTr="00640681">
        <w:tc>
          <w:tcPr>
            <w:tcW w:w="4785" w:type="dxa"/>
          </w:tcPr>
          <w:p w:rsidR="00640681" w:rsidRPr="003D2B74" w:rsidRDefault="00640681" w:rsidP="00640681">
            <w:pPr>
              <w:rPr>
                <w:sz w:val="20"/>
                <w:szCs w:val="20"/>
              </w:rPr>
            </w:pPr>
            <w:r w:rsidRPr="003D2B74">
              <w:rPr>
                <w:sz w:val="20"/>
                <w:szCs w:val="20"/>
              </w:rPr>
              <w:t>Председатель Совета депутатов</w:t>
            </w:r>
            <w:r w:rsidRPr="003D2B74">
              <w:rPr>
                <w:sz w:val="20"/>
                <w:szCs w:val="20"/>
              </w:rPr>
              <w:tab/>
            </w:r>
          </w:p>
          <w:p w:rsidR="00640681" w:rsidRPr="003D2B74" w:rsidRDefault="00640681" w:rsidP="00640681">
            <w:pPr>
              <w:rPr>
                <w:sz w:val="20"/>
                <w:szCs w:val="20"/>
              </w:rPr>
            </w:pPr>
          </w:p>
          <w:p w:rsidR="00640681" w:rsidRPr="003D2B74" w:rsidRDefault="00640681" w:rsidP="00640681">
            <w:pPr>
              <w:rPr>
                <w:sz w:val="20"/>
                <w:szCs w:val="20"/>
              </w:rPr>
            </w:pPr>
          </w:p>
          <w:p w:rsidR="00640681" w:rsidRPr="003D2B74" w:rsidRDefault="00640681" w:rsidP="00640681">
            <w:pPr>
              <w:rPr>
                <w:sz w:val="20"/>
                <w:szCs w:val="20"/>
              </w:rPr>
            </w:pPr>
            <w:r w:rsidRPr="003D2B74">
              <w:rPr>
                <w:sz w:val="20"/>
                <w:szCs w:val="20"/>
              </w:rPr>
              <w:t>___________________О.В. Федосеева</w:t>
            </w:r>
          </w:p>
          <w:p w:rsidR="00640681" w:rsidRPr="003D2B74" w:rsidRDefault="00640681" w:rsidP="00640681">
            <w:pPr>
              <w:widowControl w:val="0"/>
              <w:autoSpaceDE w:val="0"/>
              <w:autoSpaceDN w:val="0"/>
              <w:adjustRightInd w:val="0"/>
              <w:spacing w:line="220" w:lineRule="auto"/>
              <w:ind w:right="-5"/>
              <w:jc w:val="both"/>
              <w:rPr>
                <w:sz w:val="20"/>
                <w:szCs w:val="20"/>
              </w:rPr>
            </w:pPr>
          </w:p>
        </w:tc>
        <w:tc>
          <w:tcPr>
            <w:tcW w:w="4786" w:type="dxa"/>
          </w:tcPr>
          <w:p w:rsidR="00640681" w:rsidRPr="003D2B74" w:rsidRDefault="00640681" w:rsidP="00640681">
            <w:pPr>
              <w:ind w:left="744"/>
              <w:rPr>
                <w:sz w:val="20"/>
                <w:szCs w:val="20"/>
              </w:rPr>
            </w:pPr>
            <w:r w:rsidRPr="003D2B74">
              <w:rPr>
                <w:sz w:val="20"/>
                <w:szCs w:val="20"/>
              </w:rPr>
              <w:t>Глава сельсовета</w:t>
            </w:r>
          </w:p>
          <w:p w:rsidR="00640681" w:rsidRPr="003D2B74" w:rsidRDefault="00640681" w:rsidP="00640681">
            <w:pPr>
              <w:ind w:left="744"/>
              <w:rPr>
                <w:sz w:val="20"/>
                <w:szCs w:val="20"/>
              </w:rPr>
            </w:pPr>
          </w:p>
          <w:p w:rsidR="00640681" w:rsidRPr="003D2B74" w:rsidRDefault="00640681" w:rsidP="00640681">
            <w:pPr>
              <w:ind w:left="744"/>
              <w:rPr>
                <w:sz w:val="20"/>
                <w:szCs w:val="20"/>
              </w:rPr>
            </w:pPr>
          </w:p>
          <w:p w:rsidR="00640681" w:rsidRPr="003D2B74" w:rsidRDefault="00640681" w:rsidP="00640681">
            <w:pPr>
              <w:ind w:left="744"/>
              <w:rPr>
                <w:sz w:val="20"/>
                <w:szCs w:val="20"/>
              </w:rPr>
            </w:pPr>
            <w:r w:rsidRPr="003D2B74">
              <w:rPr>
                <w:sz w:val="20"/>
                <w:szCs w:val="20"/>
              </w:rPr>
              <w:t>__________________А.А. Саар</w:t>
            </w:r>
          </w:p>
          <w:p w:rsidR="00640681" w:rsidRPr="003D2B74" w:rsidRDefault="00640681" w:rsidP="00640681">
            <w:pPr>
              <w:widowControl w:val="0"/>
              <w:autoSpaceDE w:val="0"/>
              <w:autoSpaceDN w:val="0"/>
              <w:adjustRightInd w:val="0"/>
              <w:spacing w:line="220" w:lineRule="auto"/>
              <w:ind w:right="-5"/>
              <w:jc w:val="both"/>
              <w:rPr>
                <w:sz w:val="20"/>
                <w:szCs w:val="20"/>
              </w:rPr>
            </w:pPr>
          </w:p>
        </w:tc>
      </w:tr>
    </w:tbl>
    <w:p w:rsidR="00640681" w:rsidRPr="003D2B74" w:rsidRDefault="00640681" w:rsidP="00640681">
      <w:pPr>
        <w:ind w:left="6663"/>
        <w:rPr>
          <w:sz w:val="20"/>
          <w:szCs w:val="20"/>
        </w:rPr>
      </w:pPr>
    </w:p>
    <w:p w:rsidR="00640681" w:rsidRDefault="00640681" w:rsidP="00DE3C92">
      <w:pPr>
        <w:rPr>
          <w:sz w:val="20"/>
          <w:szCs w:val="20"/>
          <w:lang w:val="en-US"/>
        </w:rPr>
      </w:pPr>
    </w:p>
    <w:p w:rsidR="00640681" w:rsidRDefault="00640681" w:rsidP="00DE3C92">
      <w:pPr>
        <w:rPr>
          <w:sz w:val="20"/>
          <w:szCs w:val="20"/>
          <w:lang w:val="en-US"/>
        </w:rPr>
      </w:pPr>
    </w:p>
    <w:p w:rsidR="00640681" w:rsidRDefault="00640681" w:rsidP="00DE3C92">
      <w:pPr>
        <w:rPr>
          <w:sz w:val="20"/>
          <w:szCs w:val="20"/>
          <w:lang w:val="en-US"/>
        </w:rPr>
      </w:pPr>
    </w:p>
    <w:p w:rsidR="00640681" w:rsidRDefault="00640681" w:rsidP="00DE3C92">
      <w:pPr>
        <w:rPr>
          <w:sz w:val="20"/>
          <w:szCs w:val="20"/>
          <w:lang w:val="en-US"/>
        </w:rPr>
      </w:pPr>
    </w:p>
    <w:p w:rsidR="00640681" w:rsidRDefault="00640681" w:rsidP="00DE3C92">
      <w:pPr>
        <w:rPr>
          <w:sz w:val="20"/>
          <w:szCs w:val="20"/>
          <w:lang w:val="en-US"/>
        </w:rPr>
      </w:pPr>
    </w:p>
    <w:p w:rsidR="00640681" w:rsidRPr="005375DB" w:rsidRDefault="00640681" w:rsidP="00640681">
      <w:pPr>
        <w:jc w:val="center"/>
        <w:rPr>
          <w:b/>
          <w:bCs/>
          <w:sz w:val="20"/>
          <w:szCs w:val="20"/>
        </w:rPr>
      </w:pPr>
      <w:r w:rsidRPr="005375DB">
        <w:rPr>
          <w:b/>
          <w:bCs/>
          <w:noProof/>
          <w:sz w:val="20"/>
          <w:szCs w:val="20"/>
        </w:rPr>
        <w:drawing>
          <wp:inline distT="0" distB="0" distL="0" distR="0" wp14:anchorId="08C25F3E" wp14:editId="23CC8340">
            <wp:extent cx="561975" cy="714832"/>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2030" cy="714902"/>
                    </a:xfrm>
                    <a:prstGeom prst="rect">
                      <a:avLst/>
                    </a:prstGeom>
                  </pic:spPr>
                </pic:pic>
              </a:graphicData>
            </a:graphic>
          </wp:inline>
        </w:drawing>
      </w:r>
    </w:p>
    <w:p w:rsidR="00640681" w:rsidRPr="005375DB" w:rsidRDefault="00640681" w:rsidP="00640681">
      <w:pPr>
        <w:jc w:val="center"/>
        <w:rPr>
          <w:bCs/>
          <w:sz w:val="20"/>
          <w:szCs w:val="20"/>
        </w:rPr>
      </w:pPr>
      <w:r w:rsidRPr="005375DB">
        <w:rPr>
          <w:bCs/>
          <w:sz w:val="20"/>
          <w:szCs w:val="20"/>
        </w:rPr>
        <w:t>КАРАТУЗСКИЙ СЕЛЬСКИЙ СОВЕТ ДЕПУТАТОВ</w:t>
      </w:r>
    </w:p>
    <w:p w:rsidR="00640681" w:rsidRPr="005375DB" w:rsidRDefault="00640681" w:rsidP="00640681">
      <w:pPr>
        <w:jc w:val="center"/>
        <w:rPr>
          <w:b/>
          <w:bCs/>
          <w:sz w:val="20"/>
          <w:szCs w:val="20"/>
        </w:rPr>
      </w:pPr>
    </w:p>
    <w:p w:rsidR="00640681" w:rsidRPr="005375DB" w:rsidRDefault="00640681" w:rsidP="00640681">
      <w:pPr>
        <w:jc w:val="center"/>
        <w:rPr>
          <w:bCs/>
          <w:sz w:val="20"/>
          <w:szCs w:val="20"/>
        </w:rPr>
      </w:pPr>
      <w:r w:rsidRPr="005375DB">
        <w:rPr>
          <w:bCs/>
          <w:sz w:val="20"/>
          <w:szCs w:val="20"/>
        </w:rPr>
        <w:t>РЕШЕНИЕ</w:t>
      </w:r>
    </w:p>
    <w:p w:rsidR="00640681" w:rsidRPr="005375DB" w:rsidRDefault="00640681" w:rsidP="00640681">
      <w:pPr>
        <w:jc w:val="center"/>
        <w:rPr>
          <w:b/>
          <w:bCs/>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3"/>
      </w:tblGrid>
      <w:tr w:rsidR="00640681" w:rsidRPr="005375DB" w:rsidTr="00640681">
        <w:trPr>
          <w:jc w:val="center"/>
        </w:trPr>
        <w:tc>
          <w:tcPr>
            <w:tcW w:w="3332" w:type="dxa"/>
          </w:tcPr>
          <w:p w:rsidR="00640681" w:rsidRPr="005375DB" w:rsidRDefault="00640681" w:rsidP="00640681">
            <w:pPr>
              <w:rPr>
                <w:b/>
                <w:bCs/>
                <w:sz w:val="20"/>
                <w:szCs w:val="20"/>
              </w:rPr>
            </w:pPr>
            <w:r w:rsidRPr="005375DB">
              <w:rPr>
                <w:bCs/>
                <w:sz w:val="20"/>
                <w:szCs w:val="20"/>
              </w:rPr>
              <w:t>16.11.</w:t>
            </w:r>
            <w:r w:rsidRPr="005375DB">
              <w:rPr>
                <w:sz w:val="20"/>
                <w:szCs w:val="20"/>
              </w:rPr>
              <w:t>2021 г.</w:t>
            </w:r>
          </w:p>
        </w:tc>
        <w:tc>
          <w:tcPr>
            <w:tcW w:w="3332" w:type="dxa"/>
          </w:tcPr>
          <w:p w:rsidR="00640681" w:rsidRPr="005375DB" w:rsidRDefault="00640681" w:rsidP="00640681">
            <w:pPr>
              <w:jc w:val="center"/>
              <w:rPr>
                <w:b/>
                <w:bCs/>
                <w:sz w:val="20"/>
                <w:szCs w:val="20"/>
              </w:rPr>
            </w:pPr>
            <w:r w:rsidRPr="005375DB">
              <w:rPr>
                <w:sz w:val="20"/>
                <w:szCs w:val="20"/>
              </w:rPr>
              <w:t>с.Каратузское</w:t>
            </w:r>
          </w:p>
        </w:tc>
        <w:tc>
          <w:tcPr>
            <w:tcW w:w="3333" w:type="dxa"/>
          </w:tcPr>
          <w:p w:rsidR="00640681" w:rsidRPr="005375DB" w:rsidRDefault="00640681" w:rsidP="00640681">
            <w:pPr>
              <w:jc w:val="right"/>
              <w:rPr>
                <w:b/>
                <w:bCs/>
                <w:sz w:val="20"/>
                <w:szCs w:val="20"/>
              </w:rPr>
            </w:pPr>
            <w:r w:rsidRPr="005375DB">
              <w:rPr>
                <w:sz w:val="20"/>
                <w:szCs w:val="20"/>
              </w:rPr>
              <w:t>№08-53</w:t>
            </w:r>
          </w:p>
        </w:tc>
      </w:tr>
    </w:tbl>
    <w:p w:rsidR="00640681" w:rsidRPr="005375DB" w:rsidRDefault="00640681" w:rsidP="00640681">
      <w:pPr>
        <w:rPr>
          <w:b/>
          <w:bCs/>
          <w:sz w:val="20"/>
          <w:szCs w:val="20"/>
        </w:rPr>
      </w:pPr>
    </w:p>
    <w:p w:rsidR="00640681" w:rsidRPr="005375DB" w:rsidRDefault="00640681" w:rsidP="00640681">
      <w:pPr>
        <w:ind w:right="3827"/>
        <w:jc w:val="both"/>
        <w:rPr>
          <w:sz w:val="20"/>
          <w:szCs w:val="20"/>
        </w:rPr>
      </w:pPr>
      <w:r w:rsidRPr="005375DB">
        <w:rPr>
          <w:bCs/>
          <w:color w:val="000000"/>
          <w:sz w:val="20"/>
          <w:szCs w:val="20"/>
        </w:rPr>
        <w:t>Об утверждении Положения о муниципальном лесном контроле в границах Каратузского сельсовета</w:t>
      </w:r>
    </w:p>
    <w:p w:rsidR="00640681" w:rsidRPr="005375DB" w:rsidRDefault="00640681" w:rsidP="00640681">
      <w:pPr>
        <w:shd w:val="clear" w:color="auto" w:fill="FFFFFF"/>
        <w:ind w:firstLine="567"/>
        <w:rPr>
          <w:b/>
          <w:color w:val="000000"/>
          <w:sz w:val="20"/>
          <w:szCs w:val="20"/>
        </w:rPr>
      </w:pPr>
    </w:p>
    <w:p w:rsidR="00640681" w:rsidRPr="005375DB" w:rsidRDefault="00640681" w:rsidP="00640681">
      <w:pPr>
        <w:shd w:val="clear" w:color="auto" w:fill="FFFFFF"/>
        <w:ind w:firstLine="709"/>
        <w:jc w:val="both"/>
        <w:rPr>
          <w:sz w:val="20"/>
          <w:szCs w:val="20"/>
        </w:rPr>
      </w:pPr>
      <w:r w:rsidRPr="005375DB">
        <w:rPr>
          <w:color w:val="000000"/>
          <w:sz w:val="20"/>
          <w:szCs w:val="2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375DB">
        <w:rPr>
          <w:sz w:val="20"/>
          <w:szCs w:val="20"/>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5375DB">
        <w:rPr>
          <w:color w:val="000000"/>
          <w:sz w:val="20"/>
          <w:szCs w:val="20"/>
        </w:rPr>
        <w:t>Уставом</w:t>
      </w:r>
      <w:r w:rsidRPr="005375DB">
        <w:rPr>
          <w:sz w:val="20"/>
          <w:szCs w:val="20"/>
        </w:rPr>
        <w:t xml:space="preserve"> </w:t>
      </w:r>
      <w:r w:rsidRPr="005375DB">
        <w:rPr>
          <w:bCs/>
          <w:color w:val="000000"/>
          <w:sz w:val="20"/>
          <w:szCs w:val="20"/>
        </w:rPr>
        <w:t xml:space="preserve">Каратузского сельсовета Каратузского района Красноярского края, Каратузский сельский Совет депутатов </w:t>
      </w:r>
      <w:r w:rsidRPr="005375DB">
        <w:rPr>
          <w:color w:val="000000"/>
          <w:sz w:val="20"/>
          <w:szCs w:val="20"/>
        </w:rPr>
        <w:t>РЕШИЛ</w:t>
      </w:r>
      <w:r w:rsidRPr="005375DB">
        <w:rPr>
          <w:sz w:val="20"/>
          <w:szCs w:val="20"/>
        </w:rPr>
        <w:t>:</w:t>
      </w:r>
    </w:p>
    <w:p w:rsidR="00640681" w:rsidRPr="005375DB" w:rsidRDefault="00640681" w:rsidP="00640681">
      <w:pPr>
        <w:shd w:val="clear" w:color="auto" w:fill="FFFFFF"/>
        <w:ind w:firstLine="709"/>
        <w:jc w:val="both"/>
        <w:rPr>
          <w:sz w:val="20"/>
          <w:szCs w:val="20"/>
        </w:rPr>
      </w:pPr>
      <w:r w:rsidRPr="005375DB">
        <w:rPr>
          <w:color w:val="000000"/>
          <w:sz w:val="20"/>
          <w:szCs w:val="20"/>
        </w:rPr>
        <w:t>1. Утвердить прилагаемое Положение о муниципальном лесном контрол</w:t>
      </w:r>
      <w:r w:rsidRPr="005375DB">
        <w:rPr>
          <w:sz w:val="20"/>
          <w:szCs w:val="20"/>
        </w:rPr>
        <w:t>е</w:t>
      </w:r>
      <w:r w:rsidRPr="005375DB">
        <w:rPr>
          <w:color w:val="000000"/>
          <w:sz w:val="20"/>
          <w:szCs w:val="20"/>
        </w:rPr>
        <w:t xml:space="preserve"> в границах Каратузского сельсовета согласно приложению к настоящему решению.</w:t>
      </w:r>
    </w:p>
    <w:p w:rsidR="00640681" w:rsidRPr="005375DB" w:rsidRDefault="00640681" w:rsidP="00640681">
      <w:pPr>
        <w:shd w:val="clear" w:color="auto" w:fill="FFFFFF"/>
        <w:ind w:firstLine="709"/>
        <w:jc w:val="both"/>
        <w:rPr>
          <w:color w:val="000000"/>
          <w:sz w:val="20"/>
          <w:szCs w:val="20"/>
        </w:rPr>
      </w:pPr>
      <w:r w:rsidRPr="005375DB">
        <w:rPr>
          <w:color w:val="000000"/>
          <w:sz w:val="20"/>
          <w:szCs w:val="20"/>
        </w:rPr>
        <w:t>2. Настоящее решение вступает в силу в день следующий за днем его официального опубликования в печатном издании «Каратузский Вестник», но не ранее 1 января 2022 года, за исключением положений раздела 5 Положения о муниципальном лесном контрол</w:t>
      </w:r>
      <w:r w:rsidRPr="005375DB">
        <w:rPr>
          <w:sz w:val="20"/>
          <w:szCs w:val="20"/>
        </w:rPr>
        <w:t>е</w:t>
      </w:r>
      <w:r w:rsidRPr="005375DB">
        <w:rPr>
          <w:color w:val="000000"/>
          <w:sz w:val="20"/>
          <w:szCs w:val="20"/>
        </w:rPr>
        <w:t xml:space="preserve"> в границах Каратузского сельсовета. </w:t>
      </w:r>
    </w:p>
    <w:p w:rsidR="00640681" w:rsidRPr="005375DB" w:rsidRDefault="00640681" w:rsidP="00640681">
      <w:pPr>
        <w:shd w:val="clear" w:color="auto" w:fill="FFFFFF"/>
        <w:ind w:firstLine="709"/>
        <w:jc w:val="both"/>
        <w:rPr>
          <w:color w:val="000000"/>
          <w:sz w:val="20"/>
          <w:szCs w:val="20"/>
        </w:rPr>
      </w:pPr>
      <w:r w:rsidRPr="005375DB">
        <w:rPr>
          <w:color w:val="000000"/>
          <w:sz w:val="20"/>
          <w:szCs w:val="20"/>
        </w:rPr>
        <w:t>Положения раздела 5 Положения о муниципальном лесном контрол</w:t>
      </w:r>
      <w:r w:rsidRPr="005375DB">
        <w:rPr>
          <w:sz w:val="20"/>
          <w:szCs w:val="20"/>
        </w:rPr>
        <w:t>е</w:t>
      </w:r>
      <w:r w:rsidRPr="005375DB">
        <w:rPr>
          <w:color w:val="000000"/>
          <w:sz w:val="20"/>
          <w:szCs w:val="20"/>
        </w:rPr>
        <w:t xml:space="preserve"> в границах Каратузского сельсовета</w:t>
      </w:r>
      <w:r w:rsidRPr="005375DB">
        <w:rPr>
          <w:i/>
          <w:iCs/>
          <w:color w:val="000000"/>
          <w:sz w:val="20"/>
          <w:szCs w:val="20"/>
        </w:rPr>
        <w:t xml:space="preserve"> </w:t>
      </w:r>
      <w:r w:rsidRPr="005375DB">
        <w:rPr>
          <w:color w:val="000000"/>
          <w:sz w:val="20"/>
          <w:szCs w:val="20"/>
        </w:rPr>
        <w:t xml:space="preserve">вступают в силу с 1 марта 2022 года. </w:t>
      </w:r>
    </w:p>
    <w:p w:rsidR="00640681" w:rsidRPr="005375DB" w:rsidRDefault="00640681" w:rsidP="00640681">
      <w:pPr>
        <w:shd w:val="clear" w:color="auto" w:fill="FFFFFF"/>
        <w:ind w:firstLine="709"/>
        <w:jc w:val="both"/>
        <w:rPr>
          <w:sz w:val="20"/>
          <w:szCs w:val="20"/>
        </w:rPr>
      </w:pPr>
      <w:r w:rsidRPr="005375DB">
        <w:rPr>
          <w:color w:val="000000"/>
          <w:sz w:val="20"/>
          <w:szCs w:val="20"/>
        </w:rPr>
        <w:t>3. Контроль за исполнением настоящего Решения возложить на постоянную комиссию по вопросам законности и социальной политике.</w:t>
      </w:r>
    </w:p>
    <w:p w:rsidR="00640681" w:rsidRPr="005375DB" w:rsidRDefault="00640681" w:rsidP="00640681">
      <w:pPr>
        <w:shd w:val="clear" w:color="auto" w:fill="FFFFFF"/>
        <w:ind w:firstLine="567"/>
        <w:jc w:val="both"/>
        <w:rPr>
          <w:color w:val="000000"/>
          <w:sz w:val="20"/>
          <w:szCs w:val="20"/>
        </w:rPr>
      </w:pPr>
    </w:p>
    <w:p w:rsidR="00640681" w:rsidRPr="005375DB" w:rsidRDefault="00640681" w:rsidP="00640681">
      <w:pPr>
        <w:shd w:val="clear" w:color="auto" w:fill="FFFFFF"/>
        <w:ind w:firstLine="567"/>
        <w:jc w:val="both"/>
        <w:rPr>
          <w:color w:val="000000"/>
          <w:sz w:val="20"/>
          <w:szCs w:val="20"/>
        </w:rPr>
      </w:pPr>
    </w:p>
    <w:p w:rsidR="00640681" w:rsidRPr="005375DB" w:rsidRDefault="00640681" w:rsidP="00640681">
      <w:pPr>
        <w:ind w:left="5398"/>
        <w:jc w:val="center"/>
        <w:rPr>
          <w:b/>
          <w:color w:val="000000"/>
          <w:sz w:val="20"/>
          <w:szCs w:val="20"/>
        </w:rPr>
      </w:pPr>
    </w:p>
    <w:tbl>
      <w:tblPr>
        <w:tblW w:w="0" w:type="auto"/>
        <w:tblLook w:val="04A0" w:firstRow="1" w:lastRow="0" w:firstColumn="1" w:lastColumn="0" w:noHBand="0" w:noVBand="1"/>
      </w:tblPr>
      <w:tblGrid>
        <w:gridCol w:w="5495"/>
        <w:gridCol w:w="4441"/>
      </w:tblGrid>
      <w:tr w:rsidR="00640681" w:rsidRPr="005375DB" w:rsidTr="00640681">
        <w:tc>
          <w:tcPr>
            <w:tcW w:w="5495" w:type="dxa"/>
          </w:tcPr>
          <w:p w:rsidR="00640681" w:rsidRPr="005375DB" w:rsidRDefault="00640681" w:rsidP="00640681">
            <w:pPr>
              <w:autoSpaceDE w:val="0"/>
              <w:autoSpaceDN w:val="0"/>
              <w:ind w:right="-1"/>
              <w:rPr>
                <w:sz w:val="20"/>
                <w:szCs w:val="20"/>
              </w:rPr>
            </w:pPr>
            <w:r w:rsidRPr="005375DB">
              <w:rPr>
                <w:sz w:val="20"/>
                <w:szCs w:val="20"/>
              </w:rPr>
              <w:t>Председатель Совета депутатов</w:t>
            </w:r>
          </w:p>
          <w:p w:rsidR="00640681" w:rsidRPr="005375DB" w:rsidRDefault="00640681" w:rsidP="00640681">
            <w:pPr>
              <w:autoSpaceDE w:val="0"/>
              <w:autoSpaceDN w:val="0"/>
              <w:ind w:right="-1"/>
              <w:rPr>
                <w:sz w:val="20"/>
                <w:szCs w:val="20"/>
              </w:rPr>
            </w:pPr>
          </w:p>
          <w:p w:rsidR="00640681" w:rsidRPr="005375DB" w:rsidRDefault="00640681" w:rsidP="00640681">
            <w:pPr>
              <w:tabs>
                <w:tab w:val="left" w:pos="10348"/>
                <w:tab w:val="left" w:pos="10490"/>
              </w:tabs>
              <w:autoSpaceDE w:val="0"/>
              <w:autoSpaceDN w:val="0"/>
              <w:ind w:right="-1"/>
              <w:jc w:val="both"/>
              <w:rPr>
                <w:color w:val="000000"/>
                <w:spacing w:val="-3"/>
                <w:sz w:val="20"/>
                <w:szCs w:val="20"/>
              </w:rPr>
            </w:pPr>
            <w:r w:rsidRPr="005375DB">
              <w:rPr>
                <w:sz w:val="20"/>
                <w:szCs w:val="20"/>
              </w:rPr>
              <w:t>________________О.В.Федосеева</w:t>
            </w:r>
          </w:p>
        </w:tc>
        <w:tc>
          <w:tcPr>
            <w:tcW w:w="4441" w:type="dxa"/>
          </w:tcPr>
          <w:p w:rsidR="00640681" w:rsidRPr="005375DB" w:rsidRDefault="00640681" w:rsidP="00640681">
            <w:pPr>
              <w:tabs>
                <w:tab w:val="left" w:pos="10348"/>
                <w:tab w:val="left" w:pos="10490"/>
              </w:tabs>
              <w:autoSpaceDE w:val="0"/>
              <w:autoSpaceDN w:val="0"/>
              <w:ind w:right="-1"/>
              <w:jc w:val="both"/>
              <w:rPr>
                <w:color w:val="000000"/>
                <w:spacing w:val="-3"/>
                <w:sz w:val="20"/>
                <w:szCs w:val="20"/>
              </w:rPr>
            </w:pPr>
            <w:r w:rsidRPr="005375DB">
              <w:rPr>
                <w:color w:val="000000"/>
                <w:spacing w:val="-3"/>
                <w:sz w:val="20"/>
                <w:szCs w:val="20"/>
              </w:rPr>
              <w:t>Глава сельсовета</w:t>
            </w:r>
          </w:p>
          <w:p w:rsidR="00640681" w:rsidRPr="005375DB" w:rsidRDefault="00640681" w:rsidP="00640681">
            <w:pPr>
              <w:tabs>
                <w:tab w:val="left" w:pos="10348"/>
                <w:tab w:val="left" w:pos="10490"/>
              </w:tabs>
              <w:autoSpaceDE w:val="0"/>
              <w:autoSpaceDN w:val="0"/>
              <w:ind w:right="-1"/>
              <w:jc w:val="both"/>
              <w:rPr>
                <w:color w:val="000000"/>
                <w:spacing w:val="-3"/>
                <w:sz w:val="20"/>
                <w:szCs w:val="20"/>
              </w:rPr>
            </w:pPr>
          </w:p>
          <w:p w:rsidR="00640681" w:rsidRPr="005375DB" w:rsidRDefault="00640681" w:rsidP="00640681">
            <w:pPr>
              <w:tabs>
                <w:tab w:val="left" w:pos="10348"/>
                <w:tab w:val="left" w:pos="10490"/>
              </w:tabs>
              <w:autoSpaceDE w:val="0"/>
              <w:autoSpaceDN w:val="0"/>
              <w:ind w:right="-1"/>
              <w:jc w:val="both"/>
              <w:rPr>
                <w:color w:val="000000"/>
                <w:spacing w:val="-3"/>
                <w:sz w:val="20"/>
                <w:szCs w:val="20"/>
              </w:rPr>
            </w:pPr>
            <w:r w:rsidRPr="005375DB">
              <w:rPr>
                <w:color w:val="000000"/>
                <w:spacing w:val="-3"/>
                <w:sz w:val="20"/>
                <w:szCs w:val="20"/>
              </w:rPr>
              <w:t>_________________А.А.Саар</w:t>
            </w:r>
          </w:p>
        </w:tc>
      </w:tr>
    </w:tbl>
    <w:p w:rsidR="00640681" w:rsidRPr="005375DB" w:rsidRDefault="00640681" w:rsidP="00640681">
      <w:pPr>
        <w:jc w:val="both"/>
        <w:rPr>
          <w:b/>
          <w:color w:val="000000"/>
          <w:sz w:val="20"/>
          <w:szCs w:val="20"/>
        </w:rPr>
      </w:pPr>
    </w:p>
    <w:p w:rsidR="00640681" w:rsidRPr="00640681" w:rsidRDefault="00640681" w:rsidP="00640681">
      <w:pPr>
        <w:rPr>
          <w:b/>
          <w:color w:val="000000"/>
          <w:sz w:val="20"/>
          <w:szCs w:val="20"/>
        </w:rPr>
      </w:pPr>
    </w:p>
    <w:p w:rsidR="00640681" w:rsidRPr="00640681" w:rsidRDefault="00640681" w:rsidP="00640681">
      <w:pPr>
        <w:rPr>
          <w:b/>
          <w:color w:val="000000"/>
          <w:sz w:val="20"/>
          <w:szCs w:val="20"/>
        </w:rPr>
      </w:pPr>
    </w:p>
    <w:p w:rsidR="00640681" w:rsidRPr="00640681" w:rsidRDefault="00640681" w:rsidP="00640681">
      <w:pPr>
        <w:rPr>
          <w:b/>
          <w:color w:val="000000"/>
          <w:sz w:val="20"/>
          <w:szCs w:val="20"/>
        </w:rPr>
      </w:pPr>
    </w:p>
    <w:p w:rsidR="00640681" w:rsidRPr="005375DB" w:rsidRDefault="00640681" w:rsidP="00640681">
      <w:pPr>
        <w:ind w:left="5670"/>
        <w:jc w:val="both"/>
        <w:rPr>
          <w:color w:val="000000"/>
          <w:sz w:val="20"/>
          <w:szCs w:val="20"/>
        </w:rPr>
      </w:pPr>
      <w:r w:rsidRPr="005375DB">
        <w:rPr>
          <w:color w:val="000000"/>
          <w:sz w:val="20"/>
          <w:szCs w:val="20"/>
        </w:rPr>
        <w:t>Приложение к решению Каратузского сельского Совета депутатов от 16.11.2021г. №08-53</w:t>
      </w:r>
    </w:p>
    <w:p w:rsidR="00640681" w:rsidRPr="005375DB" w:rsidRDefault="00640681" w:rsidP="00640681">
      <w:pPr>
        <w:ind w:firstLine="567"/>
        <w:jc w:val="right"/>
        <w:rPr>
          <w:color w:val="000000"/>
          <w:sz w:val="20"/>
          <w:szCs w:val="20"/>
        </w:rPr>
      </w:pPr>
    </w:p>
    <w:p w:rsidR="00640681" w:rsidRPr="005375DB" w:rsidRDefault="00640681" w:rsidP="00640681">
      <w:pPr>
        <w:jc w:val="center"/>
        <w:rPr>
          <w:b/>
          <w:bCs/>
          <w:color w:val="000000"/>
          <w:sz w:val="20"/>
          <w:szCs w:val="20"/>
        </w:rPr>
      </w:pPr>
    </w:p>
    <w:p w:rsidR="00640681" w:rsidRPr="005375DB" w:rsidRDefault="00640681" w:rsidP="00640681">
      <w:pPr>
        <w:jc w:val="center"/>
        <w:rPr>
          <w:b/>
          <w:bCs/>
          <w:color w:val="000000"/>
          <w:sz w:val="20"/>
          <w:szCs w:val="20"/>
        </w:rPr>
      </w:pPr>
      <w:r w:rsidRPr="005375DB">
        <w:rPr>
          <w:b/>
          <w:bCs/>
          <w:color w:val="000000"/>
          <w:sz w:val="20"/>
          <w:szCs w:val="20"/>
        </w:rPr>
        <w:t xml:space="preserve">Положение о муниципальном лесном контроле </w:t>
      </w:r>
    </w:p>
    <w:p w:rsidR="00640681" w:rsidRPr="005375DB" w:rsidRDefault="00640681" w:rsidP="00640681">
      <w:pPr>
        <w:jc w:val="center"/>
        <w:rPr>
          <w:b/>
          <w:i/>
          <w:iCs/>
          <w:color w:val="000000"/>
          <w:sz w:val="20"/>
          <w:szCs w:val="20"/>
        </w:rPr>
      </w:pPr>
      <w:r w:rsidRPr="005375DB">
        <w:rPr>
          <w:b/>
          <w:bCs/>
          <w:color w:val="000000"/>
          <w:sz w:val="20"/>
          <w:szCs w:val="20"/>
        </w:rPr>
        <w:t>в границах</w:t>
      </w:r>
      <w:r w:rsidRPr="005375DB">
        <w:rPr>
          <w:b/>
          <w:color w:val="000000"/>
          <w:sz w:val="20"/>
          <w:szCs w:val="20"/>
        </w:rPr>
        <w:t xml:space="preserve"> Каратузского сельсовета</w:t>
      </w:r>
    </w:p>
    <w:p w:rsidR="00640681" w:rsidRPr="005375DB" w:rsidRDefault="00640681" w:rsidP="00640681">
      <w:pPr>
        <w:jc w:val="center"/>
        <w:rPr>
          <w:sz w:val="20"/>
          <w:szCs w:val="20"/>
        </w:rPr>
      </w:pPr>
    </w:p>
    <w:p w:rsidR="00640681" w:rsidRPr="005375DB" w:rsidRDefault="00640681" w:rsidP="00640681">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1. Общие положения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1.1. Настоящее Положение устанавливает порядок осуществления муниципального лесного контроля в границах </w:t>
      </w:r>
      <w:r w:rsidRPr="005375DB">
        <w:rPr>
          <w:rFonts w:ascii="Times New Roman" w:hAnsi="Times New Roman" w:cs="Times New Roman"/>
          <w:color w:val="000000"/>
        </w:rPr>
        <w:lastRenderedPageBreak/>
        <w:t>Каратузского сельсовета (далее – муниципальный лесной контроль).</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1.2. Предметом муниципального лесного контроля является</w:t>
      </w:r>
      <w:r w:rsidRPr="005375DB">
        <w:rPr>
          <w:rFonts w:ascii="Times New Roman" w:hAnsi="Times New Roman" w:cs="Times New Roma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5375DB">
        <w:rPr>
          <w:rFonts w:ascii="Times New Roman" w:hAnsi="Times New Roman" w:cs="Times New Roman"/>
          <w:color w:val="000000"/>
        </w:rPr>
        <w:t>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(далее</w:t>
      </w:r>
      <w:r w:rsidRPr="005375DB">
        <w:rPr>
          <w:rFonts w:ascii="Times New Roman" w:hAnsi="Times New Roman" w:cs="Times New Roman"/>
          <w:i/>
          <w:iCs/>
          <w:color w:val="000000"/>
        </w:rPr>
        <w:t xml:space="preserve"> – </w:t>
      </w:r>
      <w:r w:rsidRPr="005375DB">
        <w:rPr>
          <w:rFonts w:ascii="Times New Roman" w:hAnsi="Times New Roman" w:cs="Times New Roman"/>
        </w:rPr>
        <w:t>лесные участки, находящиеся в муниципальной собственности</w:t>
      </w:r>
      <w:r w:rsidRPr="005375DB">
        <w:rPr>
          <w:rFonts w:ascii="Times New Roman" w:hAnsi="Times New Roman" w:cs="Times New Roman"/>
          <w:i/>
          <w:iCs/>
          <w:color w:val="000000"/>
        </w:rPr>
        <w:t>)</w:t>
      </w:r>
      <w:r w:rsidRPr="005375DB">
        <w:rPr>
          <w:rFonts w:ascii="Times New Roman" w:hAnsi="Times New Roman" w:cs="Times New Roma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r w:rsidRPr="005375DB">
        <w:rPr>
          <w:rFonts w:ascii="Times New Roman" w:hAnsi="Times New Roman" w:cs="Times New Roman"/>
          <w:i/>
          <w:iCs/>
        </w:rPr>
        <w:t xml:space="preserve"> </w:t>
      </w:r>
      <w:r w:rsidRPr="005375DB">
        <w:rPr>
          <w:rFonts w:ascii="Times New Roman" w:hAnsi="Times New Roman" w:cs="Times New Roma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5375DB">
        <w:rPr>
          <w:rFonts w:ascii="Times New Roman" w:hAnsi="Times New Roman" w:cs="Times New Roman"/>
          <w:color w:val="000000"/>
        </w:rPr>
        <w:t>.</w:t>
      </w:r>
    </w:p>
    <w:p w:rsidR="00640681" w:rsidRPr="005375DB" w:rsidRDefault="00640681" w:rsidP="00640681">
      <w:pPr>
        <w:ind w:firstLine="709"/>
        <w:contextualSpacing/>
        <w:jc w:val="both"/>
        <w:rPr>
          <w:color w:val="000000"/>
          <w:sz w:val="20"/>
          <w:szCs w:val="20"/>
        </w:rPr>
      </w:pPr>
      <w:r w:rsidRPr="005375DB">
        <w:rPr>
          <w:color w:val="000000"/>
          <w:sz w:val="20"/>
          <w:szCs w:val="20"/>
        </w:rPr>
        <w:t>1.3. Муниципальный лесной контроль осуществляется администрацией Каратузского сельсовета</w:t>
      </w:r>
      <w:r w:rsidRPr="005375DB">
        <w:rPr>
          <w:i/>
          <w:iCs/>
          <w:color w:val="000000"/>
          <w:sz w:val="20"/>
          <w:szCs w:val="20"/>
        </w:rPr>
        <w:t xml:space="preserve"> </w:t>
      </w:r>
      <w:r w:rsidRPr="005375DB">
        <w:rPr>
          <w:color w:val="000000"/>
          <w:sz w:val="20"/>
          <w:szCs w:val="20"/>
        </w:rPr>
        <w:t>(далее – администрация).</w:t>
      </w:r>
    </w:p>
    <w:p w:rsidR="00640681" w:rsidRPr="005375DB" w:rsidRDefault="00640681" w:rsidP="00640681">
      <w:pPr>
        <w:ind w:firstLine="709"/>
        <w:contextualSpacing/>
        <w:jc w:val="both"/>
        <w:rPr>
          <w:sz w:val="20"/>
          <w:szCs w:val="20"/>
        </w:rPr>
      </w:pPr>
      <w:r w:rsidRPr="005375DB">
        <w:rPr>
          <w:color w:val="000000"/>
          <w:sz w:val="20"/>
          <w:szCs w:val="20"/>
        </w:rPr>
        <w:t>1.4. Должностным лицом администрации, уполномоченным осуществлять муниципальный лесной контроль, является ведущий специалист по социальным вопросам, кадастру недвижимости и лесному контролю (далее также – должностное лицо, уполномоченное осуществлять муниципальный лесной контроль)</w:t>
      </w:r>
      <w:r w:rsidRPr="005375DB">
        <w:rPr>
          <w:i/>
          <w:iCs/>
          <w:color w:val="000000"/>
          <w:sz w:val="20"/>
          <w:szCs w:val="20"/>
        </w:rPr>
        <w:t>.</w:t>
      </w:r>
      <w:r w:rsidRPr="005375DB">
        <w:rPr>
          <w:color w:val="000000"/>
          <w:sz w:val="20"/>
          <w:szCs w:val="2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лесному контролю.</w:t>
      </w:r>
    </w:p>
    <w:p w:rsidR="00640681" w:rsidRPr="005375DB" w:rsidRDefault="00640681" w:rsidP="00640681">
      <w:pPr>
        <w:ind w:firstLine="709"/>
        <w:contextualSpacing/>
        <w:jc w:val="both"/>
        <w:rPr>
          <w:color w:val="000000"/>
          <w:sz w:val="20"/>
          <w:szCs w:val="20"/>
        </w:rPr>
      </w:pPr>
      <w:r w:rsidRPr="005375DB">
        <w:rPr>
          <w:color w:val="000000"/>
          <w:sz w:val="20"/>
          <w:szCs w:val="20"/>
        </w:rPr>
        <w:t>Должностное лицо, уполномоченное осуществлять муниципальный лесной контроль, при осуществлении муниципального лесного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40681" w:rsidRPr="005375DB" w:rsidRDefault="00640681" w:rsidP="00640681">
      <w:pPr>
        <w:pStyle w:val="s16"/>
        <w:shd w:val="clear" w:color="auto" w:fill="FFFFFF"/>
        <w:spacing w:before="0" w:beforeAutospacing="0" w:after="0" w:afterAutospacing="0"/>
        <w:ind w:firstLine="709"/>
        <w:jc w:val="both"/>
        <w:rPr>
          <w:color w:val="000000"/>
          <w:sz w:val="20"/>
          <w:szCs w:val="20"/>
        </w:rPr>
      </w:pPr>
      <w:r w:rsidRPr="005375DB">
        <w:rPr>
          <w:color w:val="000000"/>
          <w:sz w:val="20"/>
          <w:szCs w:val="2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375DB">
        <w:rPr>
          <w:rStyle w:val="a8"/>
          <w:rFonts w:eastAsiaTheme="majorEastAsia"/>
          <w:color w:val="000000"/>
          <w:sz w:val="20"/>
          <w:szCs w:val="20"/>
        </w:rPr>
        <w:t>закона</w:t>
      </w:r>
      <w:r w:rsidRPr="005375DB">
        <w:rPr>
          <w:color w:val="000000"/>
          <w:sz w:val="20"/>
          <w:szCs w:val="20"/>
        </w:rPr>
        <w:t xml:space="preserve"> от 31.07.2020 № 248-ФЗ «О государственном контроле (надзоре) и муниципальном контроле в Российской Федерации», Лесного </w:t>
      </w:r>
      <w:r w:rsidRPr="005375DB">
        <w:rPr>
          <w:rStyle w:val="a8"/>
          <w:rFonts w:eastAsiaTheme="majorEastAsia"/>
          <w:color w:val="000000"/>
          <w:sz w:val="20"/>
          <w:szCs w:val="20"/>
        </w:rPr>
        <w:t>кодекса</w:t>
      </w:r>
      <w:r w:rsidRPr="005375DB">
        <w:rPr>
          <w:color w:val="000000"/>
          <w:sz w:val="20"/>
          <w:szCs w:val="20"/>
        </w:rPr>
        <w:t xml:space="preserve"> Российской Федерации, Федерального </w:t>
      </w:r>
      <w:r w:rsidRPr="005375DB">
        <w:rPr>
          <w:rStyle w:val="a8"/>
          <w:rFonts w:eastAsiaTheme="majorEastAsia"/>
          <w:color w:val="000000"/>
          <w:sz w:val="20"/>
          <w:szCs w:val="20"/>
        </w:rPr>
        <w:t>закона</w:t>
      </w:r>
      <w:r w:rsidRPr="005375DB">
        <w:rPr>
          <w:color w:val="000000"/>
          <w:sz w:val="20"/>
          <w:szCs w:val="2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администрацией Каратузского сельсовета,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640681" w:rsidRPr="005375DB" w:rsidRDefault="00640681" w:rsidP="00640681">
      <w:pPr>
        <w:pStyle w:val="s16"/>
        <w:shd w:val="clear" w:color="auto" w:fill="FFFFFF"/>
        <w:spacing w:before="0" w:beforeAutospacing="0" w:after="0" w:afterAutospacing="0"/>
        <w:ind w:firstLine="709"/>
        <w:jc w:val="both"/>
        <w:rPr>
          <w:color w:val="000000"/>
          <w:sz w:val="20"/>
          <w:szCs w:val="20"/>
        </w:rPr>
      </w:pPr>
      <w:r w:rsidRPr="005375DB">
        <w:rPr>
          <w:color w:val="000000"/>
          <w:sz w:val="20"/>
          <w:szCs w:val="20"/>
        </w:rPr>
        <w:t xml:space="preserve">- видам разрешенного использования леса, определяемым в соответствии со </w:t>
      </w:r>
      <w:hyperlink r:id="rId21" w:history="1">
        <w:r w:rsidRPr="005375DB">
          <w:rPr>
            <w:color w:val="000000"/>
            <w:sz w:val="20"/>
            <w:szCs w:val="20"/>
          </w:rPr>
          <w:t>статьей 25</w:t>
        </w:r>
      </w:hyperlink>
      <w:r w:rsidRPr="005375DB">
        <w:rPr>
          <w:color w:val="000000"/>
          <w:sz w:val="20"/>
          <w:szCs w:val="20"/>
        </w:rPr>
        <w:t xml:space="preserve"> Лесного кодекса Российской Федерации;</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возрастам рубок, расчетной лесосеке, срокам использования леса и другим параметрам его разрешенного использования;</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ограничениям использования леса в соответствии со статьей 27 Лесного кодекса Российской Федерации;</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охране, защите, воспроизводству леса.</w:t>
      </w:r>
    </w:p>
    <w:p w:rsidR="00640681" w:rsidRPr="005375DB" w:rsidRDefault="00640681" w:rsidP="00640681">
      <w:pPr>
        <w:pStyle w:val="ConsPlusNormal"/>
        <w:ind w:firstLine="709"/>
        <w:jc w:val="both"/>
        <w:rPr>
          <w:rFonts w:ascii="Times New Roman" w:hAnsi="Times New Roman" w:cs="Times New Roman"/>
          <w:color w:val="262626"/>
          <w:shd w:val="clear" w:color="auto" w:fill="FFFFFF"/>
        </w:rPr>
      </w:pPr>
      <w:r w:rsidRPr="005375DB">
        <w:rPr>
          <w:rFonts w:ascii="Times New Roman" w:hAnsi="Times New Roman" w:cs="Times New Roman"/>
          <w:color w:val="000000"/>
        </w:rPr>
        <w:t xml:space="preserve">1.6. </w:t>
      </w:r>
      <w:r w:rsidRPr="005375DB">
        <w:rPr>
          <w:rFonts w:ascii="Times New Roman" w:hAnsi="Times New Roman" w:cs="Times New Roman"/>
          <w:color w:val="262626"/>
          <w:shd w:val="clear" w:color="auto" w:fill="FFFFFF"/>
        </w:rPr>
        <w:t>Объектами муниципального лесного контроля являются:</w:t>
      </w:r>
    </w:p>
    <w:p w:rsidR="00640681" w:rsidRPr="005375DB" w:rsidRDefault="00640681" w:rsidP="00640681">
      <w:pPr>
        <w:pStyle w:val="ConsPlusNormal"/>
        <w:ind w:firstLine="709"/>
        <w:jc w:val="both"/>
        <w:rPr>
          <w:rFonts w:ascii="Times New Roman" w:hAnsi="Times New Roman" w:cs="Times New Roman"/>
          <w:color w:val="262626"/>
          <w:shd w:val="clear" w:color="auto" w:fill="FFFFFF"/>
        </w:rPr>
      </w:pPr>
      <w:r w:rsidRPr="005375DB">
        <w:rPr>
          <w:rFonts w:ascii="Times New Roman" w:hAnsi="Times New Roman" w:cs="Times New Roman"/>
          <w:color w:val="2626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375DB">
        <w:rPr>
          <w:rFonts w:ascii="Times New Roman" w:hAnsi="Times New Roman" w:cs="Times New Roman"/>
        </w:rPr>
        <w:t>лесных участков, находящихся в муниципальной собственности,</w:t>
      </w:r>
      <w:r w:rsidRPr="005375DB">
        <w:rPr>
          <w:rFonts w:ascii="Times New Roman" w:hAnsi="Times New Roman" w:cs="Times New Roman"/>
          <w:color w:val="262626"/>
          <w:shd w:val="clear" w:color="auto" w:fill="FFFFFF"/>
        </w:rPr>
        <w:t xml:space="preserve"> и лесоразведению в них;</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262626"/>
          <w:shd w:val="clear" w:color="auto" w:fill="FFFFFF"/>
        </w:rPr>
        <w:t xml:space="preserve">б) </w:t>
      </w:r>
      <w:r w:rsidRPr="005375DB">
        <w:rPr>
          <w:rFonts w:ascii="Times New Roman" w:hAnsi="Times New Roman" w:cs="Times New Roman"/>
        </w:rPr>
        <w:t>производственные объекты:</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средства предупреждения и тушения лесных пожаров;</w:t>
      </w:r>
    </w:p>
    <w:p w:rsidR="00640681" w:rsidRPr="005375DB" w:rsidRDefault="00640681" w:rsidP="00640681">
      <w:pPr>
        <w:pStyle w:val="ConsPlusNormal"/>
        <w:ind w:firstLine="709"/>
        <w:jc w:val="both"/>
        <w:rPr>
          <w:rFonts w:ascii="Times New Roman" w:hAnsi="Times New Roman" w:cs="Times New Roman"/>
          <w:color w:val="262626"/>
          <w:shd w:val="clear" w:color="auto" w:fill="FFFFFF"/>
        </w:rPr>
      </w:pPr>
      <w:r w:rsidRPr="005375DB">
        <w:rPr>
          <w:rFonts w:ascii="Times New Roman" w:hAnsi="Times New Roman" w:cs="Times New Roma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5375DB">
        <w:rPr>
          <w:rFonts w:ascii="Times New Roman" w:hAnsi="Times New Roman" w:cs="Times New Roman"/>
          <w:color w:val="262626"/>
          <w:shd w:val="clear" w:color="auto" w:fill="FFFFFF"/>
        </w:rPr>
        <w:t>, к которым предъявляются обязательные требования.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1.7. При осуществлении </w:t>
      </w:r>
      <w:r w:rsidRPr="005375DB">
        <w:rPr>
          <w:rFonts w:ascii="Times New Roman" w:hAnsi="Times New Roman" w:cs="Times New Roman"/>
          <w:color w:val="262626"/>
          <w:shd w:val="clear" w:color="auto" w:fill="FFFFFF"/>
        </w:rPr>
        <w:t>муниципального лесного контроля</w:t>
      </w:r>
      <w:r w:rsidRPr="005375DB">
        <w:rPr>
          <w:rFonts w:ascii="Times New Roman" w:hAnsi="Times New Roman" w:cs="Times New Roman"/>
          <w:color w:val="000000"/>
          <w:shd w:val="clear" w:color="auto" w:fill="FFFFFF"/>
        </w:rPr>
        <w:t xml:space="preserve"> система оценки и управления рисками не применяется</w:t>
      </w:r>
      <w:r w:rsidRPr="005375DB">
        <w:rPr>
          <w:rFonts w:ascii="Times New Roman" w:hAnsi="Times New Roman" w:cs="Times New Roman"/>
          <w:color w:val="000000"/>
        </w:rPr>
        <w:t>.</w:t>
      </w:r>
    </w:p>
    <w:p w:rsidR="00640681" w:rsidRPr="005375DB" w:rsidRDefault="00640681" w:rsidP="00640681">
      <w:pPr>
        <w:pStyle w:val="ConsPlusNormal"/>
        <w:ind w:firstLine="709"/>
        <w:jc w:val="both"/>
        <w:rPr>
          <w:rFonts w:ascii="Times New Roman" w:hAnsi="Times New Roman" w:cs="Times New Roman"/>
          <w:color w:val="000000"/>
        </w:rPr>
      </w:pPr>
    </w:p>
    <w:p w:rsidR="00640681" w:rsidRPr="005375DB" w:rsidRDefault="00640681" w:rsidP="00640681">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2. Профилактика рисков причинения вреда (ущерба) охраняемым законом ценностям</w:t>
      </w:r>
    </w:p>
    <w:p w:rsidR="00640681" w:rsidRPr="005375DB" w:rsidRDefault="00640681" w:rsidP="00640681">
      <w:pPr>
        <w:pStyle w:val="ConsPlusNormal"/>
        <w:ind w:firstLine="0"/>
        <w:jc w:val="center"/>
        <w:rPr>
          <w:rFonts w:ascii="Times New Roman" w:hAnsi="Times New Roman" w:cs="Times New Roman"/>
          <w:b/>
          <w:bCs/>
          <w:color w:val="000000"/>
        </w:rPr>
      </w:pP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2.1. Администрация осуществляет муниципальный лесной контроль в том числе посредством проведения профилактических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Каратузского сельсовета для принятия решения о проведении контрольных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2.5. При осуществлении администрацией муниципального лесного контроля могут проводиться следующие виды профилактических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1) информирование;</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2) объявление предостережений;</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 консультирование;</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75DB">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5375DB">
        <w:rPr>
          <w:rFonts w:ascii="Times New Roman" w:hAnsi="Times New Roman" w:cs="Times New Roman"/>
          <w:color w:val="000000"/>
        </w:rPr>
        <w:t>официального сайта администрации</w:t>
      </w:r>
      <w:r w:rsidRPr="005375DB">
        <w:rPr>
          <w:rFonts w:ascii="Times New Roman" w:hAnsi="Times New Roman" w:cs="Times New Roman"/>
          <w:color w:val="000000"/>
          <w:shd w:val="clear" w:color="auto" w:fill="FFFFFF"/>
        </w:rPr>
        <w:t>)</w:t>
      </w:r>
      <w:r w:rsidRPr="005375DB">
        <w:rPr>
          <w:rFonts w:ascii="Times New Roman" w:hAnsi="Times New Roman" w:cs="Times New Roman"/>
          <w:color w:val="000000"/>
        </w:rPr>
        <w:t>, в средствах массовой информации,</w:t>
      </w:r>
      <w:r w:rsidRPr="005375DB">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2" w:history="1">
        <w:r w:rsidRPr="005375DB">
          <w:rPr>
            <w:rStyle w:val="a8"/>
            <w:rFonts w:ascii="Times New Roman" w:eastAsiaTheme="majorEastAsia" w:hAnsi="Times New Roman" w:cs="Times New Roman"/>
            <w:color w:val="000000"/>
          </w:rPr>
          <w:t>частью 3 статьи 46</w:t>
        </w:r>
      </w:hyperlink>
      <w:r w:rsidRPr="005375DB">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Администрация также вправе информировать население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rsidR="00640681" w:rsidRPr="005375DB" w:rsidRDefault="00640681" w:rsidP="00640681">
      <w:pPr>
        <w:ind w:firstLine="709"/>
        <w:jc w:val="both"/>
        <w:rPr>
          <w:color w:val="000000"/>
          <w:sz w:val="20"/>
          <w:szCs w:val="20"/>
        </w:rPr>
      </w:pPr>
      <w:r w:rsidRPr="005375DB">
        <w:rPr>
          <w:color w:val="000000"/>
          <w:sz w:val="20"/>
          <w:szCs w:val="20"/>
        </w:rPr>
        <w:t>2.7. Предостережение о недопустимости нарушения обязательных требований и предложение</w:t>
      </w:r>
      <w:r w:rsidRPr="005375DB">
        <w:rPr>
          <w:color w:val="000000"/>
          <w:sz w:val="20"/>
          <w:szCs w:val="20"/>
          <w:shd w:val="clear" w:color="auto" w:fill="FFFFFF"/>
        </w:rPr>
        <w:t xml:space="preserve"> принять меры по обеспечению соблюдения обязательных требований</w:t>
      </w:r>
      <w:r w:rsidRPr="005375DB">
        <w:rPr>
          <w:color w:val="000000"/>
          <w:sz w:val="20"/>
          <w:szCs w:val="2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5375DB">
        <w:rPr>
          <w:color w:val="000000"/>
          <w:sz w:val="20"/>
          <w:szCs w:val="20"/>
          <w:shd w:val="clear" w:color="auto" w:fill="FFFFFF"/>
        </w:rPr>
        <w:t>или признаках нарушений обязательных требований </w:t>
      </w:r>
      <w:r w:rsidRPr="005375DB">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Каратузского сельсовета</w:t>
      </w:r>
      <w:r w:rsidRPr="005375DB">
        <w:rPr>
          <w:i/>
          <w:iCs/>
          <w:color w:val="000000"/>
          <w:sz w:val="20"/>
          <w:szCs w:val="20"/>
        </w:rPr>
        <w:t xml:space="preserve"> </w:t>
      </w:r>
      <w:r w:rsidRPr="005375DB">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0681" w:rsidRPr="005375DB" w:rsidRDefault="00640681" w:rsidP="00640681">
      <w:pPr>
        <w:ind w:firstLine="709"/>
        <w:jc w:val="both"/>
        <w:rPr>
          <w:color w:val="000000"/>
          <w:sz w:val="20"/>
          <w:szCs w:val="20"/>
        </w:rPr>
      </w:pPr>
      <w:r w:rsidRPr="005375DB">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375DB">
        <w:rPr>
          <w:color w:val="000000"/>
          <w:sz w:val="20"/>
          <w:szCs w:val="20"/>
          <w:shd w:val="clear" w:color="auto" w:fill="FFFFFF"/>
        </w:rPr>
        <w:t>приказом Министерства экономического развития Российской Федерации от 31.03.2021 № 151</w:t>
      </w:r>
      <w:r w:rsidRPr="005375DB">
        <w:rPr>
          <w:color w:val="000000"/>
          <w:sz w:val="20"/>
          <w:szCs w:val="20"/>
        </w:rPr>
        <w:br/>
      </w:r>
      <w:r w:rsidRPr="005375DB">
        <w:rPr>
          <w:color w:val="000000"/>
          <w:sz w:val="20"/>
          <w:szCs w:val="20"/>
          <w:shd w:val="clear" w:color="auto" w:fill="FFFFFF"/>
        </w:rPr>
        <w:t>«О типовых формах документов, используемых контрольным (надзорным) органом»</w:t>
      </w:r>
      <w:r w:rsidRPr="005375DB">
        <w:rPr>
          <w:color w:val="000000"/>
          <w:sz w:val="20"/>
          <w:szCs w:val="20"/>
        </w:rPr>
        <w:t>.</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2.8.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Личный прием граждан проводится главой (заместителем главы)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1) организация и осуществление муниципального лесного контроля;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 порядок осуществления контрольных мероприятий, установленных настоящим Положением;</w:t>
      </w:r>
      <w:r w:rsidRPr="005375DB">
        <w:rPr>
          <w:rFonts w:ascii="Times New Roman" w:hAnsi="Times New Roman" w:cs="Times New Roman"/>
        </w:rPr>
        <w:t xml:space="preserve"> </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3) порядок обжалования действий (бездействия) должностных лиц, уполномоченных осуществлять муниципальный лесной контроль;</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 xml:space="preserve">4) получение информации о </w:t>
      </w:r>
      <w:r w:rsidRPr="005375DB">
        <w:rPr>
          <w:rFonts w:ascii="Times New Roman" w:hAnsi="Times New Roman" w:cs="Times New Roman"/>
          <w:color w:val="000000"/>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2.9.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 ответ на поставленные вопросы требует дополнительного запроса сведений.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Должностными лицами, уполномоченными осуществлять муниципальный лесной контроль, ведется журнал учета консультирований.</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или должностным лицом, уполномоченным осуществлять муниципальный лесной контроль.</w:t>
      </w:r>
    </w:p>
    <w:p w:rsidR="00640681" w:rsidRPr="005375DB" w:rsidRDefault="00640681" w:rsidP="00640681">
      <w:pPr>
        <w:pStyle w:val="ConsPlusNormal"/>
        <w:ind w:firstLine="0"/>
        <w:jc w:val="both"/>
        <w:rPr>
          <w:rFonts w:ascii="Times New Roman" w:hAnsi="Times New Roman" w:cs="Times New Roman"/>
          <w:b/>
          <w:bCs/>
          <w:color w:val="000000"/>
        </w:rPr>
      </w:pPr>
    </w:p>
    <w:p w:rsidR="00640681" w:rsidRPr="005375DB" w:rsidRDefault="00640681" w:rsidP="00640681">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3. Осуществление контрольных мероприятий и контрольных действий</w:t>
      </w:r>
    </w:p>
    <w:p w:rsidR="00640681" w:rsidRPr="005375DB" w:rsidRDefault="00640681" w:rsidP="00640681">
      <w:pPr>
        <w:pStyle w:val="ConsPlusNormal"/>
        <w:ind w:firstLine="0"/>
        <w:jc w:val="center"/>
        <w:rPr>
          <w:rFonts w:ascii="Times New Roman" w:hAnsi="Times New Roman" w:cs="Times New Roman"/>
          <w:b/>
          <w:bCs/>
          <w:color w:val="000000"/>
        </w:rPr>
      </w:pP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0681" w:rsidRPr="005375DB" w:rsidRDefault="00640681" w:rsidP="00640681">
      <w:pPr>
        <w:ind w:firstLine="709"/>
        <w:jc w:val="both"/>
        <w:rPr>
          <w:color w:val="000000"/>
          <w:sz w:val="20"/>
          <w:szCs w:val="20"/>
        </w:rPr>
      </w:pPr>
      <w:r w:rsidRPr="005375DB">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375DB">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75DB">
        <w:rPr>
          <w:color w:val="000000"/>
          <w:sz w:val="20"/>
          <w:szCs w:val="20"/>
        </w:rPr>
        <w:t>);</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3.3. Контрольные мероприятия, указанные в подпунктах 1 – 4 пункта 3.1 настоящего Положения, проводятся в форме внеплановых мероприятий.</w:t>
      </w:r>
    </w:p>
    <w:p w:rsidR="00640681" w:rsidRPr="005375DB" w:rsidRDefault="00640681" w:rsidP="00640681">
      <w:pPr>
        <w:ind w:firstLine="709"/>
        <w:jc w:val="both"/>
        <w:rPr>
          <w:color w:val="000000"/>
          <w:sz w:val="20"/>
          <w:szCs w:val="20"/>
        </w:rPr>
      </w:pPr>
      <w:r w:rsidRPr="005375DB">
        <w:rPr>
          <w:color w:val="000000"/>
          <w:sz w:val="20"/>
          <w:szCs w:val="20"/>
          <w:shd w:val="clear" w:color="auto" w:fill="FFFFFF"/>
        </w:rPr>
        <w:t>Внеплановые контрольные мероприятия могут проводиться только после согласования с органами прокуратуры.</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 xml:space="preserve">3.4. Должностное лицо, уполномоченное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имеет право пользоваться средствами аудио- и видеозаписи, фотоаппаратами, </w:t>
      </w:r>
      <w:r w:rsidRPr="005375DB">
        <w:rPr>
          <w:rFonts w:ascii="Times New Roman" w:hAnsi="Times New Roman" w:cs="Times New Roman"/>
          <w:color w:val="000000"/>
        </w:rPr>
        <w:t>геодезическими и картометрическими измерениями (пользоваться для этих целей техническими средствами),</w:t>
      </w:r>
      <w:r w:rsidRPr="005375DB">
        <w:rPr>
          <w:rFonts w:ascii="Times New Roman" w:hAnsi="Times New Roman" w:cs="Times New Roma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rPr>
        <w:t xml:space="preserve">О производстве </w:t>
      </w:r>
      <w:r w:rsidRPr="005375DB">
        <w:rPr>
          <w:rFonts w:ascii="Times New Roman" w:hAnsi="Times New Roman" w:cs="Times New Roman"/>
          <w:color w:val="000000"/>
        </w:rPr>
        <w:t xml:space="preserve">в рамках контрольного мероприятия </w:t>
      </w:r>
      <w:r w:rsidRPr="005375DB">
        <w:rPr>
          <w:rFonts w:ascii="Times New Roman" w:hAnsi="Times New Roman" w:cs="Times New Roman"/>
        </w:rPr>
        <w:t xml:space="preserve">аудиозаписи, фото-, видеосъемки, </w:t>
      </w:r>
      <w:r w:rsidRPr="005375DB">
        <w:rPr>
          <w:rFonts w:ascii="Times New Roman" w:hAnsi="Times New Roman" w:cs="Times New Roman"/>
          <w:color w:val="000000"/>
        </w:rPr>
        <w:t>геодезических и картометрических измерений</w:t>
      </w:r>
      <w:r w:rsidRPr="005375DB">
        <w:rPr>
          <w:rFonts w:ascii="Times New Roman" w:hAnsi="Times New Roman" w:cs="Times New Roman"/>
        </w:rPr>
        <w:t xml:space="preserve"> должностное лицо, проводящее контрольное мероприятие, объявляет контролируемому лицу или его представителю.</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3.5. Основанием для проведения контрольных мероприятий, проводимых с взаимодействием с контролируемыми лицами, является: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1) наличие у администрации сведений о причинении вреда (ущерба) или об угрозе причинения вреда (ущерба) </w:t>
      </w:r>
      <w:r w:rsidRPr="005375DB">
        <w:rPr>
          <w:rFonts w:ascii="Times New Roman" w:hAnsi="Times New Roman" w:cs="Times New Roman"/>
          <w:color w:val="000000"/>
        </w:rPr>
        <w:lastRenderedPageBreak/>
        <w:t>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лесной контроль, на основании задания главы (заместителя главы)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5375DB">
        <w:rPr>
          <w:rFonts w:ascii="Times New Roman" w:hAnsi="Times New Roman" w:cs="Times New Roman"/>
          <w:color w:val="000000"/>
        </w:rPr>
        <w:t xml:space="preserve"> Федеральным </w:t>
      </w:r>
      <w:hyperlink r:id="rId23" w:history="1">
        <w:r w:rsidRPr="005375DB">
          <w:rPr>
            <w:rStyle w:val="a8"/>
            <w:rFonts w:ascii="Times New Roman" w:eastAsiaTheme="majorEastAsia" w:hAnsi="Times New Roman" w:cs="Times New Roman"/>
            <w:color w:val="000000"/>
          </w:rPr>
          <w:t>законом</w:t>
        </w:r>
      </w:hyperlink>
      <w:r w:rsidRPr="005375D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640681" w:rsidRPr="005375DB" w:rsidRDefault="00640681" w:rsidP="00640681">
      <w:pPr>
        <w:pStyle w:val="ConsPlusNormal"/>
        <w:ind w:firstLine="709"/>
        <w:jc w:val="both"/>
        <w:rPr>
          <w:rFonts w:ascii="Times New Roman" w:hAnsi="Times New Roman" w:cs="Times New Roman"/>
          <w:i/>
          <w:iCs/>
          <w:color w:val="000000"/>
        </w:rPr>
      </w:pPr>
      <w:r w:rsidRPr="005375DB">
        <w:rPr>
          <w:rFonts w:ascii="Times New Roman" w:hAnsi="Times New Roman" w:cs="Times New Roman"/>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24" w:history="1">
        <w:r w:rsidRPr="005375DB">
          <w:rPr>
            <w:rStyle w:val="a8"/>
            <w:rFonts w:ascii="Times New Roman" w:eastAsiaTheme="majorEastAsia" w:hAnsi="Times New Roman" w:cs="Times New Roman"/>
            <w:color w:val="000000"/>
          </w:rPr>
          <w:t>законом</w:t>
        </w:r>
      </w:hyperlink>
      <w:r w:rsidRPr="005375D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640681" w:rsidRPr="005375DB" w:rsidRDefault="00640681" w:rsidP="00640681">
      <w:pPr>
        <w:ind w:firstLine="709"/>
        <w:jc w:val="both"/>
        <w:rPr>
          <w:color w:val="000000"/>
          <w:sz w:val="20"/>
          <w:szCs w:val="20"/>
        </w:rPr>
      </w:pPr>
      <w:r w:rsidRPr="005375DB">
        <w:rPr>
          <w:color w:val="000000"/>
          <w:sz w:val="20"/>
          <w:szCs w:val="2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75DB">
        <w:rPr>
          <w:color w:val="000000"/>
          <w:sz w:val="20"/>
          <w:szCs w:val="20"/>
          <w:shd w:val="clear" w:color="auto" w:fill="FFFFFF"/>
        </w:rPr>
        <w:t>распоряжением Правительства Российской Федерации от 19.04.2016 № 724-р перечнем</w:t>
      </w:r>
      <w:r w:rsidRPr="005375DB">
        <w:rPr>
          <w:color w:val="000000"/>
          <w:sz w:val="20"/>
          <w:szCs w:val="20"/>
        </w:rPr>
        <w:br/>
      </w:r>
      <w:r w:rsidRPr="005375DB">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75DB">
        <w:rPr>
          <w:color w:val="000000"/>
          <w:sz w:val="20"/>
          <w:szCs w:val="20"/>
        </w:rPr>
        <w:t xml:space="preserve"> </w:t>
      </w:r>
      <w:hyperlink r:id="rId25" w:history="1">
        <w:r w:rsidRPr="005375DB">
          <w:rPr>
            <w:rStyle w:val="a8"/>
            <w:rFonts w:eastAsiaTheme="majorEastAsia"/>
            <w:color w:val="000000"/>
            <w:sz w:val="20"/>
            <w:szCs w:val="20"/>
          </w:rPr>
          <w:t>Правилами</w:t>
        </w:r>
      </w:hyperlink>
      <w:r w:rsidRPr="005375DB">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3.11. </w:t>
      </w:r>
      <w:r w:rsidRPr="005375DB">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40681" w:rsidRPr="005375DB" w:rsidRDefault="00640681" w:rsidP="00640681">
      <w:pPr>
        <w:ind w:firstLine="709"/>
        <w:jc w:val="both"/>
        <w:rPr>
          <w:color w:val="000000"/>
          <w:sz w:val="20"/>
          <w:szCs w:val="20"/>
          <w:shd w:val="clear" w:color="auto" w:fill="FFFFFF"/>
        </w:rPr>
      </w:pPr>
      <w:r w:rsidRPr="005375DB">
        <w:rPr>
          <w:color w:val="000000"/>
          <w:sz w:val="20"/>
          <w:szCs w:val="20"/>
        </w:rPr>
        <w:t xml:space="preserve">1) </w:t>
      </w:r>
      <w:r w:rsidRPr="005375DB">
        <w:rPr>
          <w:color w:val="000000"/>
          <w:sz w:val="20"/>
          <w:szCs w:val="20"/>
          <w:shd w:val="clear" w:color="auto" w:fill="FFFFFF"/>
        </w:rPr>
        <w:t xml:space="preserve">отсутствие контролируемого лица либо его представителя не препятствует оценке </w:t>
      </w:r>
      <w:r w:rsidRPr="005375DB">
        <w:rPr>
          <w:color w:val="000000"/>
          <w:sz w:val="20"/>
          <w:szCs w:val="20"/>
        </w:rPr>
        <w:t xml:space="preserve">должностным лицом, уполномоченным осуществлять муниципальный лесной контроль, </w:t>
      </w:r>
      <w:r w:rsidRPr="005375DB">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0681" w:rsidRPr="005375DB" w:rsidRDefault="00640681" w:rsidP="00640681">
      <w:pPr>
        <w:ind w:firstLine="709"/>
        <w:jc w:val="both"/>
        <w:rPr>
          <w:color w:val="000000"/>
          <w:sz w:val="20"/>
          <w:szCs w:val="20"/>
        </w:rPr>
      </w:pPr>
      <w:r w:rsidRPr="005375DB">
        <w:rPr>
          <w:color w:val="000000"/>
          <w:sz w:val="20"/>
          <w:szCs w:val="20"/>
          <w:shd w:val="clear" w:color="auto" w:fill="FFFFFF"/>
        </w:rPr>
        <w:t xml:space="preserve">2) отсутствие признаков </w:t>
      </w:r>
      <w:r w:rsidRPr="005375DB">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640681" w:rsidRPr="005375DB" w:rsidRDefault="00640681" w:rsidP="00640681">
      <w:pPr>
        <w:ind w:firstLine="709"/>
        <w:jc w:val="both"/>
        <w:rPr>
          <w:color w:val="000000"/>
          <w:sz w:val="20"/>
          <w:szCs w:val="20"/>
        </w:rPr>
      </w:pPr>
      <w:r w:rsidRPr="005375DB">
        <w:rPr>
          <w:color w:val="000000"/>
          <w:sz w:val="20"/>
          <w:szCs w:val="20"/>
        </w:rPr>
        <w:t>3) имеются уважительные причины для отсутствия контролируемого лица (болезнь</w:t>
      </w:r>
      <w:r w:rsidRPr="005375DB">
        <w:rPr>
          <w:color w:val="000000"/>
          <w:sz w:val="20"/>
          <w:szCs w:val="20"/>
          <w:shd w:val="clear" w:color="auto" w:fill="FFFFFF"/>
        </w:rPr>
        <w:t xml:space="preserve"> контролируемого лица</w:t>
      </w:r>
      <w:r w:rsidRPr="005375DB">
        <w:rPr>
          <w:color w:val="000000"/>
          <w:sz w:val="20"/>
          <w:szCs w:val="20"/>
        </w:rPr>
        <w:t>, его командировка и т.п.) при проведении</w:t>
      </w:r>
      <w:r w:rsidRPr="005375DB">
        <w:rPr>
          <w:color w:val="000000"/>
          <w:sz w:val="20"/>
          <w:szCs w:val="20"/>
          <w:shd w:val="clear" w:color="auto" w:fill="FFFFFF"/>
        </w:rPr>
        <w:t xml:space="preserve"> контрольного мероприятия</w:t>
      </w:r>
      <w:r w:rsidRPr="005375DB">
        <w:rPr>
          <w:color w:val="000000"/>
          <w:sz w:val="20"/>
          <w:szCs w:val="20"/>
        </w:rPr>
        <w:t>.</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xml:space="preserve">3.12. Срок проведения выездной проверки не может превышать 10 рабочих дней. </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40681" w:rsidRPr="005375DB" w:rsidRDefault="00640681" w:rsidP="00640681">
      <w:pPr>
        <w:pStyle w:val="s10"/>
        <w:ind w:firstLine="709"/>
        <w:rPr>
          <w:rFonts w:ascii="Times New Roman" w:hAnsi="Times New Roman" w:cs="Times New Roman"/>
          <w:color w:val="000000"/>
          <w:sz w:val="20"/>
          <w:szCs w:val="20"/>
        </w:rPr>
      </w:pPr>
      <w:r w:rsidRPr="005375DB">
        <w:rPr>
          <w:rFonts w:ascii="Times New Roman" w:hAnsi="Times New Roman" w:cs="Times New Roman"/>
          <w:color w:val="000000"/>
          <w:sz w:val="20"/>
          <w:szCs w:val="20"/>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5375DB">
          <w:rPr>
            <w:rStyle w:val="a8"/>
            <w:rFonts w:ascii="Times New Roman" w:eastAsiaTheme="majorEastAsia" w:hAnsi="Times New Roman" w:cs="Times New Roman"/>
            <w:color w:val="000000"/>
          </w:rPr>
          <w:t>частью 2 статьи 90</w:t>
        </w:r>
      </w:hyperlink>
      <w:r w:rsidRPr="005375DB">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40681" w:rsidRPr="005375DB" w:rsidRDefault="00640681" w:rsidP="00640681">
      <w:pPr>
        <w:ind w:firstLine="709"/>
        <w:jc w:val="both"/>
        <w:rPr>
          <w:color w:val="000000"/>
          <w:sz w:val="20"/>
          <w:szCs w:val="20"/>
        </w:rPr>
      </w:pPr>
      <w:r w:rsidRPr="005375DB">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5375DB">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5375DB">
        <w:rPr>
          <w:color w:val="000000"/>
          <w:sz w:val="20"/>
          <w:szCs w:val="20"/>
        </w:rPr>
        <w:t>.</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3.15. Информация о контрольных мероприятиях размещается в Едином реестре контрольных (надзорных) мероприятий.</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3.16. Информирование контролируемых лиц о совершаемых должностным лицом, уполномоченным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75DB">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75DB">
        <w:rPr>
          <w:rFonts w:ascii="Times New Roman" w:hAnsi="Times New Roman" w:cs="Times New Roman"/>
          <w:color w:val="000000"/>
        </w:rPr>
        <w:t>Единый портал</w:t>
      </w:r>
      <w:r w:rsidRPr="005375DB">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75DB">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75DB">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До 31 декабря 2023 года информирование контролируемого лица о совершаемых должностным лицом, уполномоченным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375DB">
        <w:rPr>
          <w:rFonts w:ascii="Times New Roman" w:hAnsi="Times New Roman" w:cs="Times New Roman"/>
          <w:color w:val="000000"/>
          <w:shd w:val="clear" w:color="auto" w:fill="FFFFFF"/>
        </w:rPr>
        <w:t xml:space="preserve">Федерального закона </w:t>
      </w:r>
      <w:r w:rsidRPr="005375DB">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640681" w:rsidRPr="005375DB" w:rsidRDefault="00640681" w:rsidP="00640681">
      <w:pPr>
        <w:pStyle w:val="ConsPlusNormal"/>
        <w:ind w:firstLine="709"/>
        <w:jc w:val="both"/>
        <w:rPr>
          <w:rFonts w:ascii="Times New Roman" w:hAnsi="Times New Roman" w:cs="Times New Roman"/>
        </w:rPr>
      </w:pPr>
      <w:bookmarkStart w:id="137" w:name="Par318"/>
      <w:bookmarkEnd w:id="137"/>
      <w:r w:rsidRPr="005375DB">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5375DB">
        <w:rPr>
          <w:rFonts w:ascii="Times New Roman" w:hAnsi="Times New Roman" w:cs="Times New Roman"/>
          <w:color w:val="000000"/>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0681" w:rsidRPr="005375DB" w:rsidRDefault="00640681" w:rsidP="00640681">
      <w:pPr>
        <w:ind w:firstLine="709"/>
        <w:jc w:val="both"/>
        <w:rPr>
          <w:color w:val="000000"/>
          <w:sz w:val="20"/>
          <w:szCs w:val="20"/>
        </w:rPr>
      </w:pPr>
      <w:r w:rsidRPr="005375DB">
        <w:rPr>
          <w:color w:val="000000"/>
          <w:sz w:val="20"/>
          <w:szCs w:val="20"/>
        </w:rPr>
        <w:t xml:space="preserve">4) </w:t>
      </w:r>
      <w:r w:rsidRPr="005375DB">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75DB">
        <w:rPr>
          <w:color w:val="000000"/>
          <w:sz w:val="20"/>
          <w:szCs w:val="20"/>
        </w:rPr>
        <w:t>;</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3.20. Должностное лицо, осуществляющее муниципальный лесной контроль, при осуществлении муниципального лесного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sidRPr="005375DB">
        <w:rPr>
          <w:rFonts w:ascii="Times New Roman" w:hAnsi="Times New Roman" w:cs="Times New Roman"/>
        </w:rPr>
        <w:t>Красноярского края</w:t>
      </w:r>
      <w:r w:rsidRPr="005375DB">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640681" w:rsidRPr="005375DB" w:rsidRDefault="00640681" w:rsidP="00640681">
      <w:pPr>
        <w:ind w:firstLine="709"/>
        <w:jc w:val="both"/>
        <w:rPr>
          <w:sz w:val="20"/>
          <w:szCs w:val="20"/>
        </w:rPr>
      </w:pPr>
      <w:r w:rsidRPr="005375DB">
        <w:rPr>
          <w:color w:val="000000"/>
          <w:sz w:val="20"/>
          <w:szCs w:val="2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лесной контроль, направляет копию указанного акта в орган власти, уполномоченный на привлечение к соответствующей ответственности.</w:t>
      </w:r>
    </w:p>
    <w:p w:rsidR="00640681" w:rsidRPr="005375DB" w:rsidRDefault="00640681" w:rsidP="00640681">
      <w:pPr>
        <w:pStyle w:val="ConsPlusNormal"/>
        <w:ind w:firstLine="709"/>
        <w:jc w:val="both"/>
        <w:rPr>
          <w:rFonts w:ascii="Times New Roman" w:hAnsi="Times New Roman" w:cs="Times New Roman"/>
          <w:color w:val="000000"/>
        </w:rPr>
      </w:pPr>
    </w:p>
    <w:p w:rsidR="00640681" w:rsidRPr="005375DB" w:rsidRDefault="00640681" w:rsidP="00640681">
      <w:pPr>
        <w:pStyle w:val="ConsPlusNormal"/>
        <w:ind w:firstLine="0"/>
        <w:jc w:val="center"/>
        <w:rPr>
          <w:rFonts w:ascii="Times New Roman" w:hAnsi="Times New Roman" w:cs="Times New Roman"/>
          <w:b/>
          <w:bCs/>
          <w:color w:val="000000"/>
        </w:rPr>
      </w:pPr>
      <w:r w:rsidRPr="005375DB">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лесной контроль</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4.1. Решения администрации, действия (бездействие) должностного лица, уполномоченного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1) решений о проведении контрольных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2) актов контрольных мероприятий, предписаний об устранении выявленных нарушений;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3) действий (бездействия) должностного лица, уполномоченного осуществлять муниципальный лесной контроль, в рамках контрольных мероприятий.</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375DB">
        <w:rPr>
          <w:rFonts w:ascii="Times New Roman" w:hAnsi="Times New Roman" w:cs="Times New Roman"/>
          <w:color w:val="000000"/>
          <w:shd w:val="clear" w:color="auto" w:fill="FFFFFF"/>
        </w:rPr>
        <w:t>и (или) регионального портала государственных и муниципальных услуг</w:t>
      </w:r>
      <w:r w:rsidRPr="005375DB">
        <w:rPr>
          <w:rFonts w:ascii="Times New Roman" w:hAnsi="Times New Roman" w:cs="Times New Roman"/>
          <w:color w:val="000000"/>
        </w:rPr>
        <w:t>.</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с предварительным информированием главы Каратузского сельсовета</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о наличии в</w:t>
      </w:r>
      <w:r w:rsidRPr="005375DB">
        <w:rPr>
          <w:rFonts w:ascii="Times New Roman" w:hAnsi="Times New Roman" w:cs="Times New Roman"/>
          <w:i/>
          <w:iCs/>
          <w:color w:val="000000"/>
        </w:rPr>
        <w:t xml:space="preserve"> </w:t>
      </w:r>
      <w:r w:rsidRPr="005375DB">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4.4. Жалоба на решение администрации, действия (бездействие) должностных лиц рассматривается главой (заместителем главы) Каратузского сельсовета.</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0681" w:rsidRPr="005375DB" w:rsidRDefault="00640681" w:rsidP="00640681">
      <w:pPr>
        <w:pStyle w:val="ConsPlusNormal"/>
        <w:ind w:firstLine="709"/>
        <w:jc w:val="both"/>
        <w:rPr>
          <w:rFonts w:ascii="Times New Roman" w:hAnsi="Times New Roman" w:cs="Times New Roman"/>
          <w:color w:val="000000"/>
        </w:rPr>
      </w:pPr>
      <w:r w:rsidRPr="005375DB">
        <w:rPr>
          <w:rFonts w:ascii="Times New Roman" w:hAnsi="Times New Roman" w:cs="Times New Roman"/>
          <w:color w:val="000000"/>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640681" w:rsidRPr="005375DB" w:rsidRDefault="00640681" w:rsidP="00640681">
      <w:pPr>
        <w:pStyle w:val="ConsPlusNormal"/>
        <w:ind w:firstLine="709"/>
        <w:jc w:val="both"/>
        <w:rPr>
          <w:rFonts w:ascii="Times New Roman" w:hAnsi="Times New Roman" w:cs="Times New Roman"/>
        </w:rPr>
      </w:pPr>
      <w:r w:rsidRPr="005375DB">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Каратузского сельсовета не более чем на 20 рабочих дней.</w:t>
      </w:r>
    </w:p>
    <w:p w:rsidR="00640681" w:rsidRPr="005375DB" w:rsidRDefault="00640681" w:rsidP="00640681">
      <w:pPr>
        <w:pStyle w:val="1fa"/>
        <w:ind w:firstLine="709"/>
        <w:jc w:val="both"/>
        <w:rPr>
          <w:rFonts w:ascii="Times New Roman" w:hAnsi="Times New Roman"/>
          <w:color w:val="000000"/>
          <w:sz w:val="20"/>
          <w:szCs w:val="20"/>
        </w:rPr>
      </w:pPr>
    </w:p>
    <w:p w:rsidR="00640681" w:rsidRPr="005375DB" w:rsidRDefault="00640681" w:rsidP="00640681">
      <w:pPr>
        <w:pStyle w:val="1fa"/>
        <w:jc w:val="center"/>
        <w:rPr>
          <w:rFonts w:ascii="Times New Roman" w:hAnsi="Times New Roman"/>
          <w:b/>
          <w:bCs/>
          <w:color w:val="000000"/>
          <w:sz w:val="20"/>
          <w:szCs w:val="20"/>
        </w:rPr>
      </w:pPr>
      <w:r w:rsidRPr="005375DB">
        <w:rPr>
          <w:rFonts w:ascii="Times New Roman" w:hAnsi="Times New Roman"/>
          <w:b/>
          <w:bCs/>
          <w:color w:val="000000"/>
          <w:sz w:val="20"/>
          <w:szCs w:val="20"/>
        </w:rPr>
        <w:t>5. Ключевые показатели муниципального лесного контроля и их целевые значения</w:t>
      </w:r>
    </w:p>
    <w:p w:rsidR="00640681" w:rsidRPr="005375DB" w:rsidRDefault="00640681" w:rsidP="00640681">
      <w:pPr>
        <w:pStyle w:val="1fa"/>
        <w:jc w:val="center"/>
        <w:rPr>
          <w:rFonts w:ascii="Times New Roman" w:hAnsi="Times New Roman"/>
          <w:b/>
          <w:bCs/>
          <w:color w:val="000000"/>
          <w:sz w:val="20"/>
          <w:szCs w:val="20"/>
        </w:rPr>
      </w:pPr>
    </w:p>
    <w:p w:rsidR="00640681" w:rsidRPr="005375DB" w:rsidRDefault="00640681" w:rsidP="00640681">
      <w:pPr>
        <w:pStyle w:val="1fa"/>
        <w:ind w:firstLine="709"/>
        <w:jc w:val="both"/>
        <w:rPr>
          <w:rFonts w:ascii="Times New Roman" w:hAnsi="Times New Roman"/>
          <w:sz w:val="20"/>
          <w:szCs w:val="20"/>
        </w:rPr>
      </w:pPr>
      <w:r w:rsidRPr="005375DB">
        <w:rPr>
          <w:rFonts w:ascii="Times New Roman" w:hAnsi="Times New Roman"/>
          <w:color w:val="000000"/>
          <w:sz w:val="20"/>
          <w:szCs w:val="20"/>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40681" w:rsidRPr="005375DB" w:rsidRDefault="00640681" w:rsidP="00640681">
      <w:pPr>
        <w:pStyle w:val="1fa"/>
        <w:ind w:firstLine="709"/>
        <w:jc w:val="both"/>
        <w:rPr>
          <w:rFonts w:ascii="Times New Roman" w:hAnsi="Times New Roman"/>
          <w:sz w:val="20"/>
          <w:szCs w:val="20"/>
        </w:rPr>
      </w:pPr>
      <w:r w:rsidRPr="005375DB">
        <w:rPr>
          <w:rFonts w:ascii="Times New Roman" w:hAnsi="Times New Roman"/>
          <w:color w:val="000000"/>
          <w:sz w:val="20"/>
          <w:szCs w:val="20"/>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5375DB">
        <w:rPr>
          <w:rFonts w:ascii="Times New Roman" w:hAnsi="Times New Roman"/>
          <w:bCs/>
          <w:color w:val="000000"/>
          <w:sz w:val="20"/>
          <w:szCs w:val="20"/>
        </w:rPr>
        <w:t>Каратузским сельским Советом депутатов</w:t>
      </w:r>
      <w:r w:rsidRPr="005375DB">
        <w:rPr>
          <w:rFonts w:ascii="Times New Roman" w:hAnsi="Times New Roman"/>
          <w:color w:val="000000"/>
          <w:sz w:val="20"/>
          <w:szCs w:val="20"/>
        </w:rPr>
        <w:t>.</w:t>
      </w:r>
    </w:p>
    <w:p w:rsidR="00640681" w:rsidRPr="005375DB" w:rsidRDefault="00640681" w:rsidP="00640681">
      <w:pPr>
        <w:pStyle w:val="ConsTitle"/>
        <w:widowControl/>
        <w:jc w:val="both"/>
        <w:rPr>
          <w:rFonts w:ascii="Times New Roman" w:hAnsi="Times New Roman" w:cs="Times New Roman"/>
          <w:sz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A02C85" w:rsidRDefault="00640681" w:rsidP="00640681">
      <w:pPr>
        <w:jc w:val="center"/>
        <w:rPr>
          <w:b/>
          <w:bCs/>
          <w:sz w:val="20"/>
          <w:szCs w:val="20"/>
        </w:rPr>
      </w:pPr>
      <w:r w:rsidRPr="00A02C85">
        <w:rPr>
          <w:b/>
          <w:bCs/>
          <w:noProof/>
          <w:sz w:val="20"/>
          <w:szCs w:val="20"/>
        </w:rPr>
        <w:drawing>
          <wp:inline distT="0" distB="0" distL="0" distR="0" wp14:anchorId="39F90E3B" wp14:editId="22A3D210">
            <wp:extent cx="561975" cy="714832"/>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2030" cy="714902"/>
                    </a:xfrm>
                    <a:prstGeom prst="rect">
                      <a:avLst/>
                    </a:prstGeom>
                  </pic:spPr>
                </pic:pic>
              </a:graphicData>
            </a:graphic>
          </wp:inline>
        </w:drawing>
      </w:r>
    </w:p>
    <w:p w:rsidR="00640681" w:rsidRPr="00A02C85" w:rsidRDefault="00640681" w:rsidP="00640681">
      <w:pPr>
        <w:jc w:val="center"/>
        <w:rPr>
          <w:bCs/>
          <w:sz w:val="20"/>
          <w:szCs w:val="20"/>
        </w:rPr>
      </w:pPr>
      <w:r w:rsidRPr="00A02C85">
        <w:rPr>
          <w:bCs/>
          <w:sz w:val="20"/>
          <w:szCs w:val="20"/>
        </w:rPr>
        <w:t>КАРАТУЗСКИЙ СЕЛЬСКИЙ СОВЕТ ДЕПУТАТОВ</w:t>
      </w:r>
    </w:p>
    <w:p w:rsidR="00640681" w:rsidRPr="00A02C85" w:rsidRDefault="00640681" w:rsidP="00640681">
      <w:pPr>
        <w:jc w:val="center"/>
        <w:rPr>
          <w:b/>
          <w:bCs/>
          <w:sz w:val="20"/>
          <w:szCs w:val="20"/>
        </w:rPr>
      </w:pPr>
    </w:p>
    <w:p w:rsidR="00640681" w:rsidRPr="00A02C85" w:rsidRDefault="00640681" w:rsidP="00640681">
      <w:pPr>
        <w:jc w:val="center"/>
        <w:rPr>
          <w:bCs/>
          <w:sz w:val="20"/>
          <w:szCs w:val="20"/>
        </w:rPr>
      </w:pPr>
      <w:r w:rsidRPr="00A02C85">
        <w:rPr>
          <w:bCs/>
          <w:sz w:val="20"/>
          <w:szCs w:val="20"/>
        </w:rPr>
        <w:t>РЕШЕНИЕ</w:t>
      </w:r>
    </w:p>
    <w:p w:rsidR="00640681" w:rsidRPr="00A02C85" w:rsidRDefault="00640681" w:rsidP="00640681">
      <w:pPr>
        <w:jc w:val="center"/>
        <w:rPr>
          <w:b/>
          <w:bCs/>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A02C85" w:rsidTr="00640681">
        <w:tc>
          <w:tcPr>
            <w:tcW w:w="3190" w:type="dxa"/>
          </w:tcPr>
          <w:p w:rsidR="00640681" w:rsidRPr="00A02C85" w:rsidRDefault="00640681" w:rsidP="00640681">
            <w:pPr>
              <w:rPr>
                <w:b/>
                <w:bCs/>
                <w:sz w:val="20"/>
                <w:szCs w:val="20"/>
              </w:rPr>
            </w:pPr>
            <w:r w:rsidRPr="00A02C85">
              <w:rPr>
                <w:bCs/>
                <w:sz w:val="20"/>
                <w:szCs w:val="20"/>
              </w:rPr>
              <w:t>16.11.</w:t>
            </w:r>
            <w:r w:rsidRPr="00A02C85">
              <w:rPr>
                <w:sz w:val="20"/>
                <w:szCs w:val="20"/>
              </w:rPr>
              <w:t>2021 г.</w:t>
            </w:r>
          </w:p>
        </w:tc>
        <w:tc>
          <w:tcPr>
            <w:tcW w:w="3190" w:type="dxa"/>
          </w:tcPr>
          <w:p w:rsidR="00640681" w:rsidRPr="00A02C85" w:rsidRDefault="00640681" w:rsidP="00640681">
            <w:pPr>
              <w:jc w:val="center"/>
              <w:rPr>
                <w:b/>
                <w:bCs/>
                <w:sz w:val="20"/>
                <w:szCs w:val="20"/>
              </w:rPr>
            </w:pPr>
            <w:r w:rsidRPr="00A02C85">
              <w:rPr>
                <w:sz w:val="20"/>
                <w:szCs w:val="20"/>
              </w:rPr>
              <w:t>с.Каратузское</w:t>
            </w:r>
          </w:p>
        </w:tc>
        <w:tc>
          <w:tcPr>
            <w:tcW w:w="3191" w:type="dxa"/>
          </w:tcPr>
          <w:p w:rsidR="00640681" w:rsidRPr="00A02C85" w:rsidRDefault="00640681" w:rsidP="00640681">
            <w:pPr>
              <w:jc w:val="right"/>
              <w:rPr>
                <w:b/>
                <w:bCs/>
                <w:sz w:val="20"/>
                <w:szCs w:val="20"/>
              </w:rPr>
            </w:pPr>
            <w:r w:rsidRPr="00A02C85">
              <w:rPr>
                <w:sz w:val="20"/>
                <w:szCs w:val="20"/>
              </w:rPr>
              <w:t>№08-54</w:t>
            </w:r>
          </w:p>
        </w:tc>
      </w:tr>
    </w:tbl>
    <w:p w:rsidR="00640681" w:rsidRPr="00A02C85" w:rsidRDefault="00640681" w:rsidP="00640681">
      <w:pPr>
        <w:shd w:val="clear" w:color="auto" w:fill="FFFFFF"/>
        <w:ind w:firstLine="567"/>
        <w:jc w:val="center"/>
        <w:rPr>
          <w:color w:val="000000"/>
          <w:sz w:val="20"/>
          <w:szCs w:val="20"/>
        </w:rPr>
      </w:pPr>
    </w:p>
    <w:p w:rsidR="00640681" w:rsidRPr="00A02C85" w:rsidRDefault="00640681" w:rsidP="00640681">
      <w:pPr>
        <w:tabs>
          <w:tab w:val="left" w:pos="4820"/>
        </w:tabs>
        <w:ind w:right="3259"/>
        <w:rPr>
          <w:sz w:val="20"/>
          <w:szCs w:val="20"/>
        </w:rPr>
      </w:pPr>
      <w:r w:rsidRPr="00A02C85">
        <w:rPr>
          <w:bCs/>
          <w:color w:val="000000"/>
          <w:sz w:val="20"/>
          <w:szCs w:val="20"/>
        </w:rPr>
        <w:t>Об утверждении Положения о муниципальном контроле в сфере благоустройства на территории Каратузского сельсовета</w:t>
      </w:r>
    </w:p>
    <w:p w:rsidR="00640681" w:rsidRPr="00A02C85" w:rsidRDefault="00640681" w:rsidP="00640681">
      <w:pPr>
        <w:shd w:val="clear" w:color="auto" w:fill="FFFFFF"/>
        <w:ind w:firstLine="567"/>
        <w:rPr>
          <w:b/>
          <w:color w:val="000000"/>
          <w:sz w:val="20"/>
          <w:szCs w:val="20"/>
        </w:rPr>
      </w:pPr>
    </w:p>
    <w:p w:rsidR="00640681" w:rsidRPr="00A02C85" w:rsidRDefault="00640681" w:rsidP="00640681">
      <w:pPr>
        <w:shd w:val="clear" w:color="auto" w:fill="FFFFFF"/>
        <w:ind w:firstLine="709"/>
        <w:jc w:val="both"/>
        <w:rPr>
          <w:sz w:val="20"/>
          <w:szCs w:val="20"/>
        </w:rPr>
      </w:pPr>
      <w:r w:rsidRPr="00A02C85">
        <w:rPr>
          <w:color w:val="000000"/>
          <w:sz w:val="20"/>
          <w:szCs w:val="20"/>
        </w:rPr>
        <w:t>В соответствии с пунктом 19 части 1 статьи 14</w:t>
      </w:r>
      <w:r w:rsidRPr="00A02C85">
        <w:rPr>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02C85">
        <w:rPr>
          <w:color w:val="000000"/>
          <w:sz w:val="20"/>
          <w:szCs w:val="20"/>
        </w:rPr>
        <w:t>, Федеральным законом от 31.07.2020 № 248-ФЗ «О государственном контроле (надзоре) и муниципальном контроле в Российской Федерации», руководствуясь Уставом</w:t>
      </w:r>
      <w:r w:rsidRPr="00A02C85">
        <w:rPr>
          <w:sz w:val="20"/>
          <w:szCs w:val="20"/>
        </w:rPr>
        <w:t xml:space="preserve"> </w:t>
      </w:r>
      <w:r w:rsidRPr="00A02C85">
        <w:rPr>
          <w:bCs/>
          <w:color w:val="000000"/>
          <w:sz w:val="20"/>
          <w:szCs w:val="20"/>
        </w:rPr>
        <w:t xml:space="preserve">Каратузского сельсовета Каратузского района Красноярского края, Каратузский сельский Совет депутатов </w:t>
      </w:r>
      <w:r w:rsidRPr="00A02C85">
        <w:rPr>
          <w:color w:val="000000"/>
          <w:sz w:val="20"/>
          <w:szCs w:val="20"/>
        </w:rPr>
        <w:t>РЕШИЛ</w:t>
      </w:r>
      <w:r w:rsidRPr="00A02C85">
        <w:rPr>
          <w:sz w:val="20"/>
          <w:szCs w:val="20"/>
        </w:rPr>
        <w:t>:</w:t>
      </w:r>
    </w:p>
    <w:p w:rsidR="00640681" w:rsidRPr="00A02C85" w:rsidRDefault="00640681" w:rsidP="00640681">
      <w:pPr>
        <w:shd w:val="clear" w:color="auto" w:fill="FFFFFF"/>
        <w:ind w:firstLine="709"/>
        <w:jc w:val="both"/>
        <w:rPr>
          <w:sz w:val="20"/>
          <w:szCs w:val="20"/>
        </w:rPr>
      </w:pPr>
      <w:r w:rsidRPr="00A02C85">
        <w:rPr>
          <w:color w:val="000000"/>
          <w:sz w:val="20"/>
          <w:szCs w:val="20"/>
        </w:rPr>
        <w:t>1. Утвердить Положение о муниципальном контроле в сфере благоустройства на территории Каратузского сельсовета согласно приложению.</w:t>
      </w:r>
    </w:p>
    <w:p w:rsidR="00640681" w:rsidRPr="00A02C85" w:rsidRDefault="00640681" w:rsidP="00640681">
      <w:pPr>
        <w:ind w:firstLine="709"/>
        <w:jc w:val="both"/>
        <w:rPr>
          <w:color w:val="000000"/>
          <w:sz w:val="20"/>
          <w:szCs w:val="20"/>
        </w:rPr>
      </w:pPr>
      <w:r w:rsidRPr="00A02C85">
        <w:rPr>
          <w:color w:val="000000"/>
          <w:sz w:val="20"/>
          <w:szCs w:val="20"/>
        </w:rPr>
        <w:t xml:space="preserve">2. Настоящее решение вступает в силу в день, следующий за днем его официального опубликования в печатном издании «Каратузский Вестник», но не ранее 1 января 2022 года, за исключением положений раздела 5 Положения о муниципальном контроле в сфере благоустройства на территории Каратузского сельсовета. </w:t>
      </w:r>
    </w:p>
    <w:p w:rsidR="00640681" w:rsidRPr="00A02C85" w:rsidRDefault="00640681" w:rsidP="00640681">
      <w:pPr>
        <w:ind w:firstLine="709"/>
        <w:jc w:val="both"/>
        <w:rPr>
          <w:color w:val="000000"/>
          <w:sz w:val="20"/>
          <w:szCs w:val="20"/>
        </w:rPr>
      </w:pPr>
      <w:r w:rsidRPr="00A02C85">
        <w:rPr>
          <w:color w:val="000000"/>
          <w:sz w:val="20"/>
          <w:szCs w:val="20"/>
        </w:rPr>
        <w:t>Положения раздела 5 Положения о муниципальном контроле в сфере благоустройства на территории Каратузского сельсовета</w:t>
      </w:r>
      <w:r w:rsidRPr="00A02C85">
        <w:rPr>
          <w:i/>
          <w:iCs/>
          <w:color w:val="000000"/>
          <w:sz w:val="20"/>
          <w:szCs w:val="20"/>
        </w:rPr>
        <w:t xml:space="preserve"> </w:t>
      </w:r>
      <w:r w:rsidRPr="00A02C85">
        <w:rPr>
          <w:color w:val="000000"/>
          <w:sz w:val="20"/>
          <w:szCs w:val="20"/>
        </w:rPr>
        <w:t xml:space="preserve">вступают в силу </w:t>
      </w:r>
      <w:r w:rsidRPr="00A02C85">
        <w:rPr>
          <w:color w:val="000000"/>
          <w:sz w:val="20"/>
          <w:szCs w:val="20"/>
        </w:rPr>
        <w:br/>
        <w:t xml:space="preserve">с 1 марта 2022 года. </w:t>
      </w:r>
    </w:p>
    <w:p w:rsidR="00640681" w:rsidRPr="00A02C85" w:rsidRDefault="00640681" w:rsidP="00640681">
      <w:pPr>
        <w:ind w:firstLine="709"/>
        <w:jc w:val="both"/>
        <w:rPr>
          <w:color w:val="000000"/>
          <w:sz w:val="20"/>
          <w:szCs w:val="20"/>
        </w:rPr>
      </w:pPr>
      <w:r w:rsidRPr="00A02C85">
        <w:rPr>
          <w:color w:val="000000"/>
          <w:sz w:val="20"/>
          <w:szCs w:val="20"/>
        </w:rPr>
        <w:t>3. Контроль за исполнением настоящего Решения возложить на постоянную комиссию по вопросам законности и социальной политике.</w:t>
      </w:r>
    </w:p>
    <w:p w:rsidR="00640681" w:rsidRPr="00A02C85" w:rsidRDefault="00640681" w:rsidP="00640681">
      <w:pPr>
        <w:ind w:firstLine="709"/>
        <w:jc w:val="both"/>
        <w:rPr>
          <w:color w:val="000000"/>
          <w:sz w:val="20"/>
          <w:szCs w:val="20"/>
        </w:rPr>
      </w:pPr>
    </w:p>
    <w:p w:rsidR="00640681" w:rsidRPr="00A02C85" w:rsidRDefault="00640681" w:rsidP="00640681">
      <w:pPr>
        <w:ind w:firstLine="709"/>
        <w:jc w:val="both"/>
        <w:rPr>
          <w:color w:val="000000"/>
          <w:sz w:val="20"/>
          <w:szCs w:val="20"/>
        </w:rPr>
      </w:pPr>
    </w:p>
    <w:p w:rsidR="00640681" w:rsidRPr="00A02C85" w:rsidRDefault="00640681" w:rsidP="00640681">
      <w:pPr>
        <w:ind w:firstLine="709"/>
        <w:jc w:val="both"/>
        <w:rPr>
          <w:b/>
          <w:color w:val="000000"/>
          <w:sz w:val="20"/>
          <w:szCs w:val="20"/>
        </w:rPr>
      </w:pPr>
    </w:p>
    <w:tbl>
      <w:tblPr>
        <w:tblW w:w="0" w:type="auto"/>
        <w:tblLook w:val="04A0" w:firstRow="1" w:lastRow="0" w:firstColumn="1" w:lastColumn="0" w:noHBand="0" w:noVBand="1"/>
      </w:tblPr>
      <w:tblGrid>
        <w:gridCol w:w="4846"/>
        <w:gridCol w:w="4441"/>
      </w:tblGrid>
      <w:tr w:rsidR="00640681" w:rsidRPr="00A02C85" w:rsidTr="00640681">
        <w:tc>
          <w:tcPr>
            <w:tcW w:w="4846" w:type="dxa"/>
          </w:tcPr>
          <w:p w:rsidR="00640681" w:rsidRPr="00A02C85" w:rsidRDefault="00640681" w:rsidP="00640681">
            <w:pPr>
              <w:ind w:firstLine="709"/>
              <w:jc w:val="both"/>
              <w:rPr>
                <w:color w:val="000000"/>
                <w:sz w:val="20"/>
                <w:szCs w:val="20"/>
              </w:rPr>
            </w:pPr>
            <w:r w:rsidRPr="00A02C85">
              <w:rPr>
                <w:color w:val="000000"/>
                <w:sz w:val="20"/>
                <w:szCs w:val="20"/>
              </w:rPr>
              <w:t>Председатель Совета депутатов</w:t>
            </w:r>
          </w:p>
          <w:p w:rsidR="00640681" w:rsidRPr="00A02C85" w:rsidRDefault="00640681" w:rsidP="00640681">
            <w:pPr>
              <w:ind w:firstLine="709"/>
              <w:jc w:val="both"/>
              <w:rPr>
                <w:color w:val="000000"/>
                <w:sz w:val="20"/>
                <w:szCs w:val="20"/>
              </w:rPr>
            </w:pPr>
          </w:p>
          <w:p w:rsidR="00640681" w:rsidRPr="00A02C85" w:rsidRDefault="00640681" w:rsidP="00640681">
            <w:pPr>
              <w:ind w:firstLine="567"/>
              <w:jc w:val="both"/>
              <w:rPr>
                <w:color w:val="000000"/>
                <w:sz w:val="20"/>
                <w:szCs w:val="20"/>
              </w:rPr>
            </w:pPr>
            <w:r w:rsidRPr="00A02C85">
              <w:rPr>
                <w:color w:val="000000"/>
                <w:sz w:val="20"/>
                <w:szCs w:val="20"/>
              </w:rPr>
              <w:t>________________О.В.Федосеева</w:t>
            </w:r>
          </w:p>
        </w:tc>
        <w:tc>
          <w:tcPr>
            <w:tcW w:w="4441" w:type="dxa"/>
          </w:tcPr>
          <w:p w:rsidR="00640681" w:rsidRPr="00A02C85" w:rsidRDefault="00640681" w:rsidP="00640681">
            <w:pPr>
              <w:ind w:firstLine="709"/>
              <w:jc w:val="both"/>
              <w:rPr>
                <w:color w:val="000000"/>
                <w:sz w:val="20"/>
                <w:szCs w:val="20"/>
              </w:rPr>
            </w:pPr>
            <w:r w:rsidRPr="00A02C85">
              <w:rPr>
                <w:color w:val="000000"/>
                <w:sz w:val="20"/>
                <w:szCs w:val="20"/>
              </w:rPr>
              <w:t>Глава сельсовета</w:t>
            </w:r>
          </w:p>
          <w:p w:rsidR="00640681" w:rsidRPr="00A02C85" w:rsidRDefault="00640681" w:rsidP="00640681">
            <w:pPr>
              <w:ind w:firstLine="709"/>
              <w:jc w:val="both"/>
              <w:rPr>
                <w:color w:val="000000"/>
                <w:sz w:val="20"/>
                <w:szCs w:val="20"/>
              </w:rPr>
            </w:pPr>
          </w:p>
          <w:p w:rsidR="00640681" w:rsidRPr="00A02C85" w:rsidRDefault="00640681" w:rsidP="00640681">
            <w:pPr>
              <w:ind w:firstLine="709"/>
              <w:jc w:val="both"/>
              <w:rPr>
                <w:color w:val="000000"/>
                <w:sz w:val="20"/>
                <w:szCs w:val="20"/>
              </w:rPr>
            </w:pPr>
            <w:r w:rsidRPr="00A02C85">
              <w:rPr>
                <w:color w:val="000000"/>
                <w:sz w:val="20"/>
                <w:szCs w:val="20"/>
              </w:rPr>
              <w:t>_________________А.А.Саар</w:t>
            </w:r>
          </w:p>
        </w:tc>
      </w:tr>
    </w:tbl>
    <w:p w:rsidR="00640681" w:rsidRPr="00A02C85" w:rsidRDefault="00640681" w:rsidP="00640681">
      <w:pPr>
        <w:ind w:firstLine="709"/>
        <w:jc w:val="both"/>
        <w:rPr>
          <w:color w:val="000000"/>
          <w:sz w:val="20"/>
          <w:szCs w:val="20"/>
        </w:rPr>
      </w:pPr>
    </w:p>
    <w:p w:rsidR="00640681" w:rsidRPr="00A02C85" w:rsidRDefault="00640681" w:rsidP="00640681">
      <w:pPr>
        <w:ind w:left="5398"/>
        <w:jc w:val="center"/>
        <w:rPr>
          <w:b/>
          <w:color w:val="000000"/>
          <w:sz w:val="20"/>
          <w:szCs w:val="20"/>
        </w:rPr>
      </w:pPr>
    </w:p>
    <w:p w:rsidR="00640681" w:rsidRPr="00A02C85" w:rsidRDefault="00640681" w:rsidP="00640681">
      <w:pPr>
        <w:ind w:left="5398"/>
        <w:jc w:val="center"/>
        <w:rPr>
          <w:b/>
          <w:color w:val="000000"/>
          <w:sz w:val="20"/>
          <w:szCs w:val="20"/>
        </w:rPr>
      </w:pPr>
    </w:p>
    <w:p w:rsidR="00640681" w:rsidRPr="00094B01" w:rsidRDefault="00640681" w:rsidP="00640681">
      <w:pPr>
        <w:rPr>
          <w:b/>
          <w:color w:val="000000"/>
          <w:sz w:val="20"/>
          <w:szCs w:val="20"/>
        </w:rPr>
      </w:pPr>
    </w:p>
    <w:p w:rsidR="00640681" w:rsidRPr="00A02C85" w:rsidRDefault="00640681" w:rsidP="00640681">
      <w:pPr>
        <w:rPr>
          <w:b/>
          <w:color w:val="000000"/>
          <w:sz w:val="20"/>
          <w:szCs w:val="20"/>
        </w:rPr>
      </w:pPr>
    </w:p>
    <w:p w:rsidR="00640681" w:rsidRPr="00A02C85" w:rsidRDefault="00640681" w:rsidP="00640681">
      <w:pPr>
        <w:ind w:left="5670"/>
        <w:jc w:val="both"/>
        <w:rPr>
          <w:color w:val="000000"/>
          <w:sz w:val="20"/>
          <w:szCs w:val="20"/>
        </w:rPr>
      </w:pPr>
      <w:r w:rsidRPr="00A02C85">
        <w:rPr>
          <w:color w:val="000000"/>
          <w:sz w:val="20"/>
          <w:szCs w:val="20"/>
        </w:rPr>
        <w:t>Приложение к решению Каратузского сельского Совета депутатов от 16.11.2021г. №08-54</w:t>
      </w:r>
    </w:p>
    <w:p w:rsidR="00640681" w:rsidRPr="00A02C85" w:rsidRDefault="00640681" w:rsidP="00640681">
      <w:pPr>
        <w:ind w:firstLine="567"/>
        <w:jc w:val="right"/>
        <w:rPr>
          <w:color w:val="000000"/>
          <w:sz w:val="20"/>
          <w:szCs w:val="20"/>
        </w:rPr>
      </w:pPr>
    </w:p>
    <w:p w:rsidR="00640681" w:rsidRPr="00A02C85" w:rsidRDefault="00640681" w:rsidP="00640681">
      <w:pPr>
        <w:ind w:firstLine="567"/>
        <w:jc w:val="right"/>
        <w:rPr>
          <w:color w:val="000000"/>
          <w:sz w:val="20"/>
          <w:szCs w:val="20"/>
        </w:rPr>
      </w:pPr>
    </w:p>
    <w:p w:rsidR="00640681" w:rsidRPr="00A02C85" w:rsidRDefault="00640681" w:rsidP="00640681">
      <w:pPr>
        <w:jc w:val="center"/>
        <w:rPr>
          <w:b/>
          <w:i/>
          <w:iCs/>
          <w:color w:val="000000"/>
          <w:sz w:val="20"/>
          <w:szCs w:val="20"/>
        </w:rPr>
      </w:pPr>
      <w:r w:rsidRPr="00A02C85">
        <w:rPr>
          <w:b/>
          <w:bCs/>
          <w:color w:val="000000"/>
          <w:sz w:val="20"/>
          <w:szCs w:val="20"/>
        </w:rPr>
        <w:t>Положение о муниципальном контроле в сфере благоустройства на территории</w:t>
      </w:r>
      <w:r w:rsidRPr="00A02C85">
        <w:rPr>
          <w:b/>
          <w:color w:val="000000"/>
          <w:sz w:val="20"/>
          <w:szCs w:val="20"/>
        </w:rPr>
        <w:t xml:space="preserve"> Каратузского сельсовета</w:t>
      </w:r>
    </w:p>
    <w:p w:rsidR="00640681" w:rsidRPr="00A02C85" w:rsidRDefault="00640681" w:rsidP="00640681">
      <w:pPr>
        <w:jc w:val="center"/>
        <w:rPr>
          <w:sz w:val="20"/>
          <w:szCs w:val="20"/>
        </w:rPr>
      </w:pPr>
    </w:p>
    <w:p w:rsidR="00640681" w:rsidRPr="00A02C85" w:rsidRDefault="00640681" w:rsidP="00640681">
      <w:pPr>
        <w:pStyle w:val="ConsPlusNormal"/>
        <w:ind w:firstLine="0"/>
        <w:jc w:val="center"/>
        <w:rPr>
          <w:rFonts w:ascii="Times New Roman" w:hAnsi="Times New Roman" w:cs="Times New Roman"/>
          <w:b/>
          <w:bCs/>
          <w:color w:val="000000"/>
        </w:rPr>
      </w:pPr>
      <w:r w:rsidRPr="00A02C85">
        <w:rPr>
          <w:rFonts w:ascii="Times New Roman" w:hAnsi="Times New Roman" w:cs="Times New Roman"/>
          <w:b/>
          <w:bCs/>
          <w:color w:val="000000"/>
        </w:rPr>
        <w:t>1. Общие положения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1.1. Настоящее Положение устанавливает порядок осуществления муниципального контроля в сфере благоустройства на территории Каратузского сельсовета (далее – контроль в сфере благоустройства).</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02C85">
        <w:rPr>
          <w:rFonts w:ascii="Times New Roman" w:hAnsi="Times New Roman" w:cs="Times New Roman"/>
          <w:color w:val="000000"/>
          <w:shd w:val="clear" w:color="auto" w:fill="FFFFFF"/>
        </w:rPr>
        <w:t xml:space="preserve">Правил благоустройства территории </w:t>
      </w:r>
      <w:r w:rsidRPr="00A02C85">
        <w:rPr>
          <w:rFonts w:ascii="Times New Roman" w:hAnsi="Times New Roman" w:cs="Times New Roman"/>
          <w:color w:val="000000"/>
        </w:rPr>
        <w:t>Каратузского сельсовета</w:t>
      </w:r>
      <w:r w:rsidRPr="00A02C85">
        <w:rPr>
          <w:rFonts w:ascii="Times New Roman" w:hAnsi="Times New Roman" w:cs="Times New Roman"/>
          <w:i/>
          <w:iCs/>
          <w:color w:val="000000"/>
        </w:rPr>
        <w:t xml:space="preserve"> </w:t>
      </w:r>
      <w:r w:rsidRPr="00A02C85">
        <w:rPr>
          <w:rFonts w:ascii="Times New Roman" w:hAnsi="Times New Roman" w:cs="Times New Roman"/>
          <w:color w:val="000000"/>
        </w:rPr>
        <w:t>(далее – Правила благоустройства)</w:t>
      </w:r>
      <w:r w:rsidRPr="00A02C85">
        <w:rPr>
          <w:rFonts w:ascii="Times New Roman" w:hAnsi="Times New Roman" w:cs="Times New Roman"/>
          <w:color w:val="000000"/>
          <w:shd w:val="clear" w:color="auto" w:fill="FFFFFF"/>
        </w:rPr>
        <w:t xml:space="preserve">, требований к обеспечению доступности для инвалидов объектов социальной, </w:t>
      </w:r>
      <w:r w:rsidRPr="00A02C85">
        <w:rPr>
          <w:rFonts w:ascii="Times New Roman" w:hAnsi="Times New Roman" w:cs="Times New Roman"/>
          <w:color w:val="000000"/>
          <w:shd w:val="clear" w:color="auto" w:fill="FFFFFF"/>
        </w:rPr>
        <w:lastRenderedPageBreak/>
        <w:t>инженерной и транспортной инфраструктур и предоставляемых услуг (далее также – обязательные требования).</w:t>
      </w:r>
    </w:p>
    <w:p w:rsidR="00640681" w:rsidRPr="00A02C85" w:rsidRDefault="00640681" w:rsidP="00640681">
      <w:pPr>
        <w:ind w:firstLine="709"/>
        <w:contextualSpacing/>
        <w:jc w:val="both"/>
        <w:rPr>
          <w:color w:val="000000"/>
          <w:sz w:val="20"/>
          <w:szCs w:val="20"/>
        </w:rPr>
      </w:pPr>
      <w:r w:rsidRPr="00A02C85">
        <w:rPr>
          <w:color w:val="000000"/>
          <w:sz w:val="20"/>
          <w:szCs w:val="20"/>
        </w:rPr>
        <w:t>1.3. Контроль в сфере благоустройства осуществляется администрацией Каратузского сельсовета</w:t>
      </w:r>
      <w:r w:rsidRPr="00A02C85">
        <w:rPr>
          <w:i/>
          <w:iCs/>
          <w:color w:val="000000"/>
          <w:sz w:val="20"/>
          <w:szCs w:val="20"/>
        </w:rPr>
        <w:t xml:space="preserve"> </w:t>
      </w:r>
      <w:r w:rsidRPr="00A02C85">
        <w:rPr>
          <w:color w:val="000000"/>
          <w:sz w:val="20"/>
          <w:szCs w:val="20"/>
        </w:rPr>
        <w:t>(далее – администрация).</w:t>
      </w:r>
    </w:p>
    <w:p w:rsidR="00640681" w:rsidRPr="00A02C85" w:rsidRDefault="00640681" w:rsidP="00640681">
      <w:pPr>
        <w:ind w:firstLine="709"/>
        <w:contextualSpacing/>
        <w:jc w:val="both"/>
        <w:rPr>
          <w:color w:val="000000"/>
          <w:sz w:val="20"/>
          <w:szCs w:val="20"/>
        </w:rPr>
      </w:pPr>
      <w:r w:rsidRPr="00A02C85">
        <w:rPr>
          <w:color w:val="000000"/>
          <w:sz w:val="20"/>
          <w:szCs w:val="20"/>
        </w:rPr>
        <w:t>1.4. Должностным лицом администрации, уполномоченным осуществлять контроль в сфере благоустройства, является ведущий специалист по вопросам ЖКХ, благоустройства, транспорта и строительства (далее также – должностное лицо, уполномоченное осуществлять контроль)</w:t>
      </w:r>
      <w:r w:rsidRPr="00A02C85">
        <w:rPr>
          <w:i/>
          <w:iCs/>
          <w:color w:val="000000"/>
          <w:sz w:val="20"/>
          <w:szCs w:val="20"/>
        </w:rPr>
        <w:t>.</w:t>
      </w:r>
      <w:r w:rsidRPr="00A02C85">
        <w:rPr>
          <w:color w:val="000000"/>
          <w:sz w:val="20"/>
          <w:szCs w:val="2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640681" w:rsidRPr="00A02C85" w:rsidRDefault="00640681" w:rsidP="00640681">
      <w:pPr>
        <w:ind w:firstLine="709"/>
        <w:contextualSpacing/>
        <w:jc w:val="both"/>
        <w:rPr>
          <w:sz w:val="20"/>
          <w:szCs w:val="20"/>
        </w:rPr>
      </w:pPr>
      <w:r w:rsidRPr="00A02C85">
        <w:rPr>
          <w:color w:val="000000"/>
          <w:sz w:val="20"/>
          <w:szCs w:val="20"/>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02C85">
        <w:rPr>
          <w:rStyle w:val="a8"/>
          <w:rFonts w:ascii="Times New Roman" w:eastAsiaTheme="majorEastAsia" w:hAnsi="Times New Roman" w:cs="Times New Roman"/>
          <w:color w:val="000000"/>
        </w:rPr>
        <w:t>закона</w:t>
      </w:r>
      <w:r w:rsidRPr="00A02C85">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w:t>
      </w:r>
      <w:r w:rsidRPr="00A02C85">
        <w:rPr>
          <w:rStyle w:val="a8"/>
          <w:rFonts w:ascii="Times New Roman" w:eastAsiaTheme="majorEastAsia" w:hAnsi="Times New Roman" w:cs="Times New Roman"/>
          <w:color w:val="000000"/>
        </w:rPr>
        <w:t>закона</w:t>
      </w:r>
      <w:r w:rsidRPr="00A02C85">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640681" w:rsidRPr="00A02C85" w:rsidRDefault="00640681" w:rsidP="00640681">
      <w:pPr>
        <w:pStyle w:val="ConsPlusNormal"/>
        <w:ind w:firstLine="709"/>
        <w:jc w:val="both"/>
        <w:rPr>
          <w:rFonts w:ascii="Times New Roman" w:hAnsi="Times New Roman" w:cs="Times New Roman"/>
          <w:color w:val="000000"/>
        </w:rPr>
      </w:pPr>
      <w:bookmarkStart w:id="138" w:name="Par61"/>
      <w:bookmarkEnd w:id="138"/>
      <w:r w:rsidRPr="00A02C85">
        <w:rPr>
          <w:rFonts w:ascii="Times New Roman" w:hAnsi="Times New Roman" w:cs="Times New Roman"/>
          <w:color w:val="000000"/>
        </w:rPr>
        <w:t>1.6. Администрация осуществляет контроль за соблюдением Правил благоустройства, включающих:</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1) обязательные требования по содержанию прилегающих территорий;</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xml:space="preserve">2) обязательные требования по содержанию элементов и объектов благоустройства, в том числе требования: </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по установке ограждений;</w:t>
      </w:r>
    </w:p>
    <w:p w:rsidR="00640681" w:rsidRPr="00A02C85" w:rsidRDefault="00640681" w:rsidP="00640681">
      <w:pPr>
        <w:ind w:firstLine="709"/>
        <w:jc w:val="both"/>
        <w:rPr>
          <w:color w:val="000000"/>
          <w:sz w:val="20"/>
          <w:szCs w:val="20"/>
          <w:shd w:val="clear" w:color="auto" w:fill="FFFFFF"/>
        </w:rPr>
      </w:pPr>
      <w:r w:rsidRPr="00A02C85">
        <w:rPr>
          <w:color w:val="000000"/>
          <w:sz w:val="20"/>
          <w:szCs w:val="20"/>
        </w:rPr>
        <w:t xml:space="preserve">- по </w:t>
      </w:r>
      <w:r w:rsidRPr="00A02C85">
        <w:rPr>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40681" w:rsidRPr="00A02C85" w:rsidRDefault="00640681" w:rsidP="00640681">
      <w:pPr>
        <w:ind w:firstLine="709"/>
        <w:jc w:val="both"/>
        <w:rPr>
          <w:color w:val="000000"/>
          <w:sz w:val="20"/>
          <w:szCs w:val="20"/>
          <w:shd w:val="clear" w:color="auto" w:fill="FFFFFF"/>
        </w:rPr>
      </w:pPr>
      <w:r w:rsidRPr="00A02C85">
        <w:rPr>
          <w:color w:val="000000"/>
          <w:sz w:val="20"/>
          <w:szCs w:val="20"/>
        </w:rPr>
        <w:t xml:space="preserve">- по </w:t>
      </w:r>
      <w:r w:rsidRPr="00A02C85">
        <w:rPr>
          <w:color w:val="000000"/>
          <w:sz w:val="20"/>
          <w:szCs w:val="20"/>
          <w:shd w:val="clear" w:color="auto" w:fill="FFFFFF"/>
        </w:rPr>
        <w:t>содержанию указателей, надписей;</w:t>
      </w:r>
    </w:p>
    <w:p w:rsidR="00640681" w:rsidRPr="00A02C85" w:rsidRDefault="00640681" w:rsidP="00640681">
      <w:pPr>
        <w:ind w:firstLine="709"/>
        <w:jc w:val="both"/>
        <w:rPr>
          <w:color w:val="000000"/>
          <w:sz w:val="20"/>
          <w:szCs w:val="20"/>
        </w:rPr>
      </w:pPr>
      <w:r w:rsidRPr="00A02C85">
        <w:rPr>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02C85">
        <w:rPr>
          <w:sz w:val="20"/>
          <w:szCs w:val="20"/>
        </w:rPr>
        <w:t>Красноярского края</w:t>
      </w:r>
      <w:r w:rsidRPr="00A02C85">
        <w:rPr>
          <w:i/>
          <w:iCs/>
          <w:sz w:val="20"/>
          <w:szCs w:val="20"/>
        </w:rPr>
        <w:t xml:space="preserve"> </w:t>
      </w:r>
      <w:r w:rsidRPr="00A02C85">
        <w:rPr>
          <w:color w:val="000000"/>
          <w:sz w:val="20"/>
          <w:szCs w:val="20"/>
        </w:rPr>
        <w:t>и Правилами благоустройства;</w:t>
      </w:r>
    </w:p>
    <w:p w:rsidR="00640681" w:rsidRPr="00A02C85" w:rsidRDefault="00640681" w:rsidP="00640681">
      <w:pPr>
        <w:ind w:firstLine="709"/>
        <w:jc w:val="both"/>
        <w:rPr>
          <w:color w:val="000000"/>
          <w:sz w:val="20"/>
          <w:szCs w:val="20"/>
        </w:rPr>
      </w:pPr>
      <w:r w:rsidRPr="00A02C85">
        <w:rPr>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40681" w:rsidRPr="00A02C85" w:rsidRDefault="00640681" w:rsidP="00640681">
      <w:pPr>
        <w:ind w:firstLine="709"/>
        <w:jc w:val="both"/>
        <w:rPr>
          <w:color w:val="000000"/>
          <w:sz w:val="20"/>
          <w:szCs w:val="20"/>
          <w:shd w:val="clear" w:color="auto" w:fill="FFFFFF"/>
        </w:rPr>
      </w:pPr>
      <w:r w:rsidRPr="00A02C85">
        <w:rPr>
          <w:color w:val="000000"/>
          <w:sz w:val="20"/>
          <w:szCs w:val="20"/>
          <w:shd w:val="clear" w:color="auto" w:fill="FFFFFF"/>
        </w:rPr>
        <w:t xml:space="preserve">- о недопустимости </w:t>
      </w:r>
      <w:r w:rsidRPr="00A02C85">
        <w:rPr>
          <w:color w:val="000000"/>
          <w:sz w:val="20"/>
          <w:szCs w:val="2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xml:space="preserve">3) обязательные требования по уборке территории Каратузского сельсовета в зимний период, включая контроль проведения мероприятий по очистке от снега, наледи и сосулек кровель зданий, сооружений; </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xml:space="preserve">4) обязательные требования по уборке территории Каратузского сельсовета в летний период, включая обязательные требования по </w:t>
      </w:r>
      <w:r w:rsidRPr="00A02C85">
        <w:rPr>
          <w:rFonts w:eastAsia="Calibri"/>
          <w:bCs/>
          <w:color w:val="000000"/>
          <w:sz w:val="20"/>
          <w:szCs w:val="20"/>
          <w:lang w:eastAsia="en-US"/>
        </w:rPr>
        <w:t>выявлению карантинных, ядовитых и сорных растений, борьбе с ними, локализации, ликвидации их очагов</w:t>
      </w:r>
      <w:r w:rsidRPr="00A02C85">
        <w:rPr>
          <w:color w:val="000000"/>
          <w:sz w:val="20"/>
          <w:szCs w:val="20"/>
        </w:rPr>
        <w:t>;</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xml:space="preserve">5) дополнительные обязательные требования </w:t>
      </w:r>
      <w:r w:rsidRPr="00A02C85">
        <w:rPr>
          <w:color w:val="000000"/>
          <w:sz w:val="20"/>
          <w:szCs w:val="20"/>
          <w:shd w:val="clear" w:color="auto" w:fill="FFFFFF"/>
        </w:rPr>
        <w:t>пожарной безопасности</w:t>
      </w:r>
      <w:r w:rsidRPr="00A02C85">
        <w:rPr>
          <w:color w:val="000000"/>
          <w:sz w:val="20"/>
          <w:szCs w:val="20"/>
        </w:rPr>
        <w:t xml:space="preserve"> в </w:t>
      </w:r>
      <w:r w:rsidRPr="00A02C85">
        <w:rPr>
          <w:color w:val="000000"/>
          <w:sz w:val="20"/>
          <w:szCs w:val="20"/>
          <w:shd w:val="clear" w:color="auto" w:fill="FFFFFF"/>
        </w:rPr>
        <w:t xml:space="preserve">период действия особого противопожарного режима; </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6) обязательные требования по посадке, охране и содержанию зеленых насаждений;</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rFonts w:eastAsia="Calibri"/>
          <w:bCs/>
          <w:color w:val="000000"/>
          <w:sz w:val="20"/>
          <w:szCs w:val="20"/>
          <w:lang w:eastAsia="en-US"/>
        </w:rPr>
        <w:t xml:space="preserve">7) </w:t>
      </w:r>
      <w:r w:rsidRPr="00A02C85">
        <w:rPr>
          <w:color w:val="000000"/>
          <w:sz w:val="20"/>
          <w:szCs w:val="20"/>
        </w:rPr>
        <w:t>обязательные требования по</w:t>
      </w:r>
      <w:r w:rsidRPr="00A02C85">
        <w:rPr>
          <w:rFonts w:eastAsia="Calibri"/>
          <w:bCs/>
          <w:color w:val="000000"/>
          <w:sz w:val="20"/>
          <w:szCs w:val="20"/>
          <w:lang w:eastAsia="en-US"/>
        </w:rPr>
        <w:t xml:space="preserve"> </w:t>
      </w:r>
      <w:r w:rsidRPr="00A02C85">
        <w:rPr>
          <w:color w:val="000000"/>
          <w:sz w:val="20"/>
          <w:szCs w:val="20"/>
        </w:rPr>
        <w:t>складированию твердых коммунальных отходов;</w:t>
      </w:r>
    </w:p>
    <w:p w:rsidR="00640681" w:rsidRPr="00A02C85" w:rsidRDefault="00640681" w:rsidP="00640681">
      <w:pPr>
        <w:pStyle w:val="25"/>
        <w:tabs>
          <w:tab w:val="left" w:pos="1200"/>
        </w:tabs>
        <w:spacing w:after="0" w:line="240" w:lineRule="auto"/>
        <w:ind w:firstLine="709"/>
        <w:jc w:val="both"/>
        <w:rPr>
          <w:color w:val="000000"/>
          <w:sz w:val="20"/>
          <w:szCs w:val="20"/>
        </w:rPr>
      </w:pPr>
      <w:r w:rsidRPr="00A02C85">
        <w:rPr>
          <w:color w:val="000000"/>
          <w:sz w:val="20"/>
          <w:szCs w:val="20"/>
        </w:rPr>
        <w:t xml:space="preserve">8) обязательные требования о недопустимости </w:t>
      </w:r>
      <w:r w:rsidRPr="00A02C85">
        <w:rPr>
          <w:sz w:val="20"/>
          <w:szCs w:val="20"/>
        </w:rPr>
        <w:t>выпаса сельскохозяйственных животных на площадях зеленых насаждений.</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его компетенции.</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40681" w:rsidRPr="00A02C85" w:rsidRDefault="00640681" w:rsidP="00640681">
      <w:pPr>
        <w:widowControl w:val="0"/>
        <w:suppressAutoHyphens/>
        <w:autoSpaceDE w:val="0"/>
        <w:ind w:firstLine="709"/>
        <w:jc w:val="both"/>
        <w:rPr>
          <w:sz w:val="20"/>
          <w:szCs w:val="20"/>
        </w:rPr>
      </w:pPr>
      <w:r w:rsidRPr="00A02C85">
        <w:rPr>
          <w:color w:val="000000"/>
          <w:sz w:val="20"/>
          <w:szCs w:val="20"/>
        </w:rPr>
        <w:t xml:space="preserve">1) элементы планировочной структуры (зоны (массивы), районы (в том числе жилые районы, микрорайоны, кварталы, промышленные районы), </w:t>
      </w:r>
      <w:r w:rsidRPr="00A02C85">
        <w:rPr>
          <w:sz w:val="20"/>
          <w:szCs w:val="20"/>
        </w:rPr>
        <w:t>территории размещения садоводческих, огороднических некоммерческих объединений граждан);</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2) элементы улично-дорожной сети (аллеи, бульвары, переулки, площади, проезды, проулки, разъезды, спуски, тупики, улицы);</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3) дворовые территории;</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4) детские и спортивные площадки;</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5) парковки (парковочные места);</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6) парки, скверы, иные зеленые зоны;</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7) технические и санитарно-защитные зоны;</w:t>
      </w:r>
    </w:p>
    <w:p w:rsidR="00640681" w:rsidRPr="00A02C85" w:rsidRDefault="00640681" w:rsidP="00640681">
      <w:pPr>
        <w:widowControl w:val="0"/>
        <w:suppressAutoHyphens/>
        <w:autoSpaceDE w:val="0"/>
        <w:ind w:firstLine="709"/>
        <w:jc w:val="both"/>
        <w:rPr>
          <w:color w:val="000000"/>
          <w:sz w:val="20"/>
          <w:szCs w:val="20"/>
        </w:rPr>
      </w:pPr>
      <w:r w:rsidRPr="00A02C85">
        <w:rPr>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lastRenderedPageBreak/>
        <w:t xml:space="preserve">1.8. При осуществлении контроля в сфере благоустройства </w:t>
      </w:r>
      <w:r w:rsidRPr="00A02C85">
        <w:rPr>
          <w:rFonts w:ascii="Times New Roman" w:hAnsi="Times New Roman" w:cs="Times New Roman"/>
          <w:color w:val="000000"/>
          <w:shd w:val="clear" w:color="auto" w:fill="FFFFFF"/>
        </w:rPr>
        <w:t>система оценки и управления рисками не применяется</w:t>
      </w:r>
      <w:r w:rsidRPr="00A02C85">
        <w:rPr>
          <w:rFonts w:ascii="Times New Roman" w:hAnsi="Times New Roman" w:cs="Times New Roman"/>
          <w:color w:val="000000"/>
        </w:rPr>
        <w:t>.</w:t>
      </w:r>
    </w:p>
    <w:p w:rsidR="00640681" w:rsidRPr="00A02C85" w:rsidRDefault="00640681" w:rsidP="00640681">
      <w:pPr>
        <w:ind w:firstLine="709"/>
        <w:jc w:val="both"/>
        <w:rPr>
          <w:color w:val="000000"/>
          <w:sz w:val="20"/>
          <w:szCs w:val="20"/>
        </w:rPr>
      </w:pPr>
    </w:p>
    <w:p w:rsidR="00640681" w:rsidRPr="00A02C85" w:rsidRDefault="00640681" w:rsidP="00640681">
      <w:pPr>
        <w:pStyle w:val="ConsPlusNormal"/>
        <w:ind w:firstLine="0"/>
        <w:jc w:val="center"/>
        <w:rPr>
          <w:rFonts w:ascii="Times New Roman" w:hAnsi="Times New Roman" w:cs="Times New Roman"/>
          <w:b/>
          <w:bCs/>
          <w:color w:val="000000"/>
        </w:rPr>
      </w:pPr>
      <w:r w:rsidRPr="00A02C85">
        <w:rPr>
          <w:rFonts w:ascii="Times New Roman" w:hAnsi="Times New Roman" w:cs="Times New Roman"/>
          <w:b/>
          <w:bCs/>
          <w:color w:val="000000"/>
        </w:rPr>
        <w:t xml:space="preserve">2. Профилактика рисков причинения вреда (ущерба) </w:t>
      </w:r>
      <w:r w:rsidRPr="00A02C85">
        <w:rPr>
          <w:rFonts w:ascii="Times New Roman" w:hAnsi="Times New Roman" w:cs="Times New Roman"/>
          <w:b/>
          <w:bCs/>
          <w:color w:val="000000"/>
        </w:rPr>
        <w:br/>
        <w:t>охраняемым законом ценностям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2.1. Администрация осуществляет контроль в сфере благоустройства в том числе посредством проведения профилактических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2.4. Профилактические мероприятия осуществляются на основании </w:t>
      </w:r>
      <w:r w:rsidRPr="00A02C85">
        <w:rPr>
          <w:rFonts w:ascii="Times New Roman" w:hAnsi="Times New Roman" w:cs="Times New Roman"/>
        </w:rPr>
        <w:t>программы профилактики рисков причинения вреда (ущерба) охраняемым законом ценностям</w:t>
      </w:r>
      <w:r w:rsidRPr="00A02C85">
        <w:rPr>
          <w:rFonts w:ascii="Times New Roman" w:hAnsi="Times New Roman" w:cs="Times New Roman"/>
          <w:color w:val="000000"/>
        </w:rPr>
        <w:t>,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Каратузского сельсовета для принятия решения о проведении контрольных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2.5. При осуществлении администрацией контроля в сфере благоустройства могут проводиться следующие виды профилактических мероприятий:</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1) информирование;</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2) объявление предостережений;</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3) консультирование;</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4) профилактический визит.</w:t>
      </w:r>
    </w:p>
    <w:p w:rsidR="00640681" w:rsidRPr="00A02C85" w:rsidRDefault="00640681" w:rsidP="00640681">
      <w:pPr>
        <w:ind w:firstLine="709"/>
        <w:jc w:val="both"/>
        <w:rPr>
          <w:color w:val="000000"/>
          <w:sz w:val="20"/>
          <w:szCs w:val="20"/>
        </w:rPr>
      </w:pPr>
      <w:r w:rsidRPr="00A02C85">
        <w:rPr>
          <w:color w:val="000000"/>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2C85">
        <w:rPr>
          <w:color w:val="000000"/>
          <w:sz w:val="20"/>
          <w:szCs w:val="20"/>
          <w:shd w:val="clear" w:color="auto" w:fill="FFFFFF"/>
        </w:rPr>
        <w:t xml:space="preserve">доступ к специальному разделу должен осуществляться с главной (основной) страницы </w:t>
      </w:r>
      <w:r w:rsidRPr="00A02C85">
        <w:rPr>
          <w:color w:val="000000"/>
          <w:sz w:val="20"/>
          <w:szCs w:val="20"/>
        </w:rPr>
        <w:t>официального сайта администрации</w:t>
      </w:r>
      <w:r w:rsidRPr="00A02C85">
        <w:rPr>
          <w:color w:val="000000"/>
          <w:sz w:val="20"/>
          <w:szCs w:val="20"/>
          <w:shd w:val="clear" w:color="auto" w:fill="FFFFFF"/>
        </w:rPr>
        <w:t>)</w:t>
      </w:r>
      <w:r w:rsidRPr="00A02C85">
        <w:rPr>
          <w:color w:val="000000"/>
          <w:sz w:val="20"/>
          <w:szCs w:val="20"/>
        </w:rPr>
        <w:t>, в средствах массовой информации,</w:t>
      </w:r>
      <w:r w:rsidRPr="00A02C85">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7" w:history="1">
        <w:r w:rsidRPr="00A02C85">
          <w:rPr>
            <w:rStyle w:val="a8"/>
            <w:rFonts w:ascii="Times New Roman" w:eastAsiaTheme="majorEastAsia" w:hAnsi="Times New Roman" w:cs="Times New Roman"/>
            <w:color w:val="000000"/>
          </w:rPr>
          <w:t>частью 3 статьи 46</w:t>
        </w:r>
      </w:hyperlink>
      <w:r w:rsidRPr="00A02C85">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Администрация также вправе информировать население Каратузского сельсовета</w:t>
      </w:r>
      <w:r w:rsidRPr="00A02C85">
        <w:rPr>
          <w:rFonts w:ascii="Times New Roman" w:hAnsi="Times New Roman" w:cs="Times New Roman"/>
          <w:i/>
          <w:iCs/>
          <w:color w:val="000000"/>
        </w:rPr>
        <w:t xml:space="preserve"> </w:t>
      </w:r>
      <w:r w:rsidRPr="00A02C85">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rsidR="00640681" w:rsidRPr="00A02C85" w:rsidRDefault="00640681" w:rsidP="00640681">
      <w:pPr>
        <w:ind w:firstLine="709"/>
        <w:jc w:val="both"/>
        <w:rPr>
          <w:color w:val="000000"/>
          <w:sz w:val="20"/>
          <w:szCs w:val="20"/>
        </w:rPr>
      </w:pPr>
      <w:r w:rsidRPr="00A02C85">
        <w:rPr>
          <w:color w:val="000000"/>
          <w:sz w:val="20"/>
          <w:szCs w:val="20"/>
        </w:rPr>
        <w:t>2.7. Предостережение о недопустимости нарушения обязательных требований и предложение</w:t>
      </w:r>
      <w:r w:rsidRPr="00A02C85">
        <w:rPr>
          <w:color w:val="000000"/>
          <w:sz w:val="20"/>
          <w:szCs w:val="20"/>
          <w:shd w:val="clear" w:color="auto" w:fill="FFFFFF"/>
        </w:rPr>
        <w:t xml:space="preserve"> принять меры по обеспечению соблюдения обязательных требований</w:t>
      </w:r>
      <w:r w:rsidRPr="00A02C85">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2C85">
        <w:rPr>
          <w:color w:val="000000"/>
          <w:sz w:val="20"/>
          <w:szCs w:val="20"/>
          <w:shd w:val="clear" w:color="auto" w:fill="FFFFFF"/>
        </w:rPr>
        <w:t>или признаках нарушений обязательных требований </w:t>
      </w:r>
      <w:r w:rsidRPr="00A02C85">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Каратузского сельсовета</w:t>
      </w:r>
      <w:r w:rsidRPr="00A02C85">
        <w:rPr>
          <w:i/>
          <w:iCs/>
          <w:color w:val="000000"/>
          <w:sz w:val="20"/>
          <w:szCs w:val="20"/>
        </w:rPr>
        <w:t xml:space="preserve"> </w:t>
      </w:r>
      <w:r w:rsidRPr="00A02C85">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0681" w:rsidRPr="00A02C85" w:rsidRDefault="00640681" w:rsidP="00640681">
      <w:pPr>
        <w:ind w:firstLine="709"/>
        <w:jc w:val="both"/>
        <w:rPr>
          <w:color w:val="000000"/>
          <w:sz w:val="20"/>
          <w:szCs w:val="20"/>
        </w:rPr>
      </w:pPr>
      <w:r w:rsidRPr="00A02C85">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A02C85">
        <w:rPr>
          <w:color w:val="000000"/>
          <w:sz w:val="20"/>
          <w:szCs w:val="20"/>
          <w:shd w:val="clear" w:color="auto" w:fill="FFFFFF"/>
        </w:rPr>
        <w:t>приказом Министерства экономического развития Российской Федерации от 31.03.2021 № 151</w:t>
      </w:r>
      <w:r w:rsidRPr="00A02C85">
        <w:rPr>
          <w:color w:val="000000"/>
          <w:sz w:val="20"/>
          <w:szCs w:val="20"/>
        </w:rPr>
        <w:br/>
      </w:r>
      <w:r w:rsidRPr="00A02C85">
        <w:rPr>
          <w:color w:val="000000"/>
          <w:sz w:val="20"/>
          <w:szCs w:val="20"/>
          <w:shd w:val="clear" w:color="auto" w:fill="FFFFFF"/>
        </w:rPr>
        <w:t>«О типовых формах документов, используемых контрольным (надзорным) органом»</w:t>
      </w:r>
      <w:r w:rsidRPr="00A02C85">
        <w:rPr>
          <w:color w:val="000000"/>
          <w:sz w:val="20"/>
          <w:szCs w:val="20"/>
        </w:rPr>
        <w:t xml:space="preserve">. </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Личный прием граждан проводится главой (заместителем главы) администрации Каратузского сельсовета</w:t>
      </w:r>
      <w:r w:rsidRPr="00A02C85">
        <w:rPr>
          <w:rFonts w:ascii="Times New Roman" w:hAnsi="Times New Roman" w:cs="Times New Roman"/>
          <w:i/>
          <w:iCs/>
          <w:color w:val="000000"/>
        </w:rPr>
        <w:t xml:space="preserve"> </w:t>
      </w:r>
      <w:r w:rsidRPr="00A02C85">
        <w:rPr>
          <w:rFonts w:ascii="Times New Roman" w:hAnsi="Times New Roman" w:cs="Times New Roman"/>
          <w:color w:val="000000"/>
        </w:rPr>
        <w:t xml:space="preserve">и (или) </w:t>
      </w:r>
      <w:r w:rsidRPr="00A02C85">
        <w:rPr>
          <w:rFonts w:ascii="Times New Roman" w:hAnsi="Times New Roman" w:cs="Times New Roman"/>
          <w:color w:val="000000"/>
        </w:rPr>
        <w:lastRenderedPageBreak/>
        <w:t>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Консультирование осуществляется в устной или письменной форме по следующим вопросам: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организация и осуществление контроля в сфере благоустройства;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 порядок осуществления контрольных мероприятий, установленных настоящим Положением;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2.9. Консультирование в письменной форме осуществляется должностным лицом, уполномоченным осуществлять контроль, в следующих случаях:</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 ответ на поставленные вопросы требует дополнительного запроса сведений.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Должностным лицом, уполномоченным осуществлять контроль, ведется журнал учета консультирований.</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Каратузского сельсовета</w:t>
      </w:r>
      <w:r w:rsidRPr="00A02C85">
        <w:rPr>
          <w:rFonts w:ascii="Times New Roman" w:hAnsi="Times New Roman" w:cs="Times New Roman"/>
          <w:i/>
          <w:iCs/>
          <w:color w:val="000000"/>
        </w:rPr>
        <w:t xml:space="preserve"> </w:t>
      </w:r>
      <w:r w:rsidRPr="00A02C85">
        <w:rPr>
          <w:rFonts w:ascii="Times New Roman" w:hAnsi="Times New Roman" w:cs="Times New Roman"/>
          <w:color w:val="000000"/>
        </w:rPr>
        <w:t>или должностным лицом, уполномоченным осуществлять контроль.</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0681" w:rsidRPr="00A02C85" w:rsidRDefault="00640681" w:rsidP="00640681">
      <w:pPr>
        <w:pStyle w:val="ConsPlusNormal"/>
        <w:ind w:firstLine="709"/>
        <w:jc w:val="both"/>
        <w:rPr>
          <w:rFonts w:ascii="Times New Roman" w:hAnsi="Times New Roman" w:cs="Times New Roman"/>
          <w:color w:val="000000"/>
        </w:rPr>
      </w:pPr>
    </w:p>
    <w:p w:rsidR="00640681" w:rsidRPr="00A02C85" w:rsidRDefault="00640681" w:rsidP="00640681">
      <w:pPr>
        <w:pStyle w:val="ConsPlusNormal"/>
        <w:ind w:firstLine="0"/>
        <w:jc w:val="center"/>
        <w:rPr>
          <w:rFonts w:ascii="Times New Roman" w:hAnsi="Times New Roman" w:cs="Times New Roman"/>
          <w:b/>
          <w:bCs/>
          <w:color w:val="000000"/>
        </w:rPr>
      </w:pPr>
      <w:r w:rsidRPr="00A02C85">
        <w:rPr>
          <w:rFonts w:ascii="Times New Roman" w:hAnsi="Times New Roman" w:cs="Times New Roman"/>
          <w:b/>
          <w:bCs/>
          <w:color w:val="000000"/>
        </w:rPr>
        <w:t>3. Осуществление контрольных мероприятий и контрольных действий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40681" w:rsidRPr="00A02C85" w:rsidRDefault="00640681" w:rsidP="00640681">
      <w:pPr>
        <w:ind w:firstLine="709"/>
        <w:jc w:val="both"/>
        <w:rPr>
          <w:color w:val="000000"/>
          <w:sz w:val="20"/>
          <w:szCs w:val="20"/>
        </w:rPr>
      </w:pPr>
      <w:r w:rsidRPr="00A02C85">
        <w:rPr>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02C85">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2C85">
        <w:rPr>
          <w:color w:val="000000"/>
          <w:sz w:val="20"/>
          <w:szCs w:val="20"/>
        </w:rPr>
        <w:t>);</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40681" w:rsidRPr="00A02C85" w:rsidRDefault="00640681" w:rsidP="00640681">
      <w:pPr>
        <w:ind w:firstLine="709"/>
        <w:jc w:val="both"/>
        <w:rPr>
          <w:sz w:val="20"/>
          <w:szCs w:val="20"/>
        </w:rPr>
      </w:pPr>
      <w:r w:rsidRPr="00A02C85">
        <w:rPr>
          <w:color w:val="000000"/>
          <w:sz w:val="20"/>
          <w:szCs w:val="20"/>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640681" w:rsidRPr="00A02C85" w:rsidRDefault="00640681" w:rsidP="00640681">
      <w:pPr>
        <w:ind w:firstLine="709"/>
        <w:jc w:val="both"/>
        <w:rPr>
          <w:color w:val="000000"/>
          <w:sz w:val="20"/>
          <w:szCs w:val="20"/>
        </w:rPr>
      </w:pPr>
      <w:r w:rsidRPr="00A02C85">
        <w:rPr>
          <w:color w:val="000000"/>
          <w:sz w:val="20"/>
          <w:szCs w:val="20"/>
          <w:shd w:val="clear" w:color="auto" w:fill="FFFFFF"/>
        </w:rPr>
        <w:t>Внеплановые контрольные мероприятия могут проводиться только после согласования с органами прокуратуры.</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40681" w:rsidRPr="00A02C85" w:rsidRDefault="00640681" w:rsidP="00640681">
      <w:pPr>
        <w:pStyle w:val="ConsPlusNormal"/>
        <w:ind w:firstLine="709"/>
        <w:jc w:val="both"/>
        <w:rPr>
          <w:rFonts w:ascii="Times New Roman" w:hAnsi="Times New Roman" w:cs="Times New Roman"/>
          <w:i/>
          <w:iCs/>
          <w:color w:val="000000"/>
        </w:rPr>
      </w:pPr>
      <w:r w:rsidRPr="00A02C85">
        <w:rPr>
          <w:rFonts w:ascii="Times New Roman" w:hAnsi="Times New Roman" w:cs="Times New Roman"/>
          <w:color w:val="000000"/>
        </w:rPr>
        <w:t xml:space="preserve">3.7. Контрольные мероприятия, проводимые без взаимодействия с контролируемыми лицами, проводятся должностным лицом уполномоченным </w:t>
      </w:r>
      <w:r w:rsidRPr="00A02C85">
        <w:rPr>
          <w:rFonts w:ascii="Times New Roman" w:hAnsi="Times New Roman" w:cs="Times New Roman"/>
        </w:rPr>
        <w:t xml:space="preserve">осуществлять контроль, на основании задания главы (заместителя главы) </w:t>
      </w:r>
      <w:r w:rsidRPr="00A02C85">
        <w:rPr>
          <w:rFonts w:ascii="Times New Roman" w:hAnsi="Times New Roman" w:cs="Times New Roman"/>
          <w:color w:val="000000"/>
        </w:rPr>
        <w:t>администрации Каратузского сельсовета</w:t>
      </w:r>
      <w:r w:rsidRPr="00A02C85">
        <w:rPr>
          <w:rFonts w:ascii="Times New Roman" w:hAnsi="Times New Roman" w:cs="Times New Roman"/>
          <w:i/>
          <w:iCs/>
          <w:color w:val="000000"/>
        </w:rPr>
        <w:t xml:space="preserve">, </w:t>
      </w:r>
      <w:r w:rsidRPr="00A02C85">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A02C85">
        <w:rPr>
          <w:rFonts w:ascii="Times New Roman" w:hAnsi="Times New Roman" w:cs="Times New Roman"/>
          <w:color w:val="000000"/>
        </w:rPr>
        <w:t xml:space="preserve"> Федеральным </w:t>
      </w:r>
      <w:hyperlink r:id="rId28" w:history="1">
        <w:r w:rsidRPr="00A02C85">
          <w:rPr>
            <w:rStyle w:val="a8"/>
            <w:rFonts w:ascii="Times New Roman" w:eastAsiaTheme="majorEastAsia" w:hAnsi="Times New Roman" w:cs="Times New Roman"/>
            <w:color w:val="000000"/>
          </w:rPr>
          <w:t>законом</w:t>
        </w:r>
      </w:hyperlink>
      <w:r w:rsidRPr="00A02C85">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9" w:history="1">
        <w:r w:rsidRPr="00A02C85">
          <w:rPr>
            <w:rStyle w:val="a8"/>
            <w:rFonts w:ascii="Times New Roman" w:eastAsiaTheme="majorEastAsia" w:hAnsi="Times New Roman" w:cs="Times New Roman"/>
            <w:color w:val="000000"/>
          </w:rPr>
          <w:t>законом</w:t>
        </w:r>
      </w:hyperlink>
      <w:r w:rsidRPr="00A02C85">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640681" w:rsidRPr="00A02C85" w:rsidRDefault="00640681" w:rsidP="00640681">
      <w:pPr>
        <w:ind w:firstLine="709"/>
        <w:jc w:val="both"/>
        <w:rPr>
          <w:color w:val="000000"/>
          <w:sz w:val="20"/>
          <w:szCs w:val="20"/>
        </w:rPr>
      </w:pPr>
      <w:r w:rsidRPr="00A02C85">
        <w:rPr>
          <w:color w:val="000000"/>
          <w:sz w:val="20"/>
          <w:szCs w:val="2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02C85">
        <w:rPr>
          <w:color w:val="000000"/>
          <w:sz w:val="20"/>
          <w:szCs w:val="20"/>
          <w:shd w:val="clear" w:color="auto" w:fill="FFFFFF"/>
        </w:rPr>
        <w:t>распоряжением Правительства Российской Федерации от 19.04.2016 № 724-р перечнем</w:t>
      </w:r>
      <w:r w:rsidRPr="00A02C85">
        <w:rPr>
          <w:color w:val="000000"/>
          <w:sz w:val="20"/>
          <w:szCs w:val="20"/>
        </w:rPr>
        <w:br/>
      </w:r>
      <w:r w:rsidRPr="00A02C85">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02C85">
        <w:rPr>
          <w:color w:val="000000"/>
          <w:sz w:val="20"/>
          <w:szCs w:val="20"/>
        </w:rPr>
        <w:t xml:space="preserve"> </w:t>
      </w:r>
      <w:hyperlink r:id="rId30" w:history="1">
        <w:r w:rsidRPr="00A02C85">
          <w:rPr>
            <w:rStyle w:val="a8"/>
            <w:rFonts w:eastAsiaTheme="majorEastAsia"/>
            <w:color w:val="000000"/>
            <w:sz w:val="20"/>
            <w:szCs w:val="20"/>
          </w:rPr>
          <w:t>Правилами</w:t>
        </w:r>
      </w:hyperlink>
      <w:r w:rsidRPr="00A02C85">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3.10. </w:t>
      </w:r>
      <w:r w:rsidRPr="00A02C85">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40681" w:rsidRPr="00A02C85" w:rsidRDefault="00640681" w:rsidP="00640681">
      <w:pPr>
        <w:ind w:firstLine="709"/>
        <w:jc w:val="both"/>
        <w:rPr>
          <w:color w:val="000000"/>
          <w:sz w:val="20"/>
          <w:szCs w:val="20"/>
          <w:shd w:val="clear" w:color="auto" w:fill="FFFFFF"/>
        </w:rPr>
      </w:pPr>
      <w:r w:rsidRPr="00A02C85">
        <w:rPr>
          <w:color w:val="000000"/>
          <w:sz w:val="20"/>
          <w:szCs w:val="20"/>
        </w:rPr>
        <w:t xml:space="preserve">1) </w:t>
      </w:r>
      <w:r w:rsidRPr="00A02C85">
        <w:rPr>
          <w:color w:val="000000"/>
          <w:sz w:val="20"/>
          <w:szCs w:val="20"/>
          <w:shd w:val="clear" w:color="auto" w:fill="FFFFFF"/>
        </w:rPr>
        <w:t xml:space="preserve">отсутствие контролируемого лица либо его представителя не препятствует оценке </w:t>
      </w:r>
      <w:r w:rsidRPr="00A02C85">
        <w:rPr>
          <w:color w:val="000000"/>
          <w:sz w:val="20"/>
          <w:szCs w:val="20"/>
        </w:rPr>
        <w:t xml:space="preserve">должностным лицом, уполномоченным осуществлять контроль в сфере благоустройства, </w:t>
      </w:r>
      <w:r w:rsidRPr="00A02C85">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0681" w:rsidRPr="00A02C85" w:rsidRDefault="00640681" w:rsidP="00640681">
      <w:pPr>
        <w:ind w:firstLine="709"/>
        <w:jc w:val="both"/>
        <w:rPr>
          <w:color w:val="000000"/>
          <w:sz w:val="20"/>
          <w:szCs w:val="20"/>
        </w:rPr>
      </w:pPr>
      <w:r w:rsidRPr="00A02C85">
        <w:rPr>
          <w:color w:val="000000"/>
          <w:sz w:val="20"/>
          <w:szCs w:val="20"/>
          <w:shd w:val="clear" w:color="auto" w:fill="FFFFFF"/>
        </w:rPr>
        <w:t xml:space="preserve">2) отсутствие признаков </w:t>
      </w:r>
      <w:r w:rsidRPr="00A02C85">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640681" w:rsidRPr="00A02C85" w:rsidRDefault="00640681" w:rsidP="00640681">
      <w:pPr>
        <w:ind w:firstLine="709"/>
        <w:jc w:val="both"/>
        <w:rPr>
          <w:color w:val="000000"/>
          <w:sz w:val="20"/>
          <w:szCs w:val="20"/>
        </w:rPr>
      </w:pPr>
      <w:r w:rsidRPr="00A02C85">
        <w:rPr>
          <w:color w:val="000000"/>
          <w:sz w:val="20"/>
          <w:szCs w:val="20"/>
        </w:rPr>
        <w:t>3) имеются уважительные причины для отсутствия контролируемого лица (болезнь</w:t>
      </w:r>
      <w:r w:rsidRPr="00A02C85">
        <w:rPr>
          <w:color w:val="000000"/>
          <w:sz w:val="20"/>
          <w:szCs w:val="20"/>
          <w:shd w:val="clear" w:color="auto" w:fill="FFFFFF"/>
        </w:rPr>
        <w:t xml:space="preserve"> контролируемого лица</w:t>
      </w:r>
      <w:r w:rsidRPr="00A02C85">
        <w:rPr>
          <w:color w:val="000000"/>
          <w:sz w:val="20"/>
          <w:szCs w:val="20"/>
        </w:rPr>
        <w:t>, его командировка и т.п.) при проведении</w:t>
      </w:r>
      <w:r w:rsidRPr="00A02C85">
        <w:rPr>
          <w:color w:val="000000"/>
          <w:sz w:val="20"/>
          <w:szCs w:val="20"/>
          <w:shd w:val="clear" w:color="auto" w:fill="FFFFFF"/>
        </w:rPr>
        <w:t xml:space="preserve"> контрольного мероприятия</w:t>
      </w:r>
      <w:r w:rsidRPr="00A02C85">
        <w:rPr>
          <w:color w:val="000000"/>
          <w:sz w:val="20"/>
          <w:szCs w:val="20"/>
        </w:rPr>
        <w:t>.</w:t>
      </w:r>
    </w:p>
    <w:p w:rsidR="00640681" w:rsidRPr="00A02C85" w:rsidRDefault="00640681" w:rsidP="00640681">
      <w:pPr>
        <w:pStyle w:val="s10"/>
        <w:ind w:firstLine="709"/>
        <w:rPr>
          <w:rFonts w:ascii="Times New Roman" w:hAnsi="Times New Roman" w:cs="Times New Roman"/>
          <w:color w:val="000000"/>
          <w:sz w:val="20"/>
          <w:szCs w:val="20"/>
        </w:rPr>
      </w:pPr>
      <w:r w:rsidRPr="00A02C85">
        <w:rPr>
          <w:rFonts w:ascii="Times New Roman" w:hAnsi="Times New Roman" w:cs="Times New Roman"/>
          <w:color w:val="000000"/>
          <w:sz w:val="20"/>
          <w:szCs w:val="20"/>
        </w:rPr>
        <w:lastRenderedPageBreak/>
        <w:t xml:space="preserve">3.11. Срок проведения выездной проверки не может превышать 10 рабочих дней. </w:t>
      </w:r>
    </w:p>
    <w:p w:rsidR="00640681" w:rsidRPr="00A02C85" w:rsidRDefault="00640681" w:rsidP="00640681">
      <w:pPr>
        <w:pStyle w:val="s10"/>
        <w:ind w:firstLine="709"/>
        <w:rPr>
          <w:rFonts w:ascii="Times New Roman" w:hAnsi="Times New Roman" w:cs="Times New Roman"/>
          <w:color w:val="000000"/>
          <w:sz w:val="20"/>
          <w:szCs w:val="20"/>
        </w:rPr>
      </w:pPr>
      <w:r w:rsidRPr="00A02C85">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1" w:history="1">
        <w:r w:rsidRPr="00A02C85">
          <w:rPr>
            <w:rStyle w:val="a8"/>
            <w:rFonts w:ascii="Times New Roman" w:eastAsiaTheme="majorEastAsia" w:hAnsi="Times New Roman" w:cs="Times New Roman"/>
            <w:color w:val="000000"/>
          </w:rPr>
          <w:t>частью 2 статьи 90</w:t>
        </w:r>
      </w:hyperlink>
      <w:r w:rsidRPr="00A02C85">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40681" w:rsidRPr="00A02C85" w:rsidRDefault="00640681" w:rsidP="00640681">
      <w:pPr>
        <w:ind w:firstLine="709"/>
        <w:jc w:val="both"/>
        <w:rPr>
          <w:color w:val="000000"/>
          <w:sz w:val="20"/>
          <w:szCs w:val="20"/>
        </w:rPr>
      </w:pPr>
      <w:r w:rsidRPr="00A02C85">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A02C85">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A02C85">
        <w:rPr>
          <w:color w:val="000000"/>
          <w:sz w:val="20"/>
          <w:szCs w:val="20"/>
        </w:rPr>
        <w:t>.</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3.15. Информация о контрольных мероприятиях размещается в Едином реестре контрольных (надзорных) мероприятий. </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3.16. Информирование контролируемых лиц о совершаемых должностным лицом,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2C85">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02C85">
        <w:rPr>
          <w:rFonts w:ascii="Times New Roman" w:hAnsi="Times New Roman" w:cs="Times New Roman"/>
          <w:color w:val="000000"/>
        </w:rPr>
        <w:t>Единый портал</w:t>
      </w:r>
      <w:r w:rsidRPr="00A02C85">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2C85">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2C85">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A02C85">
        <w:rPr>
          <w:rFonts w:ascii="Times New Roman" w:hAnsi="Times New Roman" w:cs="Times New Roman"/>
          <w:color w:val="000000"/>
          <w:shd w:val="clear" w:color="auto" w:fill="FFFFFF"/>
        </w:rPr>
        <w:t xml:space="preserve">Федерального закона </w:t>
      </w:r>
      <w:r w:rsidRPr="00A02C85">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w:t>
      </w:r>
      <w:r w:rsidRPr="00A02C85">
        <w:rPr>
          <w:rFonts w:ascii="Times New Roman" w:hAnsi="Times New Roman" w:cs="Times New Roman"/>
          <w:color w:val="000000"/>
        </w:rPr>
        <w:lastRenderedPageBreak/>
        <w:t>предусмотренных законодательством Российской Федерации, обязана: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3) при выявлении в ходе контрольного мероприятия признаков преступления или административного правонарушения </w:t>
      </w:r>
      <w:r w:rsidRPr="00A02C85">
        <w:rPr>
          <w:rFonts w:ascii="Times New Roman" w:hAnsi="Times New Roman" w:cs="Times New Roman"/>
        </w:rPr>
        <w:t xml:space="preserve">направить соответствующую информацию в государственный орган </w:t>
      </w:r>
      <w:r w:rsidRPr="00A02C85">
        <w:rPr>
          <w:rFonts w:ascii="Times New Roman" w:hAnsi="Times New Roman" w:cs="Times New Roman"/>
          <w:color w:val="000000"/>
        </w:rPr>
        <w:t>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0681" w:rsidRPr="00A02C85" w:rsidRDefault="00640681" w:rsidP="00640681">
      <w:pPr>
        <w:ind w:firstLine="709"/>
        <w:jc w:val="both"/>
        <w:rPr>
          <w:color w:val="000000"/>
          <w:sz w:val="20"/>
          <w:szCs w:val="20"/>
        </w:rPr>
      </w:pPr>
      <w:r w:rsidRPr="00A02C85">
        <w:rPr>
          <w:color w:val="000000"/>
          <w:sz w:val="20"/>
          <w:szCs w:val="20"/>
        </w:rPr>
        <w:t xml:space="preserve">4) </w:t>
      </w:r>
      <w:r w:rsidRPr="00A02C85">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2C85">
        <w:rPr>
          <w:color w:val="000000"/>
          <w:sz w:val="20"/>
          <w:szCs w:val="20"/>
        </w:rPr>
        <w:t>;</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3.20. Должностное лицо, осуществляющее контроль,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w:t>
      </w:r>
      <w:r w:rsidRPr="00A02C85">
        <w:rPr>
          <w:rFonts w:ascii="Times New Roman" w:hAnsi="Times New Roman" w:cs="Times New Roman"/>
        </w:rPr>
        <w:t>Красноярского края</w:t>
      </w:r>
      <w:r w:rsidRPr="00A02C85">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640681" w:rsidRPr="00A02C85" w:rsidRDefault="00640681" w:rsidP="00640681">
      <w:pPr>
        <w:ind w:firstLine="709"/>
        <w:jc w:val="both"/>
        <w:rPr>
          <w:sz w:val="20"/>
          <w:szCs w:val="20"/>
        </w:rPr>
      </w:pPr>
      <w:r w:rsidRPr="00A02C85">
        <w:rPr>
          <w:color w:val="000000"/>
          <w:sz w:val="20"/>
          <w:szCs w:val="2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w:t>
      </w:r>
      <w:r w:rsidRPr="00A02C85">
        <w:rPr>
          <w:sz w:val="20"/>
          <w:szCs w:val="20"/>
        </w:rPr>
        <w:t>в орган власти, уполномоченный на привлечение к соответствующей ответственности.</w:t>
      </w:r>
    </w:p>
    <w:p w:rsidR="00640681" w:rsidRPr="00A02C85" w:rsidRDefault="00640681" w:rsidP="00640681">
      <w:pPr>
        <w:pStyle w:val="ConsPlusNormal"/>
        <w:ind w:firstLine="709"/>
        <w:jc w:val="both"/>
        <w:rPr>
          <w:rFonts w:ascii="Times New Roman" w:hAnsi="Times New Roman" w:cs="Times New Roman"/>
          <w:color w:val="000000"/>
        </w:rPr>
      </w:pPr>
    </w:p>
    <w:p w:rsidR="00640681" w:rsidRPr="00A02C85" w:rsidRDefault="00640681" w:rsidP="00640681">
      <w:pPr>
        <w:pStyle w:val="ConsPlusNormal"/>
        <w:ind w:firstLine="0"/>
        <w:jc w:val="center"/>
        <w:rPr>
          <w:rFonts w:ascii="Times New Roman" w:hAnsi="Times New Roman" w:cs="Times New Roman"/>
          <w:b/>
          <w:bCs/>
          <w:color w:val="000000"/>
        </w:rPr>
      </w:pPr>
      <w:r w:rsidRPr="00A02C85">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1) решений о проведении контрольных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2) актов контрольных мероприятий, предписаний об устранении выявленных нарушений;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3) действий (бездействия) должностных лиц, уполномоченных осуществлять контроль в сфере благоустройства, в рамках контрольных мероприятий.</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02C85">
        <w:rPr>
          <w:rFonts w:ascii="Times New Roman" w:hAnsi="Times New Roman" w:cs="Times New Roman"/>
          <w:shd w:val="clear" w:color="auto" w:fill="FFFFFF"/>
        </w:rPr>
        <w:t xml:space="preserve"> и (или) регионального портала государственных и муниципальных услуг</w:t>
      </w:r>
      <w:r w:rsidRPr="00A02C85">
        <w:rPr>
          <w:rFonts w:ascii="Times New Roman" w:hAnsi="Times New Roman" w:cs="Times New Roman"/>
        </w:rPr>
        <w:t>.</w:t>
      </w:r>
    </w:p>
    <w:p w:rsidR="00640681" w:rsidRPr="00A02C85" w:rsidRDefault="00640681" w:rsidP="00640681">
      <w:pPr>
        <w:pStyle w:val="s10"/>
        <w:rPr>
          <w:rFonts w:ascii="Times New Roman" w:hAnsi="Times New Roman" w:cs="Times New Roman"/>
          <w:color w:val="000000"/>
          <w:sz w:val="20"/>
          <w:szCs w:val="20"/>
        </w:rPr>
      </w:pPr>
      <w:r w:rsidRPr="00A02C85">
        <w:rPr>
          <w:rFonts w:ascii="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(заместителю главы) администрации Каратузского сельсовета</w:t>
      </w:r>
      <w:r w:rsidRPr="00A02C85">
        <w:rPr>
          <w:rFonts w:ascii="Times New Roman" w:hAnsi="Times New Roman" w:cs="Times New Roman"/>
          <w:i/>
          <w:iCs/>
          <w:color w:val="000000"/>
          <w:sz w:val="20"/>
          <w:szCs w:val="20"/>
        </w:rPr>
        <w:t xml:space="preserve"> </w:t>
      </w:r>
      <w:r w:rsidRPr="00A02C85">
        <w:rPr>
          <w:rFonts w:ascii="Times New Roman" w:hAnsi="Times New Roman" w:cs="Times New Roman"/>
          <w:color w:val="000000"/>
          <w:sz w:val="20"/>
          <w:szCs w:val="20"/>
        </w:rPr>
        <w:t>с предварительным информированием главы (заместителя главы) о наличии в</w:t>
      </w:r>
      <w:r w:rsidRPr="00A02C85">
        <w:rPr>
          <w:rFonts w:ascii="Times New Roman" w:hAnsi="Times New Roman" w:cs="Times New Roman"/>
          <w:i/>
          <w:iCs/>
          <w:color w:val="000000"/>
          <w:sz w:val="20"/>
          <w:szCs w:val="20"/>
        </w:rPr>
        <w:t xml:space="preserve"> </w:t>
      </w:r>
      <w:r w:rsidRPr="00A02C85">
        <w:rPr>
          <w:rFonts w:ascii="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 (заместителем главы) администрации Каратузского сельсовета.</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0681" w:rsidRPr="00A02C85" w:rsidRDefault="00640681" w:rsidP="00640681">
      <w:pPr>
        <w:pStyle w:val="ConsPlusNormal"/>
        <w:ind w:firstLine="709"/>
        <w:jc w:val="both"/>
        <w:rPr>
          <w:rFonts w:ascii="Times New Roman" w:hAnsi="Times New Roman" w:cs="Times New Roman"/>
          <w:color w:val="000000"/>
        </w:rPr>
      </w:pPr>
      <w:r w:rsidRPr="00A02C85">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w:t>
      </w:r>
      <w:r w:rsidRPr="00A02C85">
        <w:rPr>
          <w:rFonts w:ascii="Times New Roman" w:hAnsi="Times New Roman" w:cs="Times New Roman"/>
          <w:color w:val="000000"/>
        </w:rPr>
        <w:lastRenderedPageBreak/>
        <w:t xml:space="preserve">течение 20 рабочих дней со дня ее регистрации. </w:t>
      </w:r>
    </w:p>
    <w:p w:rsidR="00640681" w:rsidRPr="00A02C85" w:rsidRDefault="00640681" w:rsidP="00640681">
      <w:pPr>
        <w:pStyle w:val="ConsPlusNormal"/>
        <w:ind w:firstLine="709"/>
        <w:jc w:val="both"/>
        <w:rPr>
          <w:rFonts w:ascii="Times New Roman" w:hAnsi="Times New Roman" w:cs="Times New Roman"/>
        </w:rPr>
      </w:pPr>
      <w:r w:rsidRPr="00A02C85">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A02C85">
        <w:rPr>
          <w:rFonts w:ascii="Times New Roman" w:hAnsi="Times New Roman" w:cs="Times New Roman"/>
        </w:rPr>
        <w:t>быть продлен главой (заместителем главы) администрации Каратузского сельсовета не более чем на 20 рабочих дней.</w:t>
      </w:r>
    </w:p>
    <w:p w:rsidR="00640681" w:rsidRPr="00A02C85" w:rsidRDefault="00640681" w:rsidP="00640681">
      <w:pPr>
        <w:pStyle w:val="1fa"/>
        <w:ind w:firstLine="709"/>
        <w:jc w:val="both"/>
        <w:rPr>
          <w:rFonts w:ascii="Times New Roman" w:hAnsi="Times New Roman"/>
          <w:color w:val="000000"/>
          <w:sz w:val="20"/>
          <w:szCs w:val="20"/>
        </w:rPr>
      </w:pPr>
    </w:p>
    <w:p w:rsidR="00640681" w:rsidRPr="00A02C85" w:rsidRDefault="00640681" w:rsidP="00640681">
      <w:pPr>
        <w:pStyle w:val="1fa"/>
        <w:jc w:val="center"/>
        <w:rPr>
          <w:rFonts w:ascii="Times New Roman" w:hAnsi="Times New Roman"/>
          <w:b/>
          <w:bCs/>
          <w:color w:val="000000"/>
          <w:sz w:val="20"/>
          <w:szCs w:val="20"/>
        </w:rPr>
      </w:pPr>
      <w:r w:rsidRPr="00A02C85">
        <w:rPr>
          <w:rFonts w:ascii="Times New Roman" w:hAnsi="Times New Roman"/>
          <w:b/>
          <w:bCs/>
          <w:color w:val="000000"/>
          <w:sz w:val="20"/>
          <w:szCs w:val="20"/>
        </w:rPr>
        <w:t>5. Ключевые показатели контроля в сфере благоустройства</w:t>
      </w:r>
      <w:r w:rsidRPr="00A02C85">
        <w:rPr>
          <w:rFonts w:ascii="Times New Roman" w:hAnsi="Times New Roman"/>
          <w:color w:val="000000"/>
          <w:sz w:val="20"/>
          <w:szCs w:val="20"/>
        </w:rPr>
        <w:t xml:space="preserve"> </w:t>
      </w:r>
      <w:r w:rsidRPr="00A02C85">
        <w:rPr>
          <w:rFonts w:ascii="Times New Roman" w:hAnsi="Times New Roman"/>
          <w:b/>
          <w:bCs/>
          <w:color w:val="000000"/>
          <w:sz w:val="20"/>
          <w:szCs w:val="20"/>
        </w:rPr>
        <w:t>и их целевые значения</w:t>
      </w:r>
    </w:p>
    <w:p w:rsidR="00640681" w:rsidRPr="00A02C85" w:rsidRDefault="00640681" w:rsidP="00640681">
      <w:pPr>
        <w:pStyle w:val="1fa"/>
        <w:ind w:firstLine="709"/>
        <w:jc w:val="both"/>
        <w:rPr>
          <w:rFonts w:ascii="Times New Roman" w:hAnsi="Times New Roman"/>
          <w:sz w:val="20"/>
          <w:szCs w:val="20"/>
        </w:rPr>
      </w:pPr>
      <w:r w:rsidRPr="00A02C85">
        <w:rPr>
          <w:rFonts w:ascii="Times New Roman" w:hAnsi="Times New Roman"/>
          <w:color w:val="000000"/>
          <w:sz w:val="20"/>
          <w:szCs w:val="2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40681" w:rsidRPr="00A02C85" w:rsidRDefault="00640681" w:rsidP="00640681">
      <w:pPr>
        <w:pStyle w:val="1fa"/>
        <w:ind w:firstLine="709"/>
        <w:jc w:val="both"/>
        <w:rPr>
          <w:rFonts w:ascii="Times New Roman" w:hAnsi="Times New Roman"/>
          <w:sz w:val="20"/>
          <w:szCs w:val="20"/>
        </w:rPr>
      </w:pPr>
      <w:r w:rsidRPr="00A02C85">
        <w:rPr>
          <w:rFonts w:ascii="Times New Roman" w:hAnsi="Times New Roman"/>
          <w:sz w:val="20"/>
          <w:szCs w:val="20"/>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A02C85">
        <w:rPr>
          <w:rFonts w:ascii="Times New Roman" w:hAnsi="Times New Roman"/>
          <w:bCs/>
          <w:sz w:val="20"/>
          <w:szCs w:val="20"/>
        </w:rPr>
        <w:t>Каратузским сельским Советом депутатов</w:t>
      </w:r>
      <w:r w:rsidRPr="00A02C85">
        <w:rPr>
          <w:rFonts w:ascii="Times New Roman" w:hAnsi="Times New Roman"/>
          <w:sz w:val="20"/>
          <w:szCs w:val="20"/>
        </w:rPr>
        <w:t>.</w:t>
      </w:r>
    </w:p>
    <w:p w:rsidR="00640681" w:rsidRPr="00A02C85" w:rsidRDefault="00640681" w:rsidP="00640681">
      <w:pPr>
        <w:pStyle w:val="ConsTitle"/>
        <w:widowControl/>
        <w:jc w:val="both"/>
        <w:rPr>
          <w:rFonts w:ascii="Times New Roman" w:hAnsi="Times New Roman" w:cs="Times New Roman"/>
          <w:sz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113F1C" w:rsidRDefault="00640681" w:rsidP="00DE3C92">
      <w:pPr>
        <w:rPr>
          <w:sz w:val="20"/>
          <w:szCs w:val="20"/>
        </w:rPr>
      </w:pPr>
    </w:p>
    <w:p w:rsidR="00640681" w:rsidRPr="00887880" w:rsidRDefault="00640681" w:rsidP="00640681">
      <w:pPr>
        <w:jc w:val="center"/>
        <w:rPr>
          <w:b/>
          <w:sz w:val="20"/>
        </w:rPr>
      </w:pPr>
      <w:r w:rsidRPr="00887880">
        <w:rPr>
          <w:b/>
          <w:noProof/>
          <w:sz w:val="20"/>
        </w:rPr>
        <w:drawing>
          <wp:inline distT="0" distB="0" distL="0" distR="0" wp14:anchorId="291B0EA4" wp14:editId="0E0D82D2">
            <wp:extent cx="498163" cy="6336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8163" cy="633663"/>
                    </a:xfrm>
                    <a:prstGeom prst="rect">
                      <a:avLst/>
                    </a:prstGeom>
                  </pic:spPr>
                </pic:pic>
              </a:graphicData>
            </a:graphic>
          </wp:inline>
        </w:drawing>
      </w:r>
    </w:p>
    <w:p w:rsidR="00640681" w:rsidRPr="00887880" w:rsidRDefault="00640681" w:rsidP="00640681">
      <w:pPr>
        <w:jc w:val="center"/>
        <w:rPr>
          <w:sz w:val="20"/>
        </w:rPr>
      </w:pPr>
      <w:r w:rsidRPr="00887880">
        <w:rPr>
          <w:sz w:val="20"/>
        </w:rPr>
        <w:t>КАРАТУЗСКИЙ СЕЛЬСКИЙ СОВЕТ ДЕПУТАТОВ</w:t>
      </w:r>
    </w:p>
    <w:p w:rsidR="00640681" w:rsidRPr="00887880" w:rsidRDefault="00640681" w:rsidP="00640681">
      <w:pPr>
        <w:jc w:val="center"/>
        <w:rPr>
          <w:sz w:val="20"/>
        </w:rPr>
      </w:pPr>
    </w:p>
    <w:p w:rsidR="00640681" w:rsidRPr="00887880" w:rsidRDefault="00640681" w:rsidP="00640681">
      <w:pPr>
        <w:jc w:val="center"/>
        <w:rPr>
          <w:i/>
          <w:sz w:val="20"/>
        </w:rPr>
      </w:pPr>
      <w:r w:rsidRPr="00887880">
        <w:rPr>
          <w:sz w:val="20"/>
        </w:rPr>
        <w:t>РЕШЕНИЕ</w:t>
      </w:r>
    </w:p>
    <w:p w:rsidR="00640681" w:rsidRPr="00887880" w:rsidRDefault="00640681" w:rsidP="00640681">
      <w:pPr>
        <w:jc w:val="center"/>
        <w:rPr>
          <w:i/>
          <w:sz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887880" w:rsidTr="00640681">
        <w:trPr>
          <w:jc w:val="center"/>
        </w:trPr>
        <w:tc>
          <w:tcPr>
            <w:tcW w:w="3190" w:type="dxa"/>
          </w:tcPr>
          <w:p w:rsidR="00640681" w:rsidRPr="00887880" w:rsidRDefault="00640681" w:rsidP="00640681">
            <w:pPr>
              <w:rPr>
                <w:i/>
                <w:sz w:val="20"/>
              </w:rPr>
            </w:pPr>
            <w:r w:rsidRPr="00887880">
              <w:rPr>
                <w:sz w:val="20"/>
              </w:rPr>
              <w:t>16.11.2021г.</w:t>
            </w:r>
          </w:p>
        </w:tc>
        <w:tc>
          <w:tcPr>
            <w:tcW w:w="3190" w:type="dxa"/>
          </w:tcPr>
          <w:p w:rsidR="00640681" w:rsidRPr="00887880" w:rsidRDefault="00640681" w:rsidP="00640681">
            <w:pPr>
              <w:jc w:val="center"/>
              <w:rPr>
                <w:i/>
                <w:sz w:val="20"/>
              </w:rPr>
            </w:pPr>
            <w:r w:rsidRPr="00887880">
              <w:rPr>
                <w:sz w:val="20"/>
              </w:rPr>
              <w:t>с.Каратузское</w:t>
            </w:r>
          </w:p>
        </w:tc>
        <w:tc>
          <w:tcPr>
            <w:tcW w:w="3191" w:type="dxa"/>
          </w:tcPr>
          <w:p w:rsidR="00640681" w:rsidRPr="00887880" w:rsidRDefault="00640681" w:rsidP="00640681">
            <w:pPr>
              <w:jc w:val="right"/>
              <w:rPr>
                <w:i/>
                <w:sz w:val="20"/>
              </w:rPr>
            </w:pPr>
            <w:r w:rsidRPr="00887880">
              <w:rPr>
                <w:sz w:val="20"/>
              </w:rPr>
              <w:t>№08-55</w:t>
            </w:r>
          </w:p>
        </w:tc>
      </w:tr>
    </w:tbl>
    <w:p w:rsidR="00640681" w:rsidRPr="00887880" w:rsidRDefault="00640681" w:rsidP="00640681">
      <w:pPr>
        <w:jc w:val="center"/>
        <w:rPr>
          <w:bCs/>
          <w:sz w:val="20"/>
        </w:rPr>
      </w:pPr>
    </w:p>
    <w:p w:rsidR="00640681" w:rsidRPr="00887880" w:rsidRDefault="00640681" w:rsidP="00640681">
      <w:pPr>
        <w:ind w:right="3259"/>
        <w:rPr>
          <w:bCs/>
          <w:sz w:val="20"/>
        </w:rPr>
      </w:pPr>
      <w:r w:rsidRPr="00887880">
        <w:rPr>
          <w:bCs/>
          <w:sz w:val="20"/>
        </w:rPr>
        <w:t xml:space="preserve">Об утверждении Порядка </w:t>
      </w:r>
      <w:r w:rsidRPr="00887880">
        <w:rPr>
          <w:color w:val="000000"/>
          <w:sz w:val="20"/>
        </w:rPr>
        <w:t xml:space="preserve">выдвижения, внесения, обсуждения, рассмотрения инициативных проектов, а также проведения их конкурсного отбора </w:t>
      </w:r>
      <w:r w:rsidRPr="00887880">
        <w:rPr>
          <w:bCs/>
          <w:sz w:val="20"/>
        </w:rPr>
        <w:t>в Каратузском сельсовете</w:t>
      </w:r>
    </w:p>
    <w:p w:rsidR="00640681" w:rsidRPr="00887880" w:rsidRDefault="00640681" w:rsidP="00640681">
      <w:pPr>
        <w:ind w:firstLine="709"/>
        <w:rPr>
          <w:b/>
          <w:bCs/>
          <w:sz w:val="20"/>
        </w:rPr>
      </w:pPr>
    </w:p>
    <w:p w:rsidR="00640681" w:rsidRPr="00887880" w:rsidRDefault="00640681" w:rsidP="00640681">
      <w:pPr>
        <w:ind w:firstLine="709"/>
        <w:jc w:val="both"/>
        <w:rPr>
          <w:sz w:val="20"/>
        </w:rPr>
      </w:pPr>
      <w:r w:rsidRPr="00887880">
        <w:rPr>
          <w:sz w:val="20"/>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Уставом Каратузского сельсовета Каратузского района Красноярского края, Каратузский сельский Совет депутатов РЕШИЛ:</w:t>
      </w:r>
    </w:p>
    <w:p w:rsidR="00640681" w:rsidRPr="00887880" w:rsidRDefault="00640681" w:rsidP="00640681">
      <w:pPr>
        <w:autoSpaceDE w:val="0"/>
        <w:autoSpaceDN w:val="0"/>
        <w:adjustRightInd w:val="0"/>
        <w:ind w:firstLine="709"/>
        <w:jc w:val="both"/>
        <w:rPr>
          <w:b/>
          <w:i/>
          <w:sz w:val="20"/>
        </w:rPr>
      </w:pPr>
      <w:r w:rsidRPr="00887880">
        <w:rPr>
          <w:bCs/>
          <w:sz w:val="20"/>
        </w:rPr>
        <w:t xml:space="preserve">1. Утвердить Порядок </w:t>
      </w:r>
      <w:r w:rsidRPr="00887880">
        <w:rPr>
          <w:color w:val="000000"/>
          <w:sz w:val="20"/>
        </w:rPr>
        <w:t>выдвижения, внесения, обсуждения, рассмотрения инициативных проектов, а также проведения их конкурсного отбора</w:t>
      </w:r>
      <w:r w:rsidRPr="00887880">
        <w:rPr>
          <w:b/>
          <w:i/>
          <w:sz w:val="20"/>
        </w:rPr>
        <w:t xml:space="preserve"> </w:t>
      </w:r>
      <w:r w:rsidRPr="00887880">
        <w:rPr>
          <w:bCs/>
          <w:sz w:val="20"/>
        </w:rPr>
        <w:t>в Каратузском сельсовете</w:t>
      </w:r>
      <w:r w:rsidRPr="00887880">
        <w:rPr>
          <w:bCs/>
          <w:i/>
          <w:sz w:val="20"/>
        </w:rPr>
        <w:t xml:space="preserve"> </w:t>
      </w:r>
      <w:r w:rsidRPr="00887880">
        <w:rPr>
          <w:bCs/>
          <w:sz w:val="20"/>
        </w:rPr>
        <w:t>согласно приложению к настоящему решению.</w:t>
      </w:r>
    </w:p>
    <w:p w:rsidR="00640681" w:rsidRPr="00887880" w:rsidRDefault="00640681" w:rsidP="00DE6AE1">
      <w:pPr>
        <w:numPr>
          <w:ilvl w:val="0"/>
          <w:numId w:val="6"/>
        </w:numPr>
        <w:autoSpaceDE w:val="0"/>
        <w:autoSpaceDN w:val="0"/>
        <w:adjustRightInd w:val="0"/>
        <w:ind w:left="0" w:firstLine="709"/>
        <w:contextualSpacing/>
        <w:jc w:val="both"/>
        <w:rPr>
          <w:sz w:val="20"/>
        </w:rPr>
      </w:pPr>
      <w:r w:rsidRPr="00887880">
        <w:rPr>
          <w:sz w:val="20"/>
        </w:rPr>
        <w:t>Решение вступает в силу в день, следующий за днём его официального опубликования в официальном печатном издании «Каратузский Вестник».</w:t>
      </w:r>
    </w:p>
    <w:p w:rsidR="00640681" w:rsidRPr="00887880" w:rsidRDefault="00640681" w:rsidP="00DE6AE1">
      <w:pPr>
        <w:numPr>
          <w:ilvl w:val="0"/>
          <w:numId w:val="6"/>
        </w:numPr>
        <w:autoSpaceDE w:val="0"/>
        <w:autoSpaceDN w:val="0"/>
        <w:adjustRightInd w:val="0"/>
        <w:ind w:left="0" w:firstLine="709"/>
        <w:contextualSpacing/>
        <w:jc w:val="both"/>
        <w:rPr>
          <w:sz w:val="20"/>
        </w:rPr>
      </w:pPr>
      <w:r w:rsidRPr="00887880">
        <w:rPr>
          <w:sz w:val="20"/>
        </w:rPr>
        <w:t>Контроль за исполнением настоящего Решения возложить на постоянную комиссию по вопросам законности и социальной политике.</w:t>
      </w:r>
    </w:p>
    <w:p w:rsidR="00640681" w:rsidRPr="00887880" w:rsidRDefault="00640681" w:rsidP="00640681">
      <w:pPr>
        <w:autoSpaceDE w:val="0"/>
        <w:autoSpaceDN w:val="0"/>
        <w:adjustRightInd w:val="0"/>
        <w:ind w:left="709"/>
        <w:jc w:val="both"/>
        <w:rPr>
          <w:sz w:val="20"/>
        </w:rPr>
      </w:pPr>
    </w:p>
    <w:p w:rsidR="00640681" w:rsidRPr="00887880" w:rsidRDefault="00640681" w:rsidP="00640681">
      <w:pPr>
        <w:autoSpaceDE w:val="0"/>
        <w:autoSpaceDN w:val="0"/>
        <w:adjustRightInd w:val="0"/>
        <w:ind w:left="709"/>
        <w:jc w:val="both"/>
        <w:rPr>
          <w:sz w:val="20"/>
        </w:rPr>
      </w:pPr>
    </w:p>
    <w:p w:rsidR="00640681" w:rsidRPr="00887880" w:rsidRDefault="00640681" w:rsidP="00640681">
      <w:pPr>
        <w:autoSpaceDE w:val="0"/>
        <w:autoSpaceDN w:val="0"/>
        <w:adjustRightInd w:val="0"/>
        <w:ind w:left="709"/>
        <w:jc w:val="both"/>
        <w:rPr>
          <w:sz w:val="20"/>
        </w:rPr>
      </w:pPr>
    </w:p>
    <w:tbl>
      <w:tblPr>
        <w:tblW w:w="10060" w:type="dxa"/>
        <w:tblLook w:val="04A0" w:firstRow="1" w:lastRow="0" w:firstColumn="1" w:lastColumn="0" w:noHBand="0" w:noVBand="1"/>
      </w:tblPr>
      <w:tblGrid>
        <w:gridCol w:w="5387"/>
        <w:gridCol w:w="4673"/>
      </w:tblGrid>
      <w:tr w:rsidR="00640681" w:rsidRPr="00887880" w:rsidTr="00640681">
        <w:tc>
          <w:tcPr>
            <w:tcW w:w="5387" w:type="dxa"/>
            <w:shd w:val="clear" w:color="auto" w:fill="auto"/>
          </w:tcPr>
          <w:p w:rsidR="00640681" w:rsidRPr="00887880" w:rsidRDefault="00640681" w:rsidP="00640681">
            <w:pPr>
              <w:autoSpaceDE w:val="0"/>
              <w:autoSpaceDN w:val="0"/>
              <w:adjustRightInd w:val="0"/>
              <w:rPr>
                <w:rFonts w:eastAsia="Calibri"/>
                <w:sz w:val="20"/>
                <w:lang w:eastAsia="en-US"/>
              </w:rPr>
            </w:pPr>
            <w:r w:rsidRPr="00887880">
              <w:rPr>
                <w:rFonts w:eastAsia="Calibri"/>
                <w:sz w:val="20"/>
                <w:lang w:eastAsia="en-US"/>
              </w:rPr>
              <w:t>Председатель Совета депутатов</w:t>
            </w:r>
          </w:p>
          <w:p w:rsidR="00640681" w:rsidRPr="00887880" w:rsidRDefault="00640681" w:rsidP="00640681">
            <w:pPr>
              <w:autoSpaceDE w:val="0"/>
              <w:autoSpaceDN w:val="0"/>
              <w:adjustRightInd w:val="0"/>
              <w:rPr>
                <w:rFonts w:eastAsia="Calibri"/>
                <w:sz w:val="20"/>
                <w:lang w:eastAsia="en-US"/>
              </w:rPr>
            </w:pPr>
          </w:p>
          <w:p w:rsidR="00640681" w:rsidRPr="00887880" w:rsidRDefault="00640681" w:rsidP="00640681">
            <w:pPr>
              <w:autoSpaceDE w:val="0"/>
              <w:autoSpaceDN w:val="0"/>
              <w:adjustRightInd w:val="0"/>
              <w:rPr>
                <w:rFonts w:eastAsia="Calibri"/>
                <w:sz w:val="20"/>
                <w:lang w:eastAsia="en-US"/>
              </w:rPr>
            </w:pPr>
            <w:r w:rsidRPr="00887880">
              <w:rPr>
                <w:rFonts w:eastAsia="Calibri"/>
                <w:sz w:val="20"/>
                <w:lang w:eastAsia="en-US"/>
              </w:rPr>
              <w:t>______________ О.В. Федосеева</w:t>
            </w:r>
          </w:p>
        </w:tc>
        <w:tc>
          <w:tcPr>
            <w:tcW w:w="4673" w:type="dxa"/>
            <w:shd w:val="clear" w:color="auto" w:fill="auto"/>
          </w:tcPr>
          <w:p w:rsidR="00640681" w:rsidRPr="00887880" w:rsidRDefault="00640681" w:rsidP="00640681">
            <w:pPr>
              <w:autoSpaceDE w:val="0"/>
              <w:autoSpaceDN w:val="0"/>
              <w:adjustRightInd w:val="0"/>
              <w:rPr>
                <w:rFonts w:eastAsia="Calibri"/>
                <w:sz w:val="20"/>
                <w:lang w:eastAsia="en-US"/>
              </w:rPr>
            </w:pPr>
            <w:r w:rsidRPr="00887880">
              <w:rPr>
                <w:rFonts w:eastAsia="Calibri"/>
                <w:sz w:val="20"/>
                <w:lang w:eastAsia="en-US"/>
              </w:rPr>
              <w:t>Глава сельсовета</w:t>
            </w:r>
            <w:r w:rsidRPr="00887880">
              <w:rPr>
                <w:rFonts w:eastAsia="Calibri"/>
                <w:sz w:val="20"/>
                <w:lang w:eastAsia="en-US"/>
              </w:rPr>
              <w:tab/>
            </w:r>
          </w:p>
          <w:p w:rsidR="00640681" w:rsidRPr="00887880" w:rsidRDefault="00640681" w:rsidP="00640681">
            <w:pPr>
              <w:autoSpaceDE w:val="0"/>
              <w:autoSpaceDN w:val="0"/>
              <w:adjustRightInd w:val="0"/>
              <w:rPr>
                <w:rFonts w:eastAsia="Calibri"/>
                <w:sz w:val="20"/>
                <w:lang w:eastAsia="en-US"/>
              </w:rPr>
            </w:pPr>
          </w:p>
          <w:p w:rsidR="00640681" w:rsidRPr="00887880" w:rsidRDefault="00640681" w:rsidP="00640681">
            <w:pPr>
              <w:autoSpaceDE w:val="0"/>
              <w:autoSpaceDN w:val="0"/>
              <w:adjustRightInd w:val="0"/>
              <w:rPr>
                <w:rFonts w:eastAsia="Calibri"/>
                <w:sz w:val="20"/>
                <w:lang w:eastAsia="en-US"/>
              </w:rPr>
            </w:pPr>
            <w:r w:rsidRPr="00887880">
              <w:rPr>
                <w:rFonts w:eastAsia="Calibri"/>
                <w:sz w:val="20"/>
                <w:lang w:eastAsia="en-US"/>
              </w:rPr>
              <w:t>______________ А.А. Саар</w:t>
            </w:r>
          </w:p>
        </w:tc>
      </w:tr>
    </w:tbl>
    <w:p w:rsidR="00640681" w:rsidRPr="00887880" w:rsidRDefault="00640681" w:rsidP="00640681">
      <w:pPr>
        <w:widowControl w:val="0"/>
        <w:tabs>
          <w:tab w:val="left" w:pos="993"/>
        </w:tabs>
        <w:autoSpaceDE w:val="0"/>
        <w:autoSpaceDN w:val="0"/>
        <w:ind w:firstLine="709"/>
        <w:jc w:val="both"/>
        <w:rPr>
          <w:rFonts w:eastAsia="Calibri"/>
          <w:sz w:val="20"/>
          <w:lang w:eastAsia="en-US"/>
        </w:rPr>
      </w:pPr>
    </w:p>
    <w:p w:rsidR="00640681" w:rsidRPr="00887880" w:rsidRDefault="00640681" w:rsidP="00640681">
      <w:pPr>
        <w:jc w:val="right"/>
        <w:rPr>
          <w:sz w:val="20"/>
        </w:rPr>
      </w:pPr>
    </w:p>
    <w:p w:rsidR="00640681" w:rsidRPr="00887880" w:rsidRDefault="00640681" w:rsidP="00640681">
      <w:pPr>
        <w:jc w:val="right"/>
        <w:rPr>
          <w:sz w:val="20"/>
        </w:rPr>
      </w:pPr>
    </w:p>
    <w:p w:rsidR="00640681" w:rsidRPr="00887880" w:rsidRDefault="00640681" w:rsidP="00640681">
      <w:pPr>
        <w:jc w:val="right"/>
        <w:rPr>
          <w:sz w:val="20"/>
        </w:rPr>
      </w:pPr>
    </w:p>
    <w:p w:rsidR="00640681" w:rsidRPr="00887880" w:rsidRDefault="00640681" w:rsidP="00640681">
      <w:pPr>
        <w:jc w:val="right"/>
        <w:rPr>
          <w:sz w:val="20"/>
        </w:rPr>
      </w:pPr>
    </w:p>
    <w:p w:rsidR="00640681" w:rsidRPr="00887880" w:rsidRDefault="00640681" w:rsidP="00640681">
      <w:pPr>
        <w:jc w:val="right"/>
        <w:rPr>
          <w:sz w:val="20"/>
        </w:rPr>
      </w:pPr>
    </w:p>
    <w:p w:rsidR="00640681" w:rsidRPr="00887880" w:rsidRDefault="00640681" w:rsidP="00640681">
      <w:pPr>
        <w:jc w:val="right"/>
        <w:rPr>
          <w:sz w:val="20"/>
        </w:rPr>
      </w:pPr>
      <w:r w:rsidRPr="00887880">
        <w:rPr>
          <w:sz w:val="20"/>
        </w:rPr>
        <w:t>Приложение к Решению</w:t>
      </w:r>
    </w:p>
    <w:p w:rsidR="00640681" w:rsidRPr="00887880" w:rsidRDefault="00640681" w:rsidP="00640681">
      <w:pPr>
        <w:ind w:firstLine="709"/>
        <w:jc w:val="right"/>
        <w:rPr>
          <w:sz w:val="20"/>
        </w:rPr>
      </w:pPr>
      <w:r w:rsidRPr="00887880">
        <w:rPr>
          <w:sz w:val="20"/>
        </w:rPr>
        <w:t>от 16.11.2021г. №08-55</w:t>
      </w:r>
    </w:p>
    <w:p w:rsidR="00640681" w:rsidRPr="00887880" w:rsidRDefault="00640681" w:rsidP="00640681">
      <w:pPr>
        <w:pStyle w:val="2"/>
        <w:ind w:firstLine="709"/>
        <w:jc w:val="right"/>
        <w:rPr>
          <w:bCs w:val="0"/>
          <w:sz w:val="20"/>
          <w:szCs w:val="20"/>
        </w:rPr>
      </w:pPr>
      <w:r w:rsidRPr="00887880">
        <w:rPr>
          <w:sz w:val="20"/>
          <w:szCs w:val="20"/>
        </w:rPr>
        <w:t xml:space="preserve"> </w:t>
      </w:r>
    </w:p>
    <w:p w:rsidR="00640681" w:rsidRPr="00887880" w:rsidRDefault="00640681" w:rsidP="00640681">
      <w:pPr>
        <w:pStyle w:val="ConsPlusTitle"/>
        <w:ind w:firstLine="709"/>
        <w:jc w:val="center"/>
        <w:rPr>
          <w:sz w:val="20"/>
        </w:rPr>
      </w:pPr>
      <w:r w:rsidRPr="00887880">
        <w:rPr>
          <w:sz w:val="20"/>
        </w:rPr>
        <w:t>ПОРЯДОК</w:t>
      </w:r>
    </w:p>
    <w:p w:rsidR="00640681" w:rsidRPr="00887880" w:rsidRDefault="00640681" w:rsidP="00640681">
      <w:pPr>
        <w:pStyle w:val="ConsPlusTitle"/>
        <w:ind w:firstLine="709"/>
        <w:jc w:val="center"/>
        <w:rPr>
          <w:sz w:val="20"/>
        </w:rPr>
      </w:pPr>
      <w:r w:rsidRPr="00887880">
        <w:rPr>
          <w:sz w:val="20"/>
        </w:rPr>
        <w:t>выдвижения, внесения, обсуждения, рассмотрения инициативных проектов, а также проведения их конкурсного отбора в Каратузском сельсовете</w:t>
      </w:r>
    </w:p>
    <w:p w:rsidR="00640681" w:rsidRPr="00887880" w:rsidRDefault="00640681" w:rsidP="00640681">
      <w:pPr>
        <w:pStyle w:val="ConsPlusNormal"/>
        <w:ind w:firstLine="0"/>
        <w:rPr>
          <w:rFonts w:ascii="Times New Roman" w:hAnsi="Times New Roman" w:cs="Times New Roman"/>
          <w:b/>
        </w:rPr>
      </w:pPr>
    </w:p>
    <w:p w:rsidR="00640681" w:rsidRPr="00887880" w:rsidRDefault="00640681" w:rsidP="00DE6AE1">
      <w:pPr>
        <w:pStyle w:val="ConsPlusNormal"/>
        <w:widowControl/>
        <w:numPr>
          <w:ilvl w:val="0"/>
          <w:numId w:val="5"/>
        </w:numPr>
        <w:jc w:val="center"/>
        <w:rPr>
          <w:rFonts w:ascii="Times New Roman" w:hAnsi="Times New Roman" w:cs="Times New Roman"/>
          <w:b/>
        </w:rPr>
      </w:pPr>
      <w:r w:rsidRPr="00887880">
        <w:rPr>
          <w:rFonts w:ascii="Times New Roman" w:hAnsi="Times New Roman" w:cs="Times New Roman"/>
          <w:b/>
        </w:rPr>
        <w:lastRenderedPageBreak/>
        <w:t>ОБЩИЕ ПОЛОЖЕНИЯ</w:t>
      </w:r>
    </w:p>
    <w:p w:rsidR="00640681" w:rsidRPr="00887880" w:rsidRDefault="00640681" w:rsidP="00640681">
      <w:pPr>
        <w:pStyle w:val="ConsPlusNormal"/>
        <w:ind w:firstLine="540"/>
        <w:rPr>
          <w:rFonts w:ascii="Times New Roman" w:hAnsi="Times New Roman" w:cs="Times New Roman"/>
        </w:rPr>
      </w:pPr>
      <w:r w:rsidRPr="00887880">
        <w:rPr>
          <w:rFonts w:ascii="Times New Roman" w:hAnsi="Times New Roman" w:cs="Times New Roman"/>
        </w:rPr>
        <w:t>1. Настоящий Порядок выдвижения, внесения, обсуждения, рассмотрения инициативных проектов, а также проведения их конкурсного отбора в Каратузском сельсовете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Каратузском сельсовете</w:t>
      </w:r>
      <w:r w:rsidRPr="00887880">
        <w:rPr>
          <w:rFonts w:ascii="Times New Roman" w:hAnsi="Times New Roman" w:cs="Times New Roman"/>
          <w:i/>
        </w:rPr>
        <w:t>.</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1.2. Основные понятия, используемые для целей настоящего Порядка: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Каратузского сельсовета мероприятий, имеющих приоритетное значение для жителей Каратузского сельсовета, по решению вопросов местного значения или иных вопросов, право решения которых предоставлено органам местного самоуправления Каратузского сельсовета</w:t>
      </w:r>
      <w:r w:rsidRPr="00887880">
        <w:rPr>
          <w:rFonts w:ascii="Times New Roman" w:hAnsi="Times New Roman" w:cs="Times New Roman"/>
          <w:i/>
        </w:rPr>
        <w:t>.</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Порядок определения части территории Каратузского сельсовета, на которой могут реализовываться инициативные проекты, устанавливается решением Каратузского сельского Совета депутатов</w:t>
      </w:r>
      <w:r w:rsidRPr="00887880">
        <w:rPr>
          <w:rFonts w:ascii="Times New Roman" w:hAnsi="Times New Roman" w:cs="Times New Roman"/>
          <w:i/>
        </w:rPr>
        <w:t>.</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33" w:history="1">
        <w:r w:rsidRPr="00887880">
          <w:rPr>
            <w:rStyle w:val="a8"/>
            <w:rFonts w:ascii="Times New Roman" w:hAnsi="Times New Roman" w:cs="Times New Roman"/>
            <w:color w:val="000000" w:themeColor="text1"/>
          </w:rPr>
          <w:t>кодексом</w:t>
        </w:r>
      </w:hyperlink>
      <w:r w:rsidRPr="00887880">
        <w:rPr>
          <w:rFonts w:ascii="Times New Roman" w:hAnsi="Times New Roman" w:cs="Times New Roman"/>
          <w:color w:val="000000" w:themeColor="text1"/>
        </w:rPr>
        <w:t xml:space="preserve"> </w:t>
      </w:r>
      <w:r w:rsidRPr="00887880">
        <w:rPr>
          <w:rFonts w:ascii="Times New Roman" w:hAnsi="Times New Roman" w:cs="Times New Roman"/>
        </w:rPr>
        <w:t>Российской Федерации в бюджет Каратузского сельсовета в целях реализации конкретных инициативных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 конкурсная комиссия - постоянно действующий коллегиальный орган администрации Каратузского сельсовета, созданный в целях проведения конкурсного отбора инициативных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 участники деятельности по выдвижению, внесению, обсуждению, рассмотрению инициативных проектов, а также проведению их конкурсного отбора в Каратузском сельсовете (далее - участники инициативной деятельности):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инициаторы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администрация Каратузского сельсовета;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конкурсная комиссия;</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Каратузский сельский Совет депутатов</w:t>
      </w:r>
      <w:r w:rsidRPr="00887880">
        <w:rPr>
          <w:rFonts w:ascii="Times New Roman" w:hAnsi="Times New Roman" w:cs="Times New Roman"/>
          <w:i/>
        </w:rPr>
        <w:t>.</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1.3. Организатором конкурсного отбора инициативных проектов на территории Каратузского сельсовета</w:t>
      </w:r>
      <w:r w:rsidRPr="00887880" w:rsidDel="00D01988">
        <w:rPr>
          <w:rFonts w:ascii="Times New Roman" w:hAnsi="Times New Roman" w:cs="Times New Roman"/>
        </w:rPr>
        <w:t xml:space="preserve"> </w:t>
      </w:r>
      <w:r w:rsidRPr="00887880">
        <w:rPr>
          <w:rFonts w:ascii="Times New Roman" w:hAnsi="Times New Roman" w:cs="Times New Roman"/>
        </w:rPr>
        <w:t xml:space="preserve">является администрация Каратузского сельсовета. </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1.4. Материально-техническое, информационно-аналитическое и организационное обеспечение конкурсного отбора инициативных проектов на территории Каратузского сельсовета</w:t>
      </w:r>
      <w:r w:rsidRPr="00887880" w:rsidDel="00D01988">
        <w:rPr>
          <w:rFonts w:ascii="Times New Roman" w:hAnsi="Times New Roman" w:cs="Times New Roman"/>
        </w:rPr>
        <w:t xml:space="preserve"> </w:t>
      </w:r>
      <w:r w:rsidRPr="00887880">
        <w:rPr>
          <w:rFonts w:ascii="Times New Roman" w:hAnsi="Times New Roman" w:cs="Times New Roman"/>
        </w:rPr>
        <w:t>осуществляется администрацией Каратузского сельсовета.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xml:space="preserve">1.5. Инициативный проект реализуется за счет средств бюджета Каратузского сельсовета,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887880">
        <w:rPr>
          <w:rFonts w:ascii="Times New Roman" w:hAnsi="Times New Roman" w:cs="Times New Roman"/>
          <w:color w:val="000000" w:themeColor="text1"/>
        </w:rPr>
        <w:t>добровольной</w:t>
      </w:r>
      <w:r w:rsidRPr="00887880">
        <w:rPr>
          <w:rFonts w:ascii="Times New Roman" w:hAnsi="Times New Roman" w:cs="Times New Roman"/>
        </w:rPr>
        <w:t xml:space="preserve"> основе и зачисляемых в бюджет Каратузского сельсовета в соответствии с Бюджетным кодексом Российской Федерации.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1.6. Бюджетные ассигнования на реализацию инициативных проектов предусматриваются в бюджете Каратузского сельсовета.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1.7. Объем бюджетных ассигнований на поддержку одного инициативного проекта из бюджета Каратузского сельсовета</w:t>
      </w:r>
      <w:r w:rsidRPr="00887880" w:rsidDel="00770D6E">
        <w:rPr>
          <w:rFonts w:ascii="Times New Roman" w:hAnsi="Times New Roman" w:cs="Times New Roman"/>
        </w:rPr>
        <w:t xml:space="preserve"> </w:t>
      </w:r>
      <w:r w:rsidRPr="00887880">
        <w:rPr>
          <w:rFonts w:ascii="Times New Roman" w:hAnsi="Times New Roman" w:cs="Times New Roman"/>
        </w:rPr>
        <w:t>не должен превышать 30 000 рублей.</w:t>
      </w:r>
    </w:p>
    <w:p w:rsidR="00640681" w:rsidRPr="00887880" w:rsidRDefault="00640681" w:rsidP="00640681">
      <w:pPr>
        <w:ind w:firstLine="709"/>
        <w:jc w:val="both"/>
        <w:rPr>
          <w:color w:val="000000"/>
          <w:sz w:val="20"/>
        </w:rPr>
      </w:pPr>
      <w:r w:rsidRPr="00887880">
        <w:rPr>
          <w:sz w:val="20"/>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887880">
        <w:rPr>
          <w:color w:val="000000"/>
          <w:sz w:val="20"/>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rsidR="00640681" w:rsidRPr="00887880" w:rsidRDefault="00640681" w:rsidP="00640681">
      <w:pPr>
        <w:pStyle w:val="ConsPlusNormal"/>
        <w:ind w:firstLine="709"/>
        <w:rPr>
          <w:rFonts w:ascii="Times New Roman" w:hAnsi="Times New Roman" w:cs="Times New Roman"/>
        </w:rPr>
      </w:pPr>
    </w:p>
    <w:p w:rsidR="00640681" w:rsidRPr="00887880" w:rsidRDefault="00640681" w:rsidP="00640681">
      <w:pPr>
        <w:ind w:firstLine="709"/>
        <w:jc w:val="center"/>
        <w:rPr>
          <w:b/>
          <w:bCs/>
          <w:sz w:val="20"/>
        </w:rPr>
      </w:pPr>
      <w:r w:rsidRPr="00887880">
        <w:rPr>
          <w:b/>
          <w:bCs/>
          <w:sz w:val="20"/>
        </w:rPr>
        <w:t>2. ПОРЯДОК ВЫДВИЖЕНИЯ ИНИЦИАТИВНЫХ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2.1. Выдвижение инициативных проектов осуществляется инициаторами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2.2. Инициаторами проектов вправе выступить:</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инициативная группа численностью не менее 3 граждан, достигших шестнадцатилетнего возраста и проживающих на территории Каратузского сельсовета;</w:t>
      </w:r>
      <w:r w:rsidRPr="00887880">
        <w:rPr>
          <w:rStyle w:val="ac"/>
          <w:rFonts w:ascii="Times New Roman" w:hAnsi="Times New Roman" w:cs="Times New Roman"/>
          <w:i/>
        </w:rPr>
        <w:t xml:space="preserve"> </w:t>
      </w:r>
    </w:p>
    <w:p w:rsidR="00640681" w:rsidRPr="00887880" w:rsidRDefault="00640681" w:rsidP="00640681">
      <w:pPr>
        <w:pStyle w:val="ConsPlusNormal"/>
        <w:ind w:firstLine="709"/>
        <w:rPr>
          <w:rFonts w:ascii="Times New Roman" w:hAnsi="Times New Roman" w:cs="Times New Roman"/>
          <w:i/>
        </w:rPr>
      </w:pPr>
      <w:r w:rsidRPr="00887880">
        <w:rPr>
          <w:rFonts w:ascii="Times New Roman" w:hAnsi="Times New Roman" w:cs="Times New Roman"/>
        </w:rPr>
        <w:t>- органы территориального общественного самоуправления Каратузского сельсовета</w:t>
      </w:r>
      <w:r w:rsidRPr="00887880">
        <w:rPr>
          <w:rFonts w:ascii="Times New Roman" w:hAnsi="Times New Roman" w:cs="Times New Roman"/>
          <w:i/>
        </w:rPr>
        <w:t>;</w:t>
      </w:r>
    </w:p>
    <w:p w:rsidR="00640681" w:rsidRPr="00887880" w:rsidRDefault="00640681" w:rsidP="00640681">
      <w:pPr>
        <w:pStyle w:val="ConsPlusNormal"/>
        <w:ind w:firstLine="709"/>
        <w:rPr>
          <w:rFonts w:ascii="Times New Roman" w:hAnsi="Times New Roman" w:cs="Times New Roman"/>
          <w:b/>
          <w:i/>
        </w:rPr>
      </w:pPr>
      <w:r w:rsidRPr="00887880">
        <w:rPr>
          <w:rFonts w:ascii="Times New Roman" w:hAnsi="Times New Roman" w:cs="Times New Roman"/>
          <w:iCs/>
        </w:rPr>
        <w:t>- староста сельского населенного пункта Каратузского сельсовета</w:t>
      </w:r>
      <w:r w:rsidRPr="00887880">
        <w:rPr>
          <w:rFonts w:ascii="Times New Roman" w:hAnsi="Times New Roman" w:cs="Times New Roman"/>
        </w:rPr>
        <w:t xml:space="preserve"> (далее также – инициаторы).</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2.3. Инициативный проект должен содержать следующие сведения:</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 описание проблемы, решение которой имеет приоритетное значение для жителей Каратузского сельсовета или его части;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 обоснование предложений по решению указанной проблемы;</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 описание ожидаемого результата (ожидаемых результатов) реализации инициативного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4) предварительный расчет необходимых расходов на реализацию инициативного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 планируемые сроки реализации инициативного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lastRenderedPageBreak/>
        <w:t>8) указание на территорию Каратузского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Каратузского сельского Совета депутатов.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640681" w:rsidRPr="00887880" w:rsidRDefault="00640681" w:rsidP="00640681">
      <w:pPr>
        <w:pStyle w:val="ConsPlusNormal"/>
        <w:ind w:firstLine="709"/>
        <w:rPr>
          <w:rFonts w:ascii="Times New Roman" w:hAnsi="Times New Roman" w:cs="Times New Roman"/>
        </w:rPr>
      </w:pPr>
    </w:p>
    <w:p w:rsidR="00640681" w:rsidRPr="00887880" w:rsidRDefault="00640681" w:rsidP="00640681">
      <w:pPr>
        <w:ind w:firstLine="709"/>
        <w:jc w:val="center"/>
        <w:rPr>
          <w:b/>
          <w:bCs/>
          <w:sz w:val="20"/>
        </w:rPr>
      </w:pPr>
      <w:r w:rsidRPr="00887880">
        <w:rPr>
          <w:b/>
          <w:bCs/>
          <w:sz w:val="20"/>
        </w:rPr>
        <w:t>3. ОБСУЖДЕНИЕ И РАССМОТРЕНИЕ ИНЦИАТИВНЫХ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3.1. Инициативный проект до его внесения в администрацию Каратузского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Каратузского сельсовета или его части, целесообразности реализации инициативного проекта или поддержан подписями не менее чем  20 граждан.</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При этом возможно рассмотрение нескольких инициативных проектов на одном собрании граждан.</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Выявление мнения граждан по вопросу о поддержке инициативного проекта может проводиться путем опроса граждан, сбора их подписей.</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3.2. Инициаторы при внесении инициативного проекта в администрацию Каратузского сельсовета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Каратузского сельсовета или его части.</w:t>
      </w:r>
    </w:p>
    <w:p w:rsidR="00640681" w:rsidRPr="00887880" w:rsidRDefault="00640681" w:rsidP="00640681">
      <w:pPr>
        <w:pStyle w:val="ConsPlusNormal"/>
        <w:ind w:firstLine="709"/>
        <w:rPr>
          <w:rFonts w:ascii="Times New Roman" w:hAnsi="Times New Roman" w:cs="Times New Roman"/>
          <w:color w:val="000000"/>
          <w:spacing w:val="3"/>
        </w:rPr>
      </w:pPr>
      <w:r w:rsidRPr="00887880">
        <w:rPr>
          <w:rFonts w:ascii="Times New Roman" w:hAnsi="Times New Roman" w:cs="Times New Roman"/>
          <w:color w:val="000000"/>
          <w:spacing w:val="3"/>
        </w:rPr>
        <w:t>3.3. Обсуждение и рассмотрение инициативных проектов может проводиться администрацией</w:t>
      </w:r>
      <w:r w:rsidRPr="00887880">
        <w:rPr>
          <w:rFonts w:ascii="Times New Roman" w:hAnsi="Times New Roman" w:cs="Times New Roman"/>
          <w:i/>
          <w:color w:val="000000"/>
          <w:spacing w:val="3"/>
        </w:rPr>
        <w:t xml:space="preserve"> </w:t>
      </w:r>
      <w:r w:rsidRPr="00887880">
        <w:rPr>
          <w:rFonts w:ascii="Times New Roman" w:hAnsi="Times New Roman" w:cs="Times New Roman"/>
          <w:color w:val="000000"/>
          <w:spacing w:val="3"/>
        </w:rPr>
        <w:t>Каратузского сельсовета</w:t>
      </w:r>
      <w:r w:rsidRPr="00887880">
        <w:rPr>
          <w:rFonts w:ascii="Times New Roman" w:hAnsi="Times New Roman" w:cs="Times New Roman"/>
          <w:i/>
          <w:color w:val="000000"/>
          <w:spacing w:val="3"/>
        </w:rPr>
        <w:t xml:space="preserve"> </w:t>
      </w:r>
      <w:r w:rsidRPr="00887880">
        <w:rPr>
          <w:rFonts w:ascii="Times New Roman" w:hAnsi="Times New Roman" w:cs="Times New Roman"/>
          <w:color w:val="000000"/>
          <w:spacing w:val="3"/>
        </w:rPr>
        <w:t xml:space="preserve">с инициаторами также после внесения инициативных проектов. </w:t>
      </w:r>
    </w:p>
    <w:p w:rsidR="00640681" w:rsidRPr="00887880" w:rsidRDefault="00640681" w:rsidP="00640681">
      <w:pPr>
        <w:pStyle w:val="ConsPlusNormal"/>
        <w:ind w:firstLine="709"/>
        <w:rPr>
          <w:rFonts w:ascii="Times New Roman" w:hAnsi="Times New Roman" w:cs="Times New Roman"/>
          <w:color w:val="000000"/>
          <w:spacing w:val="3"/>
        </w:rPr>
      </w:pPr>
      <w:r w:rsidRPr="00887880">
        <w:rPr>
          <w:rFonts w:ascii="Times New Roman" w:hAnsi="Times New Roman" w:cs="Times New Roman"/>
          <w:color w:val="000000"/>
          <w:spacing w:val="3"/>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640681" w:rsidRPr="00887880" w:rsidRDefault="00640681" w:rsidP="00640681">
      <w:pPr>
        <w:ind w:firstLine="709"/>
        <w:jc w:val="center"/>
        <w:rPr>
          <w:b/>
          <w:sz w:val="20"/>
        </w:rPr>
      </w:pPr>
      <w:r w:rsidRPr="00887880">
        <w:rPr>
          <w:b/>
          <w:sz w:val="20"/>
        </w:rPr>
        <w:t xml:space="preserve">4. ВНЕСЕНИЕ ИНИЦИАТИВНЫХ ПРОЕКТОВ </w:t>
      </w:r>
      <w:r w:rsidRPr="00887880">
        <w:rPr>
          <w:b/>
          <w:sz w:val="20"/>
        </w:rPr>
        <w:br/>
        <w:t xml:space="preserve">В АДМИНИСТРАЦИЮ </w:t>
      </w:r>
      <w:r w:rsidRPr="00887880">
        <w:rPr>
          <w:b/>
          <w:bCs/>
          <w:sz w:val="20"/>
        </w:rPr>
        <w:t>КАРАТУЗСКОГО СЕЛЬСОВЕТА</w:t>
      </w:r>
    </w:p>
    <w:p w:rsidR="00640681" w:rsidRPr="00887880" w:rsidRDefault="00640681" w:rsidP="00640681">
      <w:pPr>
        <w:pStyle w:val="ConsPlusNormal"/>
        <w:ind w:firstLine="709"/>
        <w:rPr>
          <w:rFonts w:ascii="Times New Roman" w:hAnsi="Times New Roman" w:cs="Times New Roman"/>
          <w:color w:val="000000"/>
          <w:spacing w:val="3"/>
        </w:rPr>
      </w:pPr>
      <w:r w:rsidRPr="00887880">
        <w:rPr>
          <w:rFonts w:ascii="Times New Roman" w:hAnsi="Times New Roman" w:cs="Times New Roman"/>
        </w:rPr>
        <w:t>4.1. Для проведения конкурсного отбора инициативных проектов</w:t>
      </w:r>
      <w:r w:rsidRPr="00887880">
        <w:rPr>
          <w:rFonts w:ascii="Times New Roman" w:hAnsi="Times New Roman" w:cs="Times New Roman"/>
          <w:color w:val="000000"/>
          <w:spacing w:val="3"/>
        </w:rPr>
        <w:t xml:space="preserve"> администрацией </w:t>
      </w:r>
      <w:r w:rsidRPr="00887880">
        <w:rPr>
          <w:rFonts w:ascii="Times New Roman" w:hAnsi="Times New Roman" w:cs="Times New Roman"/>
        </w:rPr>
        <w:t>Каратузского сельсовета</w:t>
      </w:r>
      <w:r w:rsidRPr="00887880">
        <w:rPr>
          <w:rFonts w:ascii="Times New Roman" w:hAnsi="Times New Roman" w:cs="Times New Roman"/>
          <w:color w:val="000000"/>
          <w:spacing w:val="3"/>
        </w:rPr>
        <w:t xml:space="preserve"> устанавливаются даты и время приема инициативных проектов.</w:t>
      </w:r>
    </w:p>
    <w:p w:rsidR="00640681" w:rsidRPr="00887880" w:rsidRDefault="00640681" w:rsidP="00640681">
      <w:pPr>
        <w:ind w:firstLine="709"/>
        <w:jc w:val="both"/>
        <w:textAlignment w:val="top"/>
        <w:rPr>
          <w:color w:val="000000"/>
          <w:spacing w:val="3"/>
          <w:sz w:val="20"/>
        </w:rPr>
      </w:pPr>
      <w:r w:rsidRPr="00887880">
        <w:rPr>
          <w:color w:val="000000"/>
          <w:spacing w:val="3"/>
          <w:sz w:val="20"/>
        </w:rPr>
        <w:t>Данная информация, а также информация о сроках проведения конкурсного отбора размещаются на официальном сайте администрации Каратузского сельсовета.</w:t>
      </w:r>
    </w:p>
    <w:p w:rsidR="00640681" w:rsidRPr="00887880" w:rsidRDefault="00640681" w:rsidP="00640681">
      <w:pPr>
        <w:ind w:firstLine="709"/>
        <w:jc w:val="both"/>
        <w:textAlignment w:val="top"/>
        <w:rPr>
          <w:sz w:val="20"/>
        </w:rPr>
      </w:pPr>
      <w:r w:rsidRPr="00887880">
        <w:rPr>
          <w:color w:val="000000"/>
          <w:spacing w:val="3"/>
          <w:sz w:val="20"/>
        </w:rPr>
        <w:t xml:space="preserve">4.2. </w:t>
      </w:r>
      <w:r w:rsidRPr="00887880">
        <w:rPr>
          <w:sz w:val="20"/>
        </w:rPr>
        <w:t>Инициаторы проекта при внесении инициативного проекта в администрацию Каратузского сельсовета прикладывают к нему документы в соответствии с п. 3.2 настоящего Положения, подтверждающие поддержку инициативного проекта жителями Каратузского сельсовета или его части.</w:t>
      </w:r>
    </w:p>
    <w:p w:rsidR="00640681" w:rsidRPr="00887880" w:rsidRDefault="00640681" w:rsidP="00640681">
      <w:pPr>
        <w:ind w:firstLine="709"/>
        <w:jc w:val="both"/>
        <w:textAlignment w:val="top"/>
        <w:rPr>
          <w:sz w:val="20"/>
        </w:rPr>
      </w:pPr>
      <w:r w:rsidRPr="00887880">
        <w:rPr>
          <w:sz w:val="20"/>
        </w:rPr>
        <w:t>4.3. Информация о внесении инициативного проекта в администрацию Каратузского сельсовета подлежит опубликованию</w:t>
      </w:r>
      <w:r w:rsidRPr="00887880">
        <w:rPr>
          <w:i/>
          <w:sz w:val="20"/>
        </w:rPr>
        <w:t xml:space="preserve"> </w:t>
      </w:r>
      <w:r w:rsidRPr="00887880">
        <w:rPr>
          <w:sz w:val="20"/>
        </w:rPr>
        <w:t>и размещению на официальном сайте администрации Каратузского сельсовета в информационно-телекоммуникационной сети «Интернет» в течение трех рабочих дней со дня внесения инициативного проекта в администрацию</w:t>
      </w:r>
      <w:r w:rsidRPr="00887880">
        <w:rPr>
          <w:i/>
          <w:sz w:val="20"/>
        </w:rPr>
        <w:t xml:space="preserve"> </w:t>
      </w:r>
      <w:r w:rsidRPr="00887880">
        <w:rPr>
          <w:sz w:val="20"/>
        </w:rPr>
        <w:t xml:space="preserve">Каратузского сельсовета и должна содержать сведения, указанные в инициативном проекте, а также сведения об инициаторах проекта. </w:t>
      </w:r>
      <w:r w:rsidRPr="00887880">
        <w:rPr>
          <w:rFonts w:eastAsiaTheme="minorHAnsi"/>
          <w:sz w:val="20"/>
        </w:rPr>
        <w:t>Данная информация может доводиться до сведения граждан старостой сельского населенного пункта (при его наличии).</w:t>
      </w:r>
    </w:p>
    <w:p w:rsidR="00640681" w:rsidRPr="00887880" w:rsidRDefault="00640681" w:rsidP="00640681">
      <w:pPr>
        <w:ind w:firstLine="709"/>
        <w:jc w:val="both"/>
        <w:textAlignment w:val="top"/>
        <w:rPr>
          <w:sz w:val="20"/>
        </w:rPr>
      </w:pPr>
      <w:r w:rsidRPr="00887880">
        <w:rPr>
          <w:sz w:val="20"/>
        </w:rPr>
        <w:t>4.4. Одновременно граждане, достигшие шестнадцатилетнего возраста, информируются о возможности представления в администрацию Каратузского сельсовета своих замечаний и предложений по инициативному проекту в течение 5 рабочих дней.</w:t>
      </w:r>
    </w:p>
    <w:p w:rsidR="00640681" w:rsidRPr="00887880" w:rsidRDefault="00640681" w:rsidP="00640681">
      <w:pPr>
        <w:ind w:firstLine="709"/>
        <w:jc w:val="both"/>
        <w:textAlignment w:val="top"/>
        <w:rPr>
          <w:color w:val="000000"/>
          <w:spacing w:val="3"/>
          <w:sz w:val="20"/>
        </w:rPr>
      </w:pPr>
      <w:r w:rsidRPr="00887880">
        <w:rPr>
          <w:color w:val="000000"/>
          <w:spacing w:val="3"/>
          <w:sz w:val="20"/>
        </w:rPr>
        <w:t>4.5. Администрация Каратузского сельсовета 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640681" w:rsidRPr="00887880" w:rsidRDefault="00640681" w:rsidP="00640681">
      <w:pPr>
        <w:ind w:firstLine="709"/>
        <w:jc w:val="both"/>
        <w:textAlignment w:val="top"/>
        <w:rPr>
          <w:color w:val="000000"/>
          <w:spacing w:val="3"/>
          <w:sz w:val="20"/>
        </w:rPr>
      </w:pPr>
      <w:r w:rsidRPr="00887880">
        <w:rPr>
          <w:color w:val="000000"/>
          <w:spacing w:val="3"/>
          <w:sz w:val="20"/>
        </w:rPr>
        <w:t xml:space="preserve"> - соблюдение установленного порядка внесения инициативного проекта и его рассмотрения;</w:t>
      </w:r>
    </w:p>
    <w:p w:rsidR="00640681" w:rsidRPr="00887880" w:rsidRDefault="00640681" w:rsidP="00640681">
      <w:pPr>
        <w:ind w:firstLine="709"/>
        <w:jc w:val="both"/>
        <w:textAlignment w:val="top"/>
        <w:rPr>
          <w:color w:val="000000"/>
          <w:spacing w:val="3"/>
          <w:sz w:val="20"/>
        </w:rPr>
      </w:pPr>
      <w:r w:rsidRPr="00887880">
        <w:rPr>
          <w:color w:val="000000"/>
          <w:spacing w:val="3"/>
          <w:sz w:val="20"/>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887880">
        <w:rPr>
          <w:spacing w:val="3"/>
          <w:sz w:val="20"/>
        </w:rPr>
        <w:t xml:space="preserve">наименование субъекта РФ, Уставу </w:t>
      </w:r>
      <w:r w:rsidRPr="00887880">
        <w:rPr>
          <w:color w:val="000000"/>
          <w:spacing w:val="3"/>
          <w:sz w:val="20"/>
        </w:rPr>
        <w:t>Каратузского сельсовета Каратузского района Красноярского края;</w:t>
      </w:r>
    </w:p>
    <w:p w:rsidR="00640681" w:rsidRPr="00887880" w:rsidRDefault="00640681" w:rsidP="00640681">
      <w:pPr>
        <w:ind w:firstLine="709"/>
        <w:jc w:val="both"/>
        <w:textAlignment w:val="top"/>
        <w:rPr>
          <w:color w:val="000000"/>
          <w:spacing w:val="3"/>
          <w:sz w:val="20"/>
        </w:rPr>
      </w:pPr>
      <w:r w:rsidRPr="00887880">
        <w:rPr>
          <w:color w:val="000000"/>
          <w:spacing w:val="3"/>
          <w:sz w:val="20"/>
        </w:rPr>
        <w:t>- возможность реализации инициативного проекта с точки зрения наличия у муниципального образования необходимых полномочий и прав;</w:t>
      </w:r>
    </w:p>
    <w:p w:rsidR="00640681" w:rsidRPr="00887880" w:rsidRDefault="00640681" w:rsidP="00640681">
      <w:pPr>
        <w:ind w:firstLine="709"/>
        <w:jc w:val="both"/>
        <w:textAlignment w:val="top"/>
        <w:rPr>
          <w:color w:val="000000"/>
          <w:spacing w:val="3"/>
          <w:sz w:val="20"/>
        </w:rPr>
      </w:pPr>
      <w:r w:rsidRPr="00887880">
        <w:rPr>
          <w:color w:val="000000"/>
          <w:spacing w:val="3"/>
          <w:sz w:val="20"/>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640681" w:rsidRPr="00887880" w:rsidRDefault="00640681" w:rsidP="00640681">
      <w:pPr>
        <w:ind w:firstLine="709"/>
        <w:jc w:val="both"/>
        <w:textAlignment w:val="top"/>
        <w:rPr>
          <w:color w:val="000000"/>
          <w:spacing w:val="3"/>
          <w:sz w:val="20"/>
        </w:rPr>
      </w:pPr>
      <w:r w:rsidRPr="00887880">
        <w:rPr>
          <w:color w:val="000000"/>
          <w:spacing w:val="3"/>
          <w:sz w:val="20"/>
        </w:rPr>
        <w:t>- наличие возможности решения описанной в инициативном проекте проблемы более эффективным способом.</w:t>
      </w:r>
    </w:p>
    <w:p w:rsidR="00640681" w:rsidRPr="00887880" w:rsidRDefault="00640681" w:rsidP="00640681">
      <w:pPr>
        <w:textAlignment w:val="top"/>
        <w:rPr>
          <w:color w:val="000000"/>
          <w:spacing w:val="3"/>
          <w:sz w:val="20"/>
        </w:rPr>
      </w:pPr>
    </w:p>
    <w:p w:rsidR="00640681" w:rsidRPr="00887880" w:rsidRDefault="00640681" w:rsidP="00640681">
      <w:pPr>
        <w:textAlignment w:val="top"/>
        <w:rPr>
          <w:color w:val="000000"/>
          <w:spacing w:val="3"/>
          <w:sz w:val="20"/>
        </w:rPr>
      </w:pPr>
    </w:p>
    <w:p w:rsidR="00640681" w:rsidRPr="00887880" w:rsidRDefault="00640681" w:rsidP="00640681">
      <w:pPr>
        <w:ind w:firstLine="709"/>
        <w:jc w:val="center"/>
        <w:rPr>
          <w:b/>
          <w:bCs/>
          <w:sz w:val="20"/>
        </w:rPr>
      </w:pPr>
      <w:r w:rsidRPr="00887880">
        <w:rPr>
          <w:b/>
          <w:bCs/>
          <w:sz w:val="20"/>
        </w:rPr>
        <w:t xml:space="preserve">5. ПОРЯДОК РАССМОТРЕНИЯ ИНИЦИАТИВНЫХ ПРОЕКТОВ КОНКУРСНОЙ КОМИССИЕЙ </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5.1. Для проведения конкурсного отбора инициативных проектов граждан администрацией Каратузского сельсовета</w:t>
      </w:r>
      <w:r w:rsidRPr="00887880">
        <w:rPr>
          <w:rFonts w:ascii="Times New Roman" w:hAnsi="Times New Roman" w:cs="Times New Roman"/>
          <w:i/>
        </w:rPr>
        <w:t xml:space="preserve"> </w:t>
      </w:r>
      <w:r w:rsidRPr="00887880">
        <w:rPr>
          <w:rFonts w:ascii="Times New Roman" w:hAnsi="Times New Roman" w:cs="Times New Roman"/>
        </w:rPr>
        <w:t xml:space="preserve">образуется конкурсная комиссия, являющаяся постоянно действующим коллегиальным органом администрации Каратузского сельсовета. </w:t>
      </w:r>
    </w:p>
    <w:p w:rsidR="00640681" w:rsidRPr="00887880" w:rsidRDefault="00640681" w:rsidP="00640681">
      <w:pPr>
        <w:ind w:firstLine="709"/>
        <w:textAlignment w:val="top"/>
        <w:rPr>
          <w:color w:val="000000"/>
          <w:spacing w:val="3"/>
          <w:sz w:val="20"/>
        </w:rPr>
      </w:pPr>
      <w:r w:rsidRPr="00887880">
        <w:rPr>
          <w:sz w:val="20"/>
        </w:rPr>
        <w:t xml:space="preserve">5.2. Инициативный проект, внесенный в администрацию </w:t>
      </w:r>
      <w:r w:rsidRPr="00887880">
        <w:rPr>
          <w:color w:val="000000"/>
          <w:spacing w:val="3"/>
          <w:sz w:val="20"/>
        </w:rPr>
        <w:t xml:space="preserve">Каратузского сельсовета, </w:t>
      </w:r>
      <w:r w:rsidRPr="00887880">
        <w:rPr>
          <w:sz w:val="20"/>
        </w:rPr>
        <w:t>подлежит обязательному рассмотрению конкурсной комиссией в течение 30 дней со дня его внесения.</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5.3. Персональный состав конкурсной комиссии утверждается администрацией Каратузского сельсовета.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xml:space="preserve">Половина от общего числа членов конкурсной комиссии должна быть назначена на основе предложений Каратузского сельского Совета депутатов. </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lastRenderedPageBreak/>
        <w:t>В состав конкурсной комиссии администрации Каратузского сельсовета могут быть включены представители общественных организаций по согласованию.</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Конкурсная комиссия состоит из председателя конкурсной комиссии, секретаря конкурсной комиссии и членов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5.6. Председатель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 организует работу конкурсной комиссии, руководит деятельностью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 формирует проект повестки очередного заседания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 дает поручения членам конкурсной комиссии в рамках заседания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4)  председательствует на заседаниях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5.7. Секретарь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 оформляет протоколы заседаний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5.8. Член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1) участвует в работе конкурсной комиссии, в том числе в заседаниях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2) вносит предложения по вопросам работы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3) знакомится с документами и материалами, рассматриваемыми на заседаниях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4) голосует на заседаниях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Члены конкурсной комиссии обладают равными правами при обсуждении вопросов о принятии решений.</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5.10. Заседание конкурсной комиссии проводится в течение трех рабочих дней после проведения собрания граждан.</w:t>
      </w:r>
      <w:r w:rsidRPr="00887880">
        <w:rPr>
          <w:rFonts w:ascii="Times New Roman" w:hAnsi="Times New Roman" w:cs="Times New Roman"/>
          <w:b/>
          <w:i/>
        </w:rPr>
        <w:t xml:space="preserve"> </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5.11. Протокол конкурсной комиссии должен содержать следующие данные:</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время, дату и место проведения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фамилии и инициалы членов конкурсной комиссии и приглашенных на заседание конкурсной комиссии;</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результаты голосования по каждому из включенных в список для голосования инициативных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инициативные проекты, прошедшие конкурсный отбор и подлежащие финансированию из местного бюджета.</w:t>
      </w:r>
    </w:p>
    <w:p w:rsidR="00640681" w:rsidRPr="00887880" w:rsidRDefault="00640681" w:rsidP="00640681">
      <w:pPr>
        <w:ind w:firstLine="709"/>
        <w:jc w:val="both"/>
        <w:rPr>
          <w:sz w:val="20"/>
        </w:rPr>
      </w:pPr>
      <w:r w:rsidRPr="00887880">
        <w:rPr>
          <w:sz w:val="20"/>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640681" w:rsidRPr="00887880" w:rsidRDefault="00640681" w:rsidP="00640681">
      <w:pPr>
        <w:ind w:firstLine="709"/>
        <w:jc w:val="both"/>
        <w:rPr>
          <w:sz w:val="20"/>
        </w:rPr>
      </w:pPr>
      <w:r w:rsidRPr="00887880">
        <w:rPr>
          <w:sz w:val="20"/>
        </w:rPr>
        <w:t>5.12. Администрация Каратузского сельсовета</w:t>
      </w:r>
      <w:r w:rsidRPr="00887880">
        <w:rPr>
          <w:i/>
          <w:sz w:val="20"/>
        </w:rPr>
        <w:t xml:space="preserve"> </w:t>
      </w:r>
      <w:r w:rsidRPr="00887880">
        <w:rPr>
          <w:sz w:val="20"/>
        </w:rPr>
        <w:t>по результатам рассмотрения инициативного проекта принимает одно из следующих решений:</w:t>
      </w:r>
    </w:p>
    <w:p w:rsidR="00640681" w:rsidRPr="00887880" w:rsidRDefault="00640681" w:rsidP="00640681">
      <w:pPr>
        <w:ind w:firstLine="709"/>
        <w:jc w:val="both"/>
        <w:rPr>
          <w:sz w:val="20"/>
        </w:rPr>
      </w:pPr>
      <w:r w:rsidRPr="00887880">
        <w:rPr>
          <w:sz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0681" w:rsidRPr="00887880" w:rsidRDefault="00640681" w:rsidP="00640681">
      <w:pPr>
        <w:ind w:firstLine="709"/>
        <w:jc w:val="both"/>
        <w:rPr>
          <w:sz w:val="20"/>
        </w:rPr>
      </w:pPr>
      <w:r w:rsidRPr="00887880">
        <w:rPr>
          <w:sz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0681" w:rsidRPr="00887880" w:rsidRDefault="00640681" w:rsidP="00640681">
      <w:pPr>
        <w:ind w:firstLine="709"/>
        <w:jc w:val="both"/>
        <w:rPr>
          <w:sz w:val="20"/>
        </w:rPr>
      </w:pPr>
      <w:r w:rsidRPr="00887880">
        <w:rPr>
          <w:sz w:val="20"/>
        </w:rPr>
        <w:t>5.13. Администрация Каратузского сельсовета</w:t>
      </w:r>
      <w:r w:rsidRPr="00887880">
        <w:rPr>
          <w:i/>
          <w:sz w:val="20"/>
        </w:rPr>
        <w:t xml:space="preserve"> </w:t>
      </w:r>
      <w:r w:rsidRPr="00887880">
        <w:rPr>
          <w:sz w:val="20"/>
        </w:rPr>
        <w:t>принимает решение об отказе в поддержке инициативного проекта в одном из следующих случаев:</w:t>
      </w:r>
      <w:bookmarkStart w:id="139" w:name="P98"/>
      <w:bookmarkEnd w:id="139"/>
    </w:p>
    <w:p w:rsidR="00640681" w:rsidRPr="00887880" w:rsidRDefault="00640681" w:rsidP="00640681">
      <w:pPr>
        <w:ind w:firstLine="709"/>
        <w:jc w:val="both"/>
        <w:rPr>
          <w:sz w:val="20"/>
        </w:rPr>
      </w:pPr>
      <w:r w:rsidRPr="00887880">
        <w:rPr>
          <w:sz w:val="20"/>
        </w:rPr>
        <w:t>1) несоблюдение установленного порядка внесения инициативного проекта и его рассмотрения;</w:t>
      </w:r>
    </w:p>
    <w:p w:rsidR="00640681" w:rsidRPr="00887880" w:rsidRDefault="00640681" w:rsidP="00640681">
      <w:pPr>
        <w:ind w:firstLine="709"/>
        <w:jc w:val="both"/>
        <w:rPr>
          <w:sz w:val="20"/>
        </w:rPr>
      </w:pPr>
      <w:r w:rsidRPr="00887880">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34" w:history="1">
        <w:r w:rsidRPr="00887880">
          <w:rPr>
            <w:sz w:val="20"/>
          </w:rPr>
          <w:t>Уставу</w:t>
        </w:r>
      </w:hyperlink>
      <w:r w:rsidRPr="00887880">
        <w:rPr>
          <w:sz w:val="20"/>
        </w:rPr>
        <w:t xml:space="preserve"> Каратузского сельсовета Каратузского района Красноярского края;</w:t>
      </w:r>
    </w:p>
    <w:p w:rsidR="00640681" w:rsidRPr="00887880" w:rsidRDefault="00640681" w:rsidP="00640681">
      <w:pPr>
        <w:ind w:firstLine="709"/>
        <w:jc w:val="both"/>
        <w:rPr>
          <w:sz w:val="20"/>
        </w:rPr>
      </w:pPr>
      <w:r w:rsidRPr="00887880">
        <w:rPr>
          <w:sz w:val="20"/>
        </w:rPr>
        <w:t>3) невозможность реализации инициативного проекта ввиду отсутствия у органов местного самоуправления</w:t>
      </w:r>
      <w:r w:rsidRPr="00887880">
        <w:rPr>
          <w:i/>
          <w:sz w:val="20"/>
        </w:rPr>
        <w:t xml:space="preserve"> </w:t>
      </w:r>
      <w:r w:rsidRPr="00887880">
        <w:rPr>
          <w:sz w:val="20"/>
        </w:rPr>
        <w:t>Каратузского сельсовета необходимых полномочий и прав;</w:t>
      </w:r>
    </w:p>
    <w:p w:rsidR="00640681" w:rsidRPr="00887880" w:rsidRDefault="00640681" w:rsidP="00640681">
      <w:pPr>
        <w:ind w:firstLine="709"/>
        <w:jc w:val="both"/>
        <w:rPr>
          <w:sz w:val="20"/>
        </w:rPr>
      </w:pPr>
      <w:r w:rsidRPr="00887880">
        <w:rPr>
          <w:sz w:val="20"/>
        </w:rPr>
        <w:t>4) отсутствие средств бюджета</w:t>
      </w:r>
      <w:r w:rsidRPr="00887880">
        <w:rPr>
          <w:i/>
          <w:sz w:val="20"/>
        </w:rPr>
        <w:t xml:space="preserve"> </w:t>
      </w:r>
      <w:r w:rsidRPr="00887880">
        <w:rPr>
          <w:sz w:val="20"/>
        </w:rPr>
        <w:t>Каратузского сельсовета в объеме средств, необходимом для реализации инициативного проекта, источником формирования которых не являются инициативные платежи;</w:t>
      </w:r>
      <w:bookmarkStart w:id="140" w:name="P102"/>
      <w:bookmarkEnd w:id="140"/>
    </w:p>
    <w:p w:rsidR="00640681" w:rsidRPr="00887880" w:rsidRDefault="00640681" w:rsidP="00640681">
      <w:pPr>
        <w:ind w:firstLine="709"/>
        <w:jc w:val="both"/>
        <w:rPr>
          <w:sz w:val="20"/>
        </w:rPr>
      </w:pPr>
      <w:r w:rsidRPr="00887880">
        <w:rPr>
          <w:sz w:val="20"/>
        </w:rPr>
        <w:t>5) наличие возможности решения описанной в инициативном проекте проблемы более эффективным способом;</w:t>
      </w:r>
    </w:p>
    <w:p w:rsidR="00640681" w:rsidRPr="00887880" w:rsidRDefault="00640681" w:rsidP="00640681">
      <w:pPr>
        <w:ind w:firstLine="709"/>
        <w:jc w:val="both"/>
        <w:rPr>
          <w:sz w:val="20"/>
        </w:rPr>
      </w:pPr>
      <w:r w:rsidRPr="00887880">
        <w:rPr>
          <w:sz w:val="20"/>
        </w:rPr>
        <w:t>6) признание инициативного проекта не прошедшим конкурсный отбор.</w:t>
      </w:r>
    </w:p>
    <w:p w:rsidR="00640681" w:rsidRPr="00887880" w:rsidRDefault="00640681" w:rsidP="00640681">
      <w:pPr>
        <w:pStyle w:val="ConsPlusNormal"/>
        <w:ind w:firstLine="540"/>
        <w:rPr>
          <w:rFonts w:ascii="Times New Roman" w:hAnsi="Times New Roman" w:cs="Times New Roman"/>
        </w:rPr>
      </w:pPr>
      <w:r w:rsidRPr="00887880">
        <w:rPr>
          <w:rFonts w:ascii="Times New Roman" w:hAnsi="Times New Roman" w:cs="Times New Roman"/>
        </w:rPr>
        <w:t>5.14. Администрация</w:t>
      </w:r>
      <w:r w:rsidRPr="00887880">
        <w:rPr>
          <w:rFonts w:ascii="Times New Roman" w:hAnsi="Times New Roman" w:cs="Times New Roman"/>
          <w:i/>
        </w:rPr>
        <w:t xml:space="preserve"> </w:t>
      </w:r>
      <w:r w:rsidRPr="00887880">
        <w:rPr>
          <w:rFonts w:ascii="Times New Roman" w:hAnsi="Times New Roman" w:cs="Times New Roman"/>
        </w:rPr>
        <w:t xml:space="preserve">Каратузского сельсовета вправе, а в случае, предусмотренном </w:t>
      </w:r>
      <w:hyperlink w:anchor="P102" w:history="1">
        <w:r w:rsidRPr="00887880">
          <w:rPr>
            <w:rFonts w:ascii="Times New Roman" w:hAnsi="Times New Roman" w:cs="Times New Roman"/>
          </w:rPr>
          <w:t>подпунктом 5 пункта 5.13</w:t>
        </w:r>
      </w:hyperlink>
      <w:r w:rsidRPr="00887880">
        <w:rPr>
          <w:rFonts w:ascii="Times New Roman" w:hAnsi="Times New Roman" w:cs="Times New Roman"/>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0681" w:rsidRPr="00887880" w:rsidRDefault="00640681" w:rsidP="00640681">
      <w:pPr>
        <w:jc w:val="both"/>
        <w:rPr>
          <w:sz w:val="20"/>
        </w:rPr>
      </w:pPr>
    </w:p>
    <w:p w:rsidR="00640681" w:rsidRPr="00887880" w:rsidRDefault="00640681" w:rsidP="00640681">
      <w:pPr>
        <w:ind w:firstLine="709"/>
        <w:jc w:val="center"/>
        <w:rPr>
          <w:b/>
          <w:bCs/>
          <w:sz w:val="20"/>
        </w:rPr>
      </w:pPr>
      <w:r w:rsidRPr="00887880">
        <w:rPr>
          <w:b/>
          <w:bCs/>
          <w:sz w:val="20"/>
        </w:rPr>
        <w:lastRenderedPageBreak/>
        <w:t>6. УЧАСТИЕ ИНИЦИАТОРОВ В РЕАЛИЗАЦИИ ИНИЦИАТИВНЫХ ПРОЕКТОВ</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6.1. Инициаторы вправе принимать имущественное и (или) трудовое участие в реализации инициативных проектов в соответствии с настоящим Порядком.</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 xml:space="preserve">6.2. </w:t>
      </w:r>
      <w:r w:rsidRPr="00887880">
        <w:rPr>
          <w:rFonts w:ascii="Times New Roman" w:hAnsi="Times New Roman" w:cs="Times New Roman"/>
          <w:color w:val="000000"/>
          <w:spacing w:val="3"/>
        </w:rPr>
        <w:t xml:space="preserve">Отчет о ходе и итогах реализации инициативного проекта подлежит опубликованию и размещению на официальном сайте </w:t>
      </w:r>
      <w:r w:rsidRPr="00887880">
        <w:rPr>
          <w:rFonts w:ascii="Times New Roman" w:hAnsi="Times New Roman" w:cs="Times New Roman"/>
        </w:rPr>
        <w:t>администрации Каратузского сельсовета</w:t>
      </w:r>
      <w:r w:rsidRPr="00887880" w:rsidDel="00F504A1">
        <w:rPr>
          <w:rFonts w:ascii="Times New Roman" w:hAnsi="Times New Roman" w:cs="Times New Roman"/>
          <w:color w:val="000000"/>
          <w:spacing w:val="3"/>
        </w:rPr>
        <w:t xml:space="preserve"> </w:t>
      </w:r>
      <w:r w:rsidRPr="00887880">
        <w:rPr>
          <w:rFonts w:ascii="Times New Roman" w:hAnsi="Times New Roman" w:cs="Times New Roman"/>
          <w:color w:val="000000"/>
          <w:spacing w:val="3"/>
        </w:rPr>
        <w:t>в информационно-телекоммуникационной сети «Интернет» в течение 30 календарных дней со дня завершения реализации инициативного проекта.</w:t>
      </w:r>
    </w:p>
    <w:p w:rsidR="00640681" w:rsidRPr="00887880" w:rsidRDefault="00640681" w:rsidP="00640681">
      <w:pPr>
        <w:pStyle w:val="ConsPlusNormal"/>
        <w:ind w:firstLine="709"/>
        <w:rPr>
          <w:rFonts w:ascii="Times New Roman" w:hAnsi="Times New Roman" w:cs="Times New Roman"/>
        </w:rPr>
      </w:pPr>
      <w:r w:rsidRPr="00887880">
        <w:rPr>
          <w:rFonts w:ascii="Times New Roman" w:hAnsi="Times New Roman" w:cs="Times New Roman"/>
        </w:rPr>
        <w:t>В сельском населенном пункте о</w:t>
      </w:r>
      <w:r w:rsidRPr="00887880">
        <w:rPr>
          <w:rFonts w:ascii="Times New Roman" w:hAnsi="Times New Roman" w:cs="Times New Roman"/>
          <w:color w:val="000000"/>
          <w:spacing w:val="3"/>
        </w:rPr>
        <w:t xml:space="preserve">тчет о ходе и итогах реализации инициативного проекта </w:t>
      </w:r>
      <w:r w:rsidRPr="00887880">
        <w:rPr>
          <w:rFonts w:ascii="Times New Roman" w:hAnsi="Times New Roman" w:cs="Times New Roman"/>
        </w:rPr>
        <w:t>может доводиться до сведения граждан старостой сельского населенного пункта.</w:t>
      </w: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913E61" w:rsidRDefault="00640681" w:rsidP="00640681">
      <w:pPr>
        <w:jc w:val="center"/>
        <w:rPr>
          <w:b/>
          <w:sz w:val="20"/>
        </w:rPr>
      </w:pPr>
      <w:r w:rsidRPr="00913E61">
        <w:rPr>
          <w:b/>
          <w:noProof/>
          <w:sz w:val="20"/>
        </w:rPr>
        <w:drawing>
          <wp:inline distT="0" distB="0" distL="0" distR="0" wp14:anchorId="75FBC3A9" wp14:editId="568E2BA5">
            <wp:extent cx="485551" cy="61762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85551" cy="617621"/>
                    </a:xfrm>
                    <a:prstGeom prst="rect">
                      <a:avLst/>
                    </a:prstGeom>
                  </pic:spPr>
                </pic:pic>
              </a:graphicData>
            </a:graphic>
          </wp:inline>
        </w:drawing>
      </w:r>
    </w:p>
    <w:p w:rsidR="00640681" w:rsidRPr="00913E61" w:rsidRDefault="00640681" w:rsidP="00640681">
      <w:pPr>
        <w:jc w:val="center"/>
        <w:rPr>
          <w:sz w:val="20"/>
        </w:rPr>
      </w:pPr>
      <w:r w:rsidRPr="00913E61">
        <w:rPr>
          <w:sz w:val="20"/>
        </w:rPr>
        <w:t>КАРАТУЗСКИЙ СЕЛЬСКИЙ СОВЕТ ДЕПУТАТОВ</w:t>
      </w:r>
    </w:p>
    <w:p w:rsidR="00640681" w:rsidRPr="00913E61" w:rsidRDefault="00640681" w:rsidP="00640681">
      <w:pPr>
        <w:jc w:val="center"/>
        <w:rPr>
          <w:sz w:val="20"/>
        </w:rPr>
      </w:pPr>
    </w:p>
    <w:p w:rsidR="00640681" w:rsidRPr="00913E61" w:rsidRDefault="00640681" w:rsidP="00640681">
      <w:pPr>
        <w:jc w:val="center"/>
        <w:rPr>
          <w:i/>
          <w:sz w:val="20"/>
        </w:rPr>
      </w:pPr>
      <w:r w:rsidRPr="00913E61">
        <w:rPr>
          <w:sz w:val="20"/>
        </w:rPr>
        <w:t>РЕШЕНИЕ</w:t>
      </w:r>
    </w:p>
    <w:p w:rsidR="00640681" w:rsidRPr="00913E61" w:rsidRDefault="00640681" w:rsidP="00640681">
      <w:pPr>
        <w:jc w:val="center"/>
        <w:rPr>
          <w:i/>
          <w:sz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913E61" w:rsidTr="00640681">
        <w:tc>
          <w:tcPr>
            <w:tcW w:w="3190" w:type="dxa"/>
          </w:tcPr>
          <w:p w:rsidR="00640681" w:rsidRPr="00913E61" w:rsidRDefault="00640681" w:rsidP="00640681">
            <w:pPr>
              <w:rPr>
                <w:i/>
                <w:sz w:val="20"/>
              </w:rPr>
            </w:pPr>
            <w:r w:rsidRPr="00913E61">
              <w:rPr>
                <w:sz w:val="20"/>
              </w:rPr>
              <w:t>16.11.2021г.</w:t>
            </w:r>
          </w:p>
        </w:tc>
        <w:tc>
          <w:tcPr>
            <w:tcW w:w="3190" w:type="dxa"/>
          </w:tcPr>
          <w:p w:rsidR="00640681" w:rsidRPr="00913E61" w:rsidRDefault="00640681" w:rsidP="00640681">
            <w:pPr>
              <w:jc w:val="center"/>
              <w:rPr>
                <w:i/>
                <w:sz w:val="20"/>
              </w:rPr>
            </w:pPr>
            <w:r w:rsidRPr="00913E61">
              <w:rPr>
                <w:sz w:val="20"/>
              </w:rPr>
              <w:t>с.Каратузское</w:t>
            </w:r>
          </w:p>
        </w:tc>
        <w:tc>
          <w:tcPr>
            <w:tcW w:w="3191" w:type="dxa"/>
          </w:tcPr>
          <w:p w:rsidR="00640681" w:rsidRPr="00913E61" w:rsidRDefault="00640681" w:rsidP="00640681">
            <w:pPr>
              <w:jc w:val="right"/>
              <w:rPr>
                <w:i/>
                <w:sz w:val="20"/>
              </w:rPr>
            </w:pPr>
            <w:r w:rsidRPr="00913E61">
              <w:rPr>
                <w:sz w:val="20"/>
              </w:rPr>
              <w:t>№08-56</w:t>
            </w:r>
          </w:p>
        </w:tc>
      </w:tr>
    </w:tbl>
    <w:p w:rsidR="00640681" w:rsidRPr="00913E61" w:rsidRDefault="00640681" w:rsidP="00640681">
      <w:pPr>
        <w:jc w:val="center"/>
        <w:rPr>
          <w:bCs/>
          <w:sz w:val="20"/>
        </w:rPr>
      </w:pPr>
    </w:p>
    <w:p w:rsidR="00640681" w:rsidRPr="00913E61" w:rsidRDefault="00640681" w:rsidP="00640681">
      <w:pPr>
        <w:ind w:right="3401"/>
        <w:rPr>
          <w:bCs/>
          <w:sz w:val="20"/>
        </w:rPr>
      </w:pPr>
      <w:r w:rsidRPr="00913E61">
        <w:rPr>
          <w:bCs/>
          <w:sz w:val="20"/>
        </w:rPr>
        <w:t xml:space="preserve">Об утверждении Порядка </w:t>
      </w:r>
      <w:r w:rsidRPr="00913E61">
        <w:rPr>
          <w:bCs/>
          <w:color w:val="000000"/>
          <w:sz w:val="20"/>
        </w:rPr>
        <w:t xml:space="preserve">назначения и проведения собрания граждан в целях рассмотрения и обсуждения вопросов внесения инициативных проектов </w:t>
      </w:r>
      <w:r w:rsidRPr="00913E61">
        <w:rPr>
          <w:bCs/>
          <w:sz w:val="20"/>
        </w:rPr>
        <w:t>в Каратузском сельсовете</w:t>
      </w:r>
    </w:p>
    <w:p w:rsidR="00640681" w:rsidRPr="00913E61" w:rsidRDefault="00640681" w:rsidP="00640681">
      <w:pPr>
        <w:ind w:firstLine="709"/>
        <w:rPr>
          <w:b/>
          <w:bCs/>
          <w:sz w:val="20"/>
        </w:rPr>
      </w:pPr>
    </w:p>
    <w:p w:rsidR="00640681" w:rsidRPr="00913E61" w:rsidRDefault="00640681" w:rsidP="00640681">
      <w:pPr>
        <w:ind w:firstLine="709"/>
        <w:jc w:val="both"/>
        <w:rPr>
          <w:sz w:val="20"/>
        </w:rPr>
      </w:pPr>
      <w:r w:rsidRPr="00913E61">
        <w:rPr>
          <w:sz w:val="20"/>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Уставом </w:t>
      </w:r>
      <w:r w:rsidRPr="00913E61">
        <w:rPr>
          <w:bCs/>
          <w:sz w:val="20"/>
        </w:rPr>
        <w:t xml:space="preserve">Каратузского сельсовета Каратузского района Красноярского края, Каратузский сельский Совет депутатов </w:t>
      </w:r>
      <w:r w:rsidRPr="00913E61">
        <w:rPr>
          <w:sz w:val="20"/>
        </w:rPr>
        <w:t>РЕШИЛ:</w:t>
      </w:r>
    </w:p>
    <w:p w:rsidR="00640681" w:rsidRPr="00913E61" w:rsidRDefault="00640681" w:rsidP="00640681">
      <w:pPr>
        <w:autoSpaceDE w:val="0"/>
        <w:autoSpaceDN w:val="0"/>
        <w:adjustRightInd w:val="0"/>
        <w:ind w:firstLine="709"/>
        <w:jc w:val="both"/>
        <w:rPr>
          <w:b/>
          <w:i/>
          <w:sz w:val="20"/>
        </w:rPr>
      </w:pPr>
      <w:r w:rsidRPr="00913E61">
        <w:rPr>
          <w:bCs/>
          <w:sz w:val="20"/>
        </w:rPr>
        <w:t xml:space="preserve">1. Утвердить Порядок </w:t>
      </w:r>
      <w:r w:rsidRPr="00913E61">
        <w:rPr>
          <w:bCs/>
          <w:color w:val="000000"/>
          <w:sz w:val="20"/>
        </w:rPr>
        <w:t>назначения и проведения собрания граждан в целях рассмотрения и обсуждения вопросов</w:t>
      </w:r>
      <w:r w:rsidRPr="00913E61">
        <w:rPr>
          <w:b/>
          <w:i/>
          <w:sz w:val="20"/>
        </w:rPr>
        <w:t xml:space="preserve"> </w:t>
      </w:r>
      <w:r w:rsidRPr="00913E61">
        <w:rPr>
          <w:bCs/>
          <w:color w:val="000000"/>
          <w:sz w:val="20"/>
        </w:rPr>
        <w:t xml:space="preserve">внесения инициативных проектов </w:t>
      </w:r>
      <w:r w:rsidRPr="00913E61">
        <w:rPr>
          <w:bCs/>
          <w:sz w:val="20"/>
        </w:rPr>
        <w:t>в Каратузском сельсовете согласно Приложению к настоящему решению.</w:t>
      </w:r>
    </w:p>
    <w:p w:rsidR="00640681" w:rsidRPr="00913E61" w:rsidRDefault="00640681" w:rsidP="00DE6AE1">
      <w:pPr>
        <w:numPr>
          <w:ilvl w:val="0"/>
          <w:numId w:val="6"/>
        </w:numPr>
        <w:autoSpaceDE w:val="0"/>
        <w:autoSpaceDN w:val="0"/>
        <w:adjustRightInd w:val="0"/>
        <w:ind w:left="0" w:firstLine="709"/>
        <w:contextualSpacing/>
        <w:jc w:val="both"/>
        <w:rPr>
          <w:sz w:val="20"/>
        </w:rPr>
      </w:pPr>
      <w:r w:rsidRPr="00913E61">
        <w:rPr>
          <w:sz w:val="20"/>
        </w:rPr>
        <w:t>Решение вступает в силу в день, следующий за днём его официального опубликования в официальном печатном издании «Каратузский Вестник».</w:t>
      </w:r>
    </w:p>
    <w:p w:rsidR="00640681" w:rsidRPr="00913E61" w:rsidRDefault="00640681" w:rsidP="00DE6AE1">
      <w:pPr>
        <w:numPr>
          <w:ilvl w:val="0"/>
          <w:numId w:val="6"/>
        </w:numPr>
        <w:autoSpaceDE w:val="0"/>
        <w:autoSpaceDN w:val="0"/>
        <w:adjustRightInd w:val="0"/>
        <w:ind w:left="0" w:firstLine="709"/>
        <w:contextualSpacing/>
        <w:jc w:val="both"/>
        <w:rPr>
          <w:sz w:val="20"/>
        </w:rPr>
      </w:pPr>
      <w:r w:rsidRPr="00913E61">
        <w:rPr>
          <w:sz w:val="20"/>
        </w:rPr>
        <w:t>Контроль за исполнением настоящего Решения возложить на постоянную комиссию по законности и социальной политике.</w:t>
      </w:r>
    </w:p>
    <w:p w:rsidR="00640681" w:rsidRPr="00913E61" w:rsidRDefault="00640681" w:rsidP="00640681">
      <w:pPr>
        <w:autoSpaceDE w:val="0"/>
        <w:autoSpaceDN w:val="0"/>
        <w:adjustRightInd w:val="0"/>
        <w:ind w:left="709"/>
        <w:jc w:val="both"/>
        <w:rPr>
          <w:sz w:val="20"/>
        </w:rPr>
      </w:pPr>
    </w:p>
    <w:p w:rsidR="00640681" w:rsidRPr="00913E61" w:rsidRDefault="00640681" w:rsidP="00640681">
      <w:pPr>
        <w:autoSpaceDE w:val="0"/>
        <w:autoSpaceDN w:val="0"/>
        <w:adjustRightInd w:val="0"/>
        <w:ind w:left="709"/>
        <w:jc w:val="both"/>
        <w:rPr>
          <w:sz w:val="20"/>
        </w:rPr>
      </w:pPr>
    </w:p>
    <w:p w:rsidR="00640681" w:rsidRPr="00913E61" w:rsidRDefault="00640681" w:rsidP="00640681">
      <w:pPr>
        <w:autoSpaceDE w:val="0"/>
        <w:autoSpaceDN w:val="0"/>
        <w:adjustRightInd w:val="0"/>
        <w:ind w:left="709"/>
        <w:jc w:val="both"/>
        <w:rPr>
          <w:sz w:val="20"/>
        </w:rPr>
      </w:pPr>
    </w:p>
    <w:tbl>
      <w:tblPr>
        <w:tblW w:w="10060" w:type="dxa"/>
        <w:tblLook w:val="04A0" w:firstRow="1" w:lastRow="0" w:firstColumn="1" w:lastColumn="0" w:noHBand="0" w:noVBand="1"/>
      </w:tblPr>
      <w:tblGrid>
        <w:gridCol w:w="5387"/>
        <w:gridCol w:w="4673"/>
      </w:tblGrid>
      <w:tr w:rsidR="00640681" w:rsidRPr="00913E61" w:rsidTr="00640681">
        <w:tc>
          <w:tcPr>
            <w:tcW w:w="5387" w:type="dxa"/>
            <w:shd w:val="clear" w:color="auto" w:fill="auto"/>
          </w:tcPr>
          <w:p w:rsidR="00640681" w:rsidRPr="00913E61" w:rsidRDefault="00640681" w:rsidP="00640681">
            <w:pPr>
              <w:autoSpaceDE w:val="0"/>
              <w:autoSpaceDN w:val="0"/>
              <w:adjustRightInd w:val="0"/>
              <w:rPr>
                <w:rFonts w:eastAsia="Calibri"/>
                <w:sz w:val="20"/>
                <w:lang w:eastAsia="en-US"/>
              </w:rPr>
            </w:pPr>
            <w:r w:rsidRPr="00913E61">
              <w:rPr>
                <w:rFonts w:eastAsia="Calibri"/>
                <w:sz w:val="20"/>
                <w:lang w:eastAsia="en-US"/>
              </w:rPr>
              <w:t>Председатель Совета депутатов</w:t>
            </w:r>
          </w:p>
          <w:p w:rsidR="00640681" w:rsidRPr="00913E61" w:rsidRDefault="00640681" w:rsidP="00640681">
            <w:pPr>
              <w:autoSpaceDE w:val="0"/>
              <w:autoSpaceDN w:val="0"/>
              <w:adjustRightInd w:val="0"/>
              <w:rPr>
                <w:rFonts w:eastAsia="Calibri"/>
                <w:sz w:val="20"/>
                <w:lang w:eastAsia="en-US"/>
              </w:rPr>
            </w:pPr>
          </w:p>
          <w:p w:rsidR="00640681" w:rsidRPr="00913E61" w:rsidRDefault="00640681" w:rsidP="00640681">
            <w:pPr>
              <w:autoSpaceDE w:val="0"/>
              <w:autoSpaceDN w:val="0"/>
              <w:adjustRightInd w:val="0"/>
              <w:rPr>
                <w:rFonts w:eastAsia="Calibri"/>
                <w:sz w:val="20"/>
                <w:lang w:eastAsia="en-US"/>
              </w:rPr>
            </w:pPr>
            <w:r w:rsidRPr="00913E61">
              <w:rPr>
                <w:rFonts w:eastAsia="Calibri"/>
                <w:sz w:val="20"/>
                <w:lang w:eastAsia="en-US"/>
              </w:rPr>
              <w:t>______________ О.В. Федосеева</w:t>
            </w:r>
          </w:p>
        </w:tc>
        <w:tc>
          <w:tcPr>
            <w:tcW w:w="4673" w:type="dxa"/>
            <w:shd w:val="clear" w:color="auto" w:fill="auto"/>
          </w:tcPr>
          <w:p w:rsidR="00640681" w:rsidRPr="00913E61" w:rsidRDefault="00640681" w:rsidP="00640681">
            <w:pPr>
              <w:autoSpaceDE w:val="0"/>
              <w:autoSpaceDN w:val="0"/>
              <w:adjustRightInd w:val="0"/>
              <w:rPr>
                <w:rFonts w:eastAsia="Calibri"/>
                <w:sz w:val="20"/>
                <w:lang w:eastAsia="en-US"/>
              </w:rPr>
            </w:pPr>
            <w:r w:rsidRPr="00913E61">
              <w:rPr>
                <w:rFonts w:eastAsia="Calibri"/>
                <w:sz w:val="20"/>
                <w:lang w:eastAsia="en-US"/>
              </w:rPr>
              <w:t>Глава сельсовета</w:t>
            </w:r>
            <w:r w:rsidRPr="00913E61">
              <w:rPr>
                <w:rFonts w:eastAsia="Calibri"/>
                <w:sz w:val="20"/>
                <w:lang w:eastAsia="en-US"/>
              </w:rPr>
              <w:tab/>
            </w:r>
          </w:p>
          <w:p w:rsidR="00640681" w:rsidRPr="00913E61" w:rsidRDefault="00640681" w:rsidP="00640681">
            <w:pPr>
              <w:autoSpaceDE w:val="0"/>
              <w:autoSpaceDN w:val="0"/>
              <w:adjustRightInd w:val="0"/>
              <w:rPr>
                <w:rFonts w:eastAsia="Calibri"/>
                <w:sz w:val="20"/>
                <w:lang w:eastAsia="en-US"/>
              </w:rPr>
            </w:pPr>
          </w:p>
          <w:p w:rsidR="00640681" w:rsidRPr="00913E61" w:rsidRDefault="00640681" w:rsidP="00640681">
            <w:pPr>
              <w:autoSpaceDE w:val="0"/>
              <w:autoSpaceDN w:val="0"/>
              <w:adjustRightInd w:val="0"/>
              <w:rPr>
                <w:rFonts w:eastAsia="Calibri"/>
                <w:sz w:val="20"/>
                <w:lang w:eastAsia="en-US"/>
              </w:rPr>
            </w:pPr>
            <w:r w:rsidRPr="00913E61">
              <w:rPr>
                <w:rFonts w:eastAsia="Calibri"/>
                <w:sz w:val="20"/>
                <w:lang w:eastAsia="en-US"/>
              </w:rPr>
              <w:t>______________ А.А. Саар</w:t>
            </w:r>
          </w:p>
        </w:tc>
      </w:tr>
    </w:tbl>
    <w:p w:rsidR="00640681" w:rsidRPr="00913E61" w:rsidRDefault="00640681" w:rsidP="00640681">
      <w:pPr>
        <w:ind w:firstLine="709"/>
        <w:jc w:val="right"/>
        <w:rPr>
          <w:sz w:val="20"/>
        </w:rPr>
      </w:pPr>
    </w:p>
    <w:p w:rsidR="00640681" w:rsidRPr="00640681" w:rsidRDefault="00640681" w:rsidP="00640681">
      <w:pPr>
        <w:ind w:firstLine="709"/>
        <w:jc w:val="right"/>
        <w:rPr>
          <w:sz w:val="20"/>
        </w:rPr>
      </w:pPr>
    </w:p>
    <w:p w:rsidR="00640681" w:rsidRPr="00640681" w:rsidRDefault="00640681" w:rsidP="00640681">
      <w:pPr>
        <w:ind w:firstLine="709"/>
        <w:jc w:val="right"/>
        <w:rPr>
          <w:sz w:val="20"/>
        </w:rPr>
      </w:pPr>
    </w:p>
    <w:p w:rsidR="00640681" w:rsidRPr="00913E61" w:rsidRDefault="00640681" w:rsidP="00640681">
      <w:pPr>
        <w:ind w:firstLine="709"/>
        <w:jc w:val="right"/>
        <w:rPr>
          <w:sz w:val="20"/>
        </w:rPr>
      </w:pPr>
    </w:p>
    <w:p w:rsidR="00640681" w:rsidRPr="00913E61" w:rsidRDefault="00640681" w:rsidP="00640681">
      <w:pPr>
        <w:ind w:left="5812"/>
        <w:rPr>
          <w:sz w:val="20"/>
        </w:rPr>
      </w:pPr>
      <w:r w:rsidRPr="00913E61">
        <w:rPr>
          <w:sz w:val="20"/>
        </w:rPr>
        <w:t>Приложение к Решению Каратузского сельского Совета депутатов от 16.11.2021г. №08-56</w:t>
      </w:r>
    </w:p>
    <w:p w:rsidR="00640681" w:rsidRPr="00913E61" w:rsidRDefault="00640681" w:rsidP="00640681">
      <w:pPr>
        <w:pStyle w:val="2"/>
        <w:ind w:firstLine="709"/>
        <w:jc w:val="right"/>
        <w:rPr>
          <w:bCs w:val="0"/>
          <w:sz w:val="20"/>
          <w:szCs w:val="20"/>
        </w:rPr>
      </w:pPr>
      <w:r w:rsidRPr="00913E61">
        <w:rPr>
          <w:sz w:val="20"/>
          <w:szCs w:val="20"/>
        </w:rPr>
        <w:t xml:space="preserve"> </w:t>
      </w:r>
    </w:p>
    <w:p w:rsidR="00640681" w:rsidRPr="00913E61" w:rsidRDefault="00640681" w:rsidP="00640681">
      <w:pPr>
        <w:pStyle w:val="ConsPlusTitle"/>
        <w:jc w:val="center"/>
        <w:rPr>
          <w:sz w:val="20"/>
        </w:rPr>
      </w:pPr>
      <w:r w:rsidRPr="00913E61">
        <w:rPr>
          <w:sz w:val="20"/>
        </w:rPr>
        <w:t>ПОРЯДОК</w:t>
      </w:r>
    </w:p>
    <w:p w:rsidR="00640681" w:rsidRPr="00913E61" w:rsidRDefault="00640681" w:rsidP="00640681">
      <w:pPr>
        <w:pStyle w:val="ConsPlusTitle"/>
        <w:jc w:val="center"/>
        <w:rPr>
          <w:sz w:val="20"/>
        </w:rPr>
      </w:pPr>
      <w:r w:rsidRPr="00913E61">
        <w:rPr>
          <w:sz w:val="20"/>
        </w:rPr>
        <w:t xml:space="preserve">назначения и проведения собрания граждан в целях рассмотрения и обсуждения вопросов внесения инициативных проектов </w:t>
      </w:r>
    </w:p>
    <w:p w:rsidR="00640681" w:rsidRPr="00913E61" w:rsidRDefault="00640681" w:rsidP="00640681">
      <w:pPr>
        <w:pStyle w:val="ConsPlusTitle"/>
        <w:jc w:val="center"/>
        <w:rPr>
          <w:sz w:val="20"/>
        </w:rPr>
      </w:pPr>
      <w:r w:rsidRPr="00913E61">
        <w:rPr>
          <w:sz w:val="20"/>
        </w:rPr>
        <w:t>в Каратузском сельсовете</w:t>
      </w:r>
    </w:p>
    <w:p w:rsidR="00640681" w:rsidRPr="00913E61" w:rsidRDefault="00640681" w:rsidP="00640681">
      <w:pPr>
        <w:pStyle w:val="ConsPlusNormal"/>
        <w:ind w:firstLine="0"/>
        <w:rPr>
          <w:rFonts w:ascii="Times New Roman" w:hAnsi="Times New Roman" w:cs="Times New Roman"/>
          <w:b/>
        </w:rPr>
      </w:pPr>
    </w:p>
    <w:p w:rsidR="00640681" w:rsidRPr="00913E61" w:rsidRDefault="00640681" w:rsidP="00DE6AE1">
      <w:pPr>
        <w:pStyle w:val="ConsPlusNormal"/>
        <w:widowControl/>
        <w:numPr>
          <w:ilvl w:val="0"/>
          <w:numId w:val="5"/>
        </w:numPr>
        <w:jc w:val="center"/>
        <w:rPr>
          <w:rFonts w:ascii="Times New Roman" w:hAnsi="Times New Roman" w:cs="Times New Roman"/>
          <w:b/>
        </w:rPr>
      </w:pPr>
      <w:r w:rsidRPr="00913E61">
        <w:rPr>
          <w:rFonts w:ascii="Times New Roman" w:hAnsi="Times New Roman" w:cs="Times New Roman"/>
          <w:b/>
        </w:rPr>
        <w:t>ОБЩИЕ ПОЛОЖЕНИЯ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xml:space="preserve">1.1. Настоящий Порядок </w:t>
      </w:r>
      <w:r w:rsidRPr="00913E61">
        <w:rPr>
          <w:rFonts w:ascii="Times New Roman" w:hAnsi="Times New Roman" w:cs="Times New Roman"/>
          <w:color w:val="000000"/>
        </w:rPr>
        <w:t>назначения и проведения собрания граждан в целях рассмотрения и обсуждения вопросов</w:t>
      </w:r>
      <w:r w:rsidRPr="00913E61">
        <w:rPr>
          <w:rFonts w:ascii="Times New Roman" w:hAnsi="Times New Roman" w:cs="Times New Roman"/>
          <w:i/>
        </w:rPr>
        <w:t xml:space="preserve"> </w:t>
      </w:r>
      <w:r w:rsidRPr="00913E61">
        <w:rPr>
          <w:rFonts w:ascii="Times New Roman" w:hAnsi="Times New Roman" w:cs="Times New Roman"/>
          <w:color w:val="000000"/>
        </w:rPr>
        <w:t xml:space="preserve">внесения инициативных проектов </w:t>
      </w:r>
      <w:r w:rsidRPr="00913E61">
        <w:rPr>
          <w:rFonts w:ascii="Times New Roman" w:hAnsi="Times New Roman" w:cs="Times New Roman"/>
        </w:rPr>
        <w:t xml:space="preserve">в Каратузском сельсовета (далее - Порядок) устанавливает общие положения, а также правила осуществления процедур по </w:t>
      </w:r>
      <w:r w:rsidRPr="00913E61">
        <w:rPr>
          <w:rFonts w:ascii="Times New Roman" w:hAnsi="Times New Roman" w:cs="Times New Roman"/>
          <w:color w:val="000000"/>
        </w:rPr>
        <w:t xml:space="preserve">назначению и проведению собрания граждан в целях рассмотрения и обсуждения </w:t>
      </w:r>
      <w:r w:rsidRPr="00913E61">
        <w:rPr>
          <w:rFonts w:ascii="Times New Roman" w:hAnsi="Times New Roman" w:cs="Times New Roman"/>
          <w:color w:val="000000"/>
        </w:rPr>
        <w:lastRenderedPageBreak/>
        <w:t>вопросов</w:t>
      </w:r>
      <w:r w:rsidRPr="00913E61">
        <w:rPr>
          <w:rFonts w:ascii="Times New Roman" w:hAnsi="Times New Roman" w:cs="Times New Roman"/>
          <w:i/>
        </w:rPr>
        <w:t xml:space="preserve"> </w:t>
      </w:r>
      <w:r w:rsidRPr="00913E61">
        <w:rPr>
          <w:rFonts w:ascii="Times New Roman" w:hAnsi="Times New Roman" w:cs="Times New Roman"/>
          <w:color w:val="000000"/>
        </w:rPr>
        <w:t xml:space="preserve">внесения инициативных проектов </w:t>
      </w:r>
      <w:r w:rsidRPr="00913E61">
        <w:rPr>
          <w:rFonts w:ascii="Times New Roman" w:hAnsi="Times New Roman" w:cs="Times New Roman"/>
        </w:rPr>
        <w:t>в Каратузском сельсовете</w:t>
      </w:r>
      <w:r w:rsidRPr="00913E61">
        <w:rPr>
          <w:rFonts w:ascii="Times New Roman" w:hAnsi="Times New Roman" w:cs="Times New Roman"/>
          <w:i/>
        </w:rPr>
        <w:t>.</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1.2. Основные понятия, используемые для целей настоящего Порядка: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Каратузского сельсовета мероприятий, имеющих приоритетное значение для жителей Каратузского сельсовета, по решению вопросов местного значения или иных вопросов, право решения которых предоставлено органам местного самоуправления Каратузского сельсовета</w:t>
      </w:r>
      <w:r w:rsidRPr="00913E61">
        <w:rPr>
          <w:rFonts w:ascii="Times New Roman" w:hAnsi="Times New Roman" w:cs="Times New Roman"/>
          <w:i/>
        </w:rPr>
        <w:t>.</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Порядок определения части территории Каратузского сельсовета, на которой могут реализовываться инициативные проекты, устанавливается решением Каратузского сельского Совета депутатов</w:t>
      </w:r>
      <w:r w:rsidRPr="00913E61">
        <w:rPr>
          <w:rFonts w:ascii="Times New Roman" w:hAnsi="Times New Roman" w:cs="Times New Roman"/>
          <w:i/>
        </w:rPr>
        <w:t>.</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 собрание - совместное обсуждение гражданами вопросов внесения инициативных проектов и их рассмотрения, проводимое на части территории Каратузского сельсовета.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Каратузского сельсовета.</w:t>
      </w:r>
    </w:p>
    <w:p w:rsidR="00640681" w:rsidRPr="00913E61" w:rsidRDefault="00640681" w:rsidP="00640681">
      <w:pPr>
        <w:ind w:firstLine="540"/>
        <w:jc w:val="both"/>
        <w:rPr>
          <w:sz w:val="20"/>
        </w:rPr>
      </w:pPr>
      <w:r w:rsidRPr="00913E61">
        <w:rPr>
          <w:sz w:val="20"/>
        </w:rPr>
        <w:t>1.3. В собрании, конференции имеют право принимать участие жители Каратузского сельсовета, достигшие шестнадцатилетнего возраста.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640681" w:rsidRPr="00913E61" w:rsidRDefault="00640681" w:rsidP="00640681">
      <w:pPr>
        <w:ind w:firstLine="709"/>
        <w:jc w:val="both"/>
        <w:rPr>
          <w:sz w:val="20"/>
        </w:rPr>
      </w:pPr>
      <w:r w:rsidRPr="00913E61">
        <w:rPr>
          <w:sz w:val="20"/>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Каратузском сельсовете</w:t>
      </w:r>
      <w:r w:rsidRPr="00913E61">
        <w:rPr>
          <w:i/>
          <w:sz w:val="20"/>
        </w:rPr>
        <w:t>.</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Каратузском сельсовете и уставом соответствующего территориального общественного самоуправления.</w:t>
      </w:r>
    </w:p>
    <w:p w:rsidR="00640681" w:rsidRPr="00913E61" w:rsidRDefault="00640681" w:rsidP="00640681">
      <w:pPr>
        <w:pStyle w:val="ConsPlusNormal"/>
        <w:ind w:firstLine="0"/>
        <w:rPr>
          <w:rFonts w:ascii="Times New Roman" w:hAnsi="Times New Roman" w:cs="Times New Roman"/>
        </w:rPr>
      </w:pPr>
    </w:p>
    <w:p w:rsidR="00640681" w:rsidRPr="00913E61" w:rsidRDefault="00640681" w:rsidP="00640681">
      <w:pPr>
        <w:ind w:firstLine="709"/>
        <w:jc w:val="center"/>
        <w:rPr>
          <w:b/>
          <w:bCs/>
          <w:sz w:val="20"/>
        </w:rPr>
      </w:pPr>
      <w:r w:rsidRPr="00913E61">
        <w:rPr>
          <w:b/>
          <w:bCs/>
          <w:sz w:val="20"/>
        </w:rPr>
        <w:t>2. ИНИЦИАТИВА ПРОВЕДЕНИЯ И НАЗНАЧЕНИЯ СОБРАНИЙ (КОНФЕРЕНЦИЙ)</w:t>
      </w:r>
    </w:p>
    <w:p w:rsidR="00640681" w:rsidRPr="00913E61" w:rsidRDefault="00640681" w:rsidP="00640681">
      <w:pPr>
        <w:pStyle w:val="ConsPlusNormal"/>
        <w:ind w:firstLine="709"/>
        <w:rPr>
          <w:rFonts w:ascii="Times New Roman" w:hAnsi="Times New Roman" w:cs="Times New Roman"/>
          <w:i/>
        </w:rPr>
      </w:pPr>
      <w:r w:rsidRPr="00913E61">
        <w:rPr>
          <w:rFonts w:ascii="Times New Roman" w:hAnsi="Times New Roman" w:cs="Times New Roman"/>
        </w:rPr>
        <w:t>2.1. Собрание, конференция проводятся по инициативе населения Каратузского сельсовета</w:t>
      </w:r>
      <w:r w:rsidRPr="00913E61">
        <w:rPr>
          <w:rFonts w:ascii="Times New Roman" w:hAnsi="Times New Roman" w:cs="Times New Roman"/>
          <w:i/>
        </w:rPr>
        <w:t xml:space="preserve">. </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Инициатором проведения собраний, конференций от имени населения Каратузского сельсовета может выступать инициативная группа жителей численностью не менее 3 человек.</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2.2. Инициатива населения Каратузского сельсовета</w:t>
      </w:r>
      <w:r w:rsidRPr="00913E61">
        <w:rPr>
          <w:rFonts w:ascii="Times New Roman" w:hAnsi="Times New Roman" w:cs="Times New Roman"/>
          <w:i/>
        </w:rPr>
        <w:t xml:space="preserve"> </w:t>
      </w:r>
      <w:r w:rsidRPr="00913E61">
        <w:rPr>
          <w:rFonts w:ascii="Times New Roman" w:hAnsi="Times New Roman" w:cs="Times New Roman"/>
        </w:rPr>
        <w:t>о проведении собрания, конференции граждан оформляется протоколом собрания инициативной группы, выдвинувшей инициативу.</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Протокол собрания инициативной группы должен содержать следующие данные: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инициативный проект (проекты), который предлагается обсудить;</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территория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время, дату и место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количество граждан, имеющих право на участие в собрании,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информацию, предусмотренную статьей 26</w:t>
      </w:r>
      <w:r w:rsidRPr="00913E61">
        <w:rPr>
          <w:rFonts w:ascii="Times New Roman" w:hAnsi="Times New Roman" w:cs="Times New Roman"/>
          <w:vertAlign w:val="superscript"/>
        </w:rPr>
        <w:t>1</w:t>
      </w:r>
      <w:r w:rsidRPr="00913E61">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w:t>
      </w:r>
    </w:p>
    <w:p w:rsidR="00640681" w:rsidRPr="00913E61" w:rsidRDefault="00640681" w:rsidP="00640681">
      <w:pPr>
        <w:pStyle w:val="ConsPlusNormal"/>
        <w:ind w:firstLine="709"/>
        <w:rPr>
          <w:rFonts w:ascii="Times New Roman" w:hAnsi="Times New Roman" w:cs="Times New Roman"/>
          <w:i/>
        </w:rPr>
      </w:pPr>
      <w:r w:rsidRPr="00913E61">
        <w:rPr>
          <w:rFonts w:ascii="Times New Roman" w:hAnsi="Times New Roman" w:cs="Times New Roman"/>
        </w:rPr>
        <w:t>2.3. При выдвижении инициативы о проведении собрания, конференции инициативная группа направляет не менее чем за 30 дней до проведения собрания (конференции) обращение в Каратузский сельский Совет депутатов</w:t>
      </w:r>
      <w:r w:rsidRPr="00913E61">
        <w:rPr>
          <w:rFonts w:ascii="Times New Roman" w:hAnsi="Times New Roman" w:cs="Times New Roman"/>
          <w:i/>
        </w:rPr>
        <w:t>.</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Вопрос о назначении собрания, конференции рассматривается на очередном заседании Каратузского сельского Совета депутатов в соответствии с регламентом Каратузского сельского Совета депутатов.</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2.5. Каратузский сельский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2.6. Собрания, конференции назначаются Каратузским сельским Советом депутатов</w:t>
      </w:r>
      <w:r w:rsidRPr="00913E61">
        <w:rPr>
          <w:rFonts w:ascii="Times New Roman" w:hAnsi="Times New Roman" w:cs="Times New Roman"/>
          <w:i/>
        </w:rPr>
        <w:t xml:space="preserve"> </w:t>
      </w:r>
      <w:r w:rsidRPr="00913E61">
        <w:rPr>
          <w:rFonts w:ascii="Times New Roman" w:hAnsi="Times New Roman" w:cs="Times New Roman"/>
        </w:rPr>
        <w:t>и проводятся в порядке, установленном настоящим Положением.</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Каратузский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2.7. Подготовку и проведение собраний, конференций осуществляет инициативная группа.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2.8. В решении Каратузского сельского Совета депутатов о назначении проведения собрания, конференции указываются: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инициатор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дата, место и время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повестка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территория Каратузского сельсовета, на которой проводится собрание, конференция;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численность населения данной территории Каратузского сельсовета, имеющего право на участие в проведении собрания или количество делегатов на конференцию;</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лица, ответственные за подготовку и проведение собраний, конференций.</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2.9. Решение о назначении собраний, конференций подлежит официальному опубликованию (обнародованию).</w:t>
      </w:r>
    </w:p>
    <w:p w:rsidR="00640681" w:rsidRPr="00913E61" w:rsidRDefault="00640681" w:rsidP="00640681">
      <w:pPr>
        <w:pStyle w:val="ConsPlusNormal"/>
        <w:ind w:firstLine="709"/>
        <w:rPr>
          <w:rFonts w:ascii="Times New Roman" w:hAnsi="Times New Roman" w:cs="Times New Roman"/>
        </w:rPr>
      </w:pPr>
    </w:p>
    <w:p w:rsidR="00640681" w:rsidRPr="00913E61" w:rsidRDefault="00640681" w:rsidP="00640681">
      <w:pPr>
        <w:ind w:firstLine="709"/>
        <w:jc w:val="center"/>
        <w:rPr>
          <w:b/>
          <w:bCs/>
          <w:sz w:val="20"/>
        </w:rPr>
      </w:pPr>
      <w:r w:rsidRPr="00913E61">
        <w:rPr>
          <w:b/>
          <w:bCs/>
          <w:sz w:val="20"/>
        </w:rPr>
        <w:t>3. ОПОВЕЩЕНИЕ ГРАЖДАН О СОБРАНИЯХ, КОНФЕРЕНЦИЯХ</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3.1. Инициатор проведения собрания, конференции не позднее чем через 10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3.2. Инициатор проведения собрания, конференции самостоятельно, с учетом местных условий, определяет способ оповещения граждан.</w:t>
      </w:r>
    </w:p>
    <w:p w:rsidR="00640681" w:rsidRPr="00913E61" w:rsidRDefault="00640681" w:rsidP="00640681">
      <w:pPr>
        <w:pStyle w:val="ConsPlusNormal"/>
        <w:ind w:firstLine="709"/>
        <w:rPr>
          <w:rFonts w:ascii="Times New Roman" w:hAnsi="Times New Roman" w:cs="Times New Roman"/>
        </w:rPr>
      </w:pPr>
    </w:p>
    <w:p w:rsidR="00640681" w:rsidRPr="00913E61" w:rsidRDefault="00640681" w:rsidP="00640681">
      <w:pPr>
        <w:ind w:firstLine="709"/>
        <w:jc w:val="center"/>
        <w:rPr>
          <w:b/>
          <w:bCs/>
          <w:sz w:val="20"/>
        </w:rPr>
      </w:pPr>
      <w:r w:rsidRPr="00913E61">
        <w:rPr>
          <w:b/>
          <w:bCs/>
          <w:sz w:val="20"/>
        </w:rPr>
        <w:t xml:space="preserve">4. ПОРЯДОК ПРОВЕДЕНИЯ СОБРАНИЯ </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4.1. Собрание граждан проводится, если в нем принимает участие не менее 35% от общего числа граждан, имеющих право на участие в собрании и проживающих на территории сельсовета, предназначенной для реализации инициативного проекта.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4.2. Регистрация участников собрания проводится непосредственно перед его проведением ответственными лицами.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4.3. Собрание открывается ответственным за его проведение лицом, либо одним из членов инициативной группы.</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4.4. Для подсчета голосов при проведении голосования из числа участников собрания избирается счетная комиссия.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4.5. В голосовании участвуют только граждане, включенные в список участников собрания, зарегистрированные в качестве участников собрания.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4.6. Победителем признается проект, за который проголосовало большинство зарегистрированных участников собрания.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4.7.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4.8. Протокол собрания оформляется в соответствии с настоящим Положением. Решение собрания в течение 3 дней доводится до сведения органов местного самоуправления Каратузского сельсовета и заинтересованных лиц.</w:t>
      </w:r>
    </w:p>
    <w:p w:rsidR="00640681" w:rsidRPr="00913E61" w:rsidRDefault="00640681" w:rsidP="00640681">
      <w:pPr>
        <w:pStyle w:val="ConsPlusNormal"/>
        <w:ind w:firstLine="709"/>
        <w:rPr>
          <w:rFonts w:ascii="Times New Roman" w:hAnsi="Times New Roman" w:cs="Times New Roman"/>
        </w:rPr>
      </w:pPr>
    </w:p>
    <w:p w:rsidR="00640681" w:rsidRPr="00913E61" w:rsidRDefault="00640681" w:rsidP="00640681">
      <w:pPr>
        <w:ind w:firstLine="709"/>
        <w:jc w:val="center"/>
        <w:rPr>
          <w:b/>
          <w:bCs/>
          <w:sz w:val="20"/>
        </w:rPr>
      </w:pPr>
      <w:r w:rsidRPr="00913E61">
        <w:rPr>
          <w:b/>
          <w:bCs/>
          <w:sz w:val="20"/>
        </w:rPr>
        <w:t>5. ПОЛНОМОЧИЯ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5.1. К полномочиям собрания (конференции) относятся: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iCs/>
        </w:rPr>
        <w:t>- </w:t>
      </w:r>
      <w:r w:rsidRPr="00913E61">
        <w:rPr>
          <w:rFonts w:ascii="Times New Roman" w:hAnsi="Times New Roman" w:cs="Times New Roman"/>
        </w:rPr>
        <w:t>обсуждение вопросов внесения инициативных проектов и их рассмотрения;</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внесение предложений и рекомендаций по обсуждаемым вопросам на собрании;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осуществление иных полномочий, предусмотренных действующим законодательством.</w:t>
      </w:r>
    </w:p>
    <w:p w:rsidR="00640681" w:rsidRPr="00913E61" w:rsidRDefault="00640681" w:rsidP="00640681">
      <w:pPr>
        <w:pStyle w:val="ConsPlusNormal"/>
        <w:ind w:firstLine="709"/>
        <w:rPr>
          <w:rFonts w:ascii="Times New Roman" w:hAnsi="Times New Roman" w:cs="Times New Roman"/>
        </w:rPr>
      </w:pPr>
    </w:p>
    <w:p w:rsidR="00640681" w:rsidRPr="00913E61" w:rsidRDefault="00640681" w:rsidP="00640681">
      <w:pPr>
        <w:ind w:firstLine="709"/>
        <w:jc w:val="center"/>
        <w:rPr>
          <w:b/>
          <w:bCs/>
          <w:sz w:val="20"/>
        </w:rPr>
      </w:pPr>
      <w:r w:rsidRPr="00913E61">
        <w:rPr>
          <w:b/>
          <w:bCs/>
          <w:sz w:val="20"/>
        </w:rPr>
        <w:t>6. ИТОГИ СОБРАНИЙ (КОНФЕРЕНЦИЙ)</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xml:space="preserve">6.1. Ход и итоги собрания (конференции) оформляются протоколом. </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Протокол должен содержать следующие данные: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дата, время и место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инициатор проведения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состав президиума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состав счетной комиссии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адреса домов и номера подъездов, жители которых участвуют в собрании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количество граждан, имеющих право на участие в собрании или делегатов, избранных на конференцию;</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количество граждан, зарегистрированных в качестве участников собрания или делегатов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полная формулировка рассматриваемого инициативного проекта (проектов), выносимого на голосование;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результаты голосования и принятое решение;</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 подпись председателя и секретаря собрания (конференции).</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Каратузского сельсовета.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Каратузского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6.4. Итоги собраний (конференций) подлежат официальному опубликованию (обнародованию).</w:t>
      </w:r>
    </w:p>
    <w:p w:rsidR="00640681" w:rsidRPr="00913E61" w:rsidRDefault="00640681" w:rsidP="00640681">
      <w:pPr>
        <w:pStyle w:val="ConsPlusNormal"/>
        <w:ind w:firstLine="709"/>
        <w:rPr>
          <w:rFonts w:ascii="Times New Roman" w:hAnsi="Times New Roman" w:cs="Times New Roman"/>
          <w:i/>
        </w:rPr>
      </w:pPr>
    </w:p>
    <w:p w:rsidR="00640681" w:rsidRPr="00913E61" w:rsidRDefault="00640681" w:rsidP="00640681">
      <w:pPr>
        <w:ind w:firstLine="709"/>
        <w:jc w:val="center"/>
        <w:rPr>
          <w:b/>
          <w:bCs/>
          <w:sz w:val="20"/>
        </w:rPr>
      </w:pPr>
      <w:r w:rsidRPr="00913E61">
        <w:rPr>
          <w:b/>
          <w:bCs/>
          <w:sz w:val="20"/>
        </w:rPr>
        <w:t>7. ФИНАНСИРОВАНИЕ МЕРОПРИЯТИЙ</w:t>
      </w:r>
    </w:p>
    <w:p w:rsidR="00640681" w:rsidRPr="00913E61" w:rsidRDefault="00640681" w:rsidP="00640681">
      <w:pPr>
        <w:pStyle w:val="ConsPlusNormal"/>
        <w:ind w:firstLine="709"/>
        <w:rPr>
          <w:rFonts w:ascii="Times New Roman" w:hAnsi="Times New Roman" w:cs="Times New Roman"/>
        </w:rPr>
      </w:pPr>
      <w:r w:rsidRPr="00913E61">
        <w:rPr>
          <w:rFonts w:ascii="Times New Roman" w:hAnsi="Times New Roman" w:cs="Times New Roman"/>
        </w:rPr>
        <w:t>7.1. Финансовое обеспечение мероприятий, связанных с подготовкой и проведением собраний (конференций) является расходным обязательством Каратузского сельсовета.</w:t>
      </w: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D42137" w:rsidRDefault="00640681" w:rsidP="00640681">
      <w:pPr>
        <w:ind w:right="-1"/>
        <w:jc w:val="center"/>
        <w:rPr>
          <w:sz w:val="20"/>
        </w:rPr>
      </w:pPr>
      <w:r w:rsidRPr="00D42137">
        <w:rPr>
          <w:noProof/>
          <w:sz w:val="20"/>
        </w:rPr>
        <w:drawing>
          <wp:inline distT="0" distB="0" distL="0" distR="0" wp14:anchorId="0DFB54E5" wp14:editId="7DF49135">
            <wp:extent cx="384657" cy="489284"/>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88084" cy="493643"/>
                    </a:xfrm>
                    <a:prstGeom prst="rect">
                      <a:avLst/>
                    </a:prstGeom>
                  </pic:spPr>
                </pic:pic>
              </a:graphicData>
            </a:graphic>
          </wp:inline>
        </w:drawing>
      </w:r>
    </w:p>
    <w:p w:rsidR="00640681" w:rsidRPr="00D42137" w:rsidRDefault="00640681" w:rsidP="00640681">
      <w:pPr>
        <w:ind w:right="-1"/>
        <w:jc w:val="center"/>
        <w:rPr>
          <w:rFonts w:eastAsia="Calibri"/>
          <w:sz w:val="20"/>
        </w:rPr>
      </w:pPr>
      <w:r w:rsidRPr="00D42137">
        <w:rPr>
          <w:rFonts w:eastAsia="Calibri"/>
          <w:sz w:val="20"/>
        </w:rPr>
        <w:t>КАРАТУЗСКИЙ СЕЛЬСКИЙ СОВЕТ ДЕПУТАТОВ</w:t>
      </w:r>
    </w:p>
    <w:p w:rsidR="00640681" w:rsidRPr="00D42137" w:rsidRDefault="00640681" w:rsidP="00640681">
      <w:pPr>
        <w:ind w:right="-1"/>
        <w:jc w:val="center"/>
        <w:rPr>
          <w:rFonts w:eastAsia="Calibri"/>
          <w:sz w:val="20"/>
        </w:rPr>
      </w:pPr>
    </w:p>
    <w:p w:rsidR="00640681" w:rsidRPr="00D42137" w:rsidRDefault="00640681" w:rsidP="00640681">
      <w:pPr>
        <w:ind w:right="-1"/>
        <w:jc w:val="center"/>
        <w:rPr>
          <w:rFonts w:eastAsia="Calibri"/>
          <w:sz w:val="20"/>
        </w:rPr>
      </w:pPr>
      <w:r w:rsidRPr="00D42137">
        <w:rPr>
          <w:rFonts w:eastAsia="Calibri"/>
          <w:sz w:val="20"/>
        </w:rPr>
        <w:t>РЕШЕНИЕ</w:t>
      </w:r>
    </w:p>
    <w:p w:rsidR="00640681" w:rsidRPr="00D42137" w:rsidRDefault="00640681" w:rsidP="00640681">
      <w:pPr>
        <w:ind w:right="-1"/>
        <w:jc w:val="center"/>
        <w:rPr>
          <w:rFonts w:eastAsia="Calibri"/>
          <w:b/>
          <w:sz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D42137" w:rsidTr="00640681">
        <w:tc>
          <w:tcPr>
            <w:tcW w:w="3190" w:type="dxa"/>
          </w:tcPr>
          <w:p w:rsidR="00640681" w:rsidRPr="00D42137" w:rsidRDefault="00640681" w:rsidP="00640681">
            <w:pPr>
              <w:ind w:right="-1"/>
              <w:rPr>
                <w:rFonts w:eastAsia="Calibri"/>
                <w:b/>
                <w:sz w:val="20"/>
              </w:rPr>
            </w:pPr>
            <w:r w:rsidRPr="00D42137">
              <w:rPr>
                <w:rFonts w:eastAsia="Calibri"/>
                <w:sz w:val="20"/>
              </w:rPr>
              <w:t>16.11.2021г.</w:t>
            </w:r>
          </w:p>
        </w:tc>
        <w:tc>
          <w:tcPr>
            <w:tcW w:w="3190" w:type="dxa"/>
          </w:tcPr>
          <w:p w:rsidR="00640681" w:rsidRPr="00D42137" w:rsidRDefault="00640681" w:rsidP="00640681">
            <w:pPr>
              <w:ind w:right="-1"/>
              <w:jc w:val="center"/>
              <w:rPr>
                <w:rFonts w:eastAsia="Calibri"/>
                <w:b/>
                <w:sz w:val="20"/>
              </w:rPr>
            </w:pPr>
            <w:r w:rsidRPr="00D42137">
              <w:rPr>
                <w:rFonts w:eastAsia="Calibri"/>
                <w:sz w:val="20"/>
              </w:rPr>
              <w:t>с.Каратузское</w:t>
            </w:r>
          </w:p>
        </w:tc>
        <w:tc>
          <w:tcPr>
            <w:tcW w:w="3191" w:type="dxa"/>
          </w:tcPr>
          <w:p w:rsidR="00640681" w:rsidRPr="00D42137" w:rsidRDefault="00640681" w:rsidP="00640681">
            <w:pPr>
              <w:ind w:right="-1"/>
              <w:jc w:val="right"/>
              <w:rPr>
                <w:rFonts w:eastAsia="Calibri"/>
                <w:b/>
                <w:sz w:val="20"/>
              </w:rPr>
            </w:pPr>
            <w:r w:rsidRPr="00D42137">
              <w:rPr>
                <w:rFonts w:eastAsia="Calibri"/>
                <w:sz w:val="20"/>
              </w:rPr>
              <w:t>№08-57</w:t>
            </w:r>
          </w:p>
        </w:tc>
      </w:tr>
    </w:tbl>
    <w:p w:rsidR="00640681" w:rsidRPr="00D42137" w:rsidRDefault="00640681" w:rsidP="00640681">
      <w:pPr>
        <w:ind w:right="3543"/>
        <w:rPr>
          <w:rFonts w:eastAsia="Calibri"/>
          <w:sz w:val="20"/>
          <w:lang w:val="en-US"/>
        </w:rPr>
      </w:pPr>
    </w:p>
    <w:p w:rsidR="00640681" w:rsidRPr="00D42137" w:rsidRDefault="00640681" w:rsidP="00640681">
      <w:pPr>
        <w:ind w:right="3543"/>
        <w:rPr>
          <w:bCs/>
          <w:sz w:val="20"/>
        </w:rPr>
      </w:pPr>
      <w:r w:rsidRPr="00D42137">
        <w:rPr>
          <w:sz w:val="20"/>
        </w:rPr>
        <w:t xml:space="preserve">Об утверждении </w:t>
      </w:r>
      <w:r w:rsidRPr="00D42137">
        <w:rPr>
          <w:bCs/>
          <w:sz w:val="20"/>
        </w:rPr>
        <w:t>Порядка определения территории, части территории</w:t>
      </w:r>
      <w:r w:rsidRPr="00D42137">
        <w:rPr>
          <w:b/>
          <w:bCs/>
          <w:sz w:val="20"/>
        </w:rPr>
        <w:t xml:space="preserve"> </w:t>
      </w:r>
      <w:r w:rsidRPr="00D42137">
        <w:rPr>
          <w:bCs/>
          <w:sz w:val="20"/>
        </w:rPr>
        <w:t>Каратузского сельсовета, предназначенной для реализации инициативных проектов</w:t>
      </w:r>
    </w:p>
    <w:p w:rsidR="00640681" w:rsidRPr="00D42137" w:rsidRDefault="00640681" w:rsidP="00640681">
      <w:pPr>
        <w:pStyle w:val="ConsPlusTitle"/>
        <w:rPr>
          <w:sz w:val="20"/>
        </w:rPr>
      </w:pPr>
    </w:p>
    <w:p w:rsidR="00640681" w:rsidRPr="00D42137" w:rsidRDefault="00640681" w:rsidP="00640681">
      <w:pPr>
        <w:pStyle w:val="ConsPlusNormal"/>
        <w:ind w:firstLine="709"/>
        <w:rPr>
          <w:rFonts w:ascii="Times New Roman" w:hAnsi="Times New Roman" w:cs="Times New Roman"/>
        </w:rPr>
      </w:pPr>
      <w:r w:rsidRPr="00D42137">
        <w:rPr>
          <w:rFonts w:ascii="Times New Roman" w:hAnsi="Times New Roman" w:cs="Times New Roman"/>
        </w:rPr>
        <w:t>В соответствии со статьей 26.1 Федерального закона от 06.10.2003г. №131-ФЗ «Об общих принципах организации местного самоуправления», руководствуясь Уставом Каратузского сельсовета Каратузского района Красноярского края, Каратузский сельский Совет депутатов решил:</w:t>
      </w:r>
    </w:p>
    <w:p w:rsidR="00640681" w:rsidRPr="00D42137" w:rsidRDefault="00640681" w:rsidP="00DE6AE1">
      <w:pPr>
        <w:pStyle w:val="ConsPlusNormal"/>
        <w:numPr>
          <w:ilvl w:val="0"/>
          <w:numId w:val="7"/>
        </w:numPr>
        <w:tabs>
          <w:tab w:val="left" w:pos="993"/>
        </w:tabs>
        <w:adjustRightInd/>
        <w:ind w:left="0" w:firstLine="709"/>
        <w:jc w:val="both"/>
        <w:rPr>
          <w:rFonts w:ascii="Times New Roman" w:hAnsi="Times New Roman" w:cs="Times New Roman"/>
        </w:rPr>
      </w:pPr>
      <w:r w:rsidRPr="00D42137">
        <w:rPr>
          <w:rFonts w:ascii="Times New Roman" w:hAnsi="Times New Roman" w:cs="Times New Roman"/>
          <w:bCs/>
        </w:rPr>
        <w:t>Утвердить Порядок определения территории, части территории Каратузского сельсовета,</w:t>
      </w:r>
      <w:r w:rsidRPr="00D42137">
        <w:rPr>
          <w:rFonts w:ascii="Times New Roman" w:hAnsi="Times New Roman" w:cs="Times New Roman"/>
        </w:rPr>
        <w:t xml:space="preserve"> предназначенной для реализации инициативных проектов, согласно приложению к настоящему решению.</w:t>
      </w:r>
    </w:p>
    <w:p w:rsidR="00640681" w:rsidRPr="00D42137" w:rsidRDefault="00640681" w:rsidP="00DE6AE1">
      <w:pPr>
        <w:numPr>
          <w:ilvl w:val="0"/>
          <w:numId w:val="6"/>
        </w:numPr>
        <w:autoSpaceDE w:val="0"/>
        <w:autoSpaceDN w:val="0"/>
        <w:adjustRightInd w:val="0"/>
        <w:ind w:left="0" w:firstLine="709"/>
        <w:contextualSpacing/>
        <w:jc w:val="both"/>
        <w:rPr>
          <w:sz w:val="20"/>
        </w:rPr>
      </w:pPr>
      <w:r w:rsidRPr="00D42137">
        <w:rPr>
          <w:sz w:val="20"/>
        </w:rPr>
        <w:t>Решение вступает в силу в день, следующий за днём его официального опубликования в официальном печатном издании «Каратузский Вестник».</w:t>
      </w:r>
    </w:p>
    <w:p w:rsidR="00640681" w:rsidRPr="00D42137" w:rsidRDefault="00640681" w:rsidP="00DE6AE1">
      <w:pPr>
        <w:numPr>
          <w:ilvl w:val="0"/>
          <w:numId w:val="6"/>
        </w:numPr>
        <w:autoSpaceDE w:val="0"/>
        <w:autoSpaceDN w:val="0"/>
        <w:adjustRightInd w:val="0"/>
        <w:ind w:left="0" w:firstLine="709"/>
        <w:contextualSpacing/>
        <w:jc w:val="both"/>
        <w:rPr>
          <w:sz w:val="20"/>
        </w:rPr>
      </w:pPr>
      <w:r w:rsidRPr="00D42137">
        <w:rPr>
          <w:sz w:val="20"/>
        </w:rPr>
        <w:t>Контроль за исполнением настоящего Решения возложить на постоянную комиссию по законности и социальной политике.</w:t>
      </w:r>
    </w:p>
    <w:p w:rsidR="00640681" w:rsidRPr="00D42137" w:rsidRDefault="00640681" w:rsidP="00640681">
      <w:pPr>
        <w:autoSpaceDE w:val="0"/>
        <w:autoSpaceDN w:val="0"/>
        <w:adjustRightInd w:val="0"/>
        <w:ind w:left="709"/>
        <w:jc w:val="both"/>
        <w:rPr>
          <w:sz w:val="20"/>
        </w:rPr>
      </w:pPr>
    </w:p>
    <w:p w:rsidR="00640681" w:rsidRPr="00D42137" w:rsidRDefault="00640681" w:rsidP="00640681">
      <w:pPr>
        <w:autoSpaceDE w:val="0"/>
        <w:autoSpaceDN w:val="0"/>
        <w:adjustRightInd w:val="0"/>
        <w:ind w:left="709"/>
        <w:jc w:val="both"/>
        <w:rPr>
          <w:sz w:val="20"/>
        </w:rPr>
      </w:pPr>
    </w:p>
    <w:p w:rsidR="00640681" w:rsidRPr="00D42137" w:rsidRDefault="00640681" w:rsidP="00640681">
      <w:pPr>
        <w:autoSpaceDE w:val="0"/>
        <w:autoSpaceDN w:val="0"/>
        <w:adjustRightInd w:val="0"/>
        <w:ind w:left="709"/>
        <w:jc w:val="both"/>
        <w:rPr>
          <w:sz w:val="20"/>
        </w:rPr>
      </w:pPr>
    </w:p>
    <w:tbl>
      <w:tblPr>
        <w:tblW w:w="9464" w:type="dxa"/>
        <w:tblLook w:val="04A0" w:firstRow="1" w:lastRow="0" w:firstColumn="1" w:lastColumn="0" w:noHBand="0" w:noVBand="1"/>
      </w:tblPr>
      <w:tblGrid>
        <w:gridCol w:w="5387"/>
        <w:gridCol w:w="4077"/>
      </w:tblGrid>
      <w:tr w:rsidR="00640681" w:rsidRPr="00D42137" w:rsidTr="00640681">
        <w:tc>
          <w:tcPr>
            <w:tcW w:w="5387" w:type="dxa"/>
            <w:shd w:val="clear" w:color="auto" w:fill="auto"/>
          </w:tcPr>
          <w:p w:rsidR="00640681" w:rsidRPr="00D42137" w:rsidRDefault="00640681" w:rsidP="00640681">
            <w:pPr>
              <w:autoSpaceDE w:val="0"/>
              <w:autoSpaceDN w:val="0"/>
              <w:adjustRightInd w:val="0"/>
              <w:rPr>
                <w:rFonts w:eastAsia="Calibri"/>
                <w:sz w:val="20"/>
                <w:lang w:eastAsia="en-US"/>
              </w:rPr>
            </w:pPr>
            <w:r w:rsidRPr="00D42137">
              <w:rPr>
                <w:rFonts w:eastAsia="Calibri"/>
                <w:sz w:val="20"/>
                <w:lang w:eastAsia="en-US"/>
              </w:rPr>
              <w:t>Председатель Совета депутатов</w:t>
            </w:r>
          </w:p>
          <w:p w:rsidR="00640681" w:rsidRPr="00D42137" w:rsidRDefault="00640681" w:rsidP="00640681">
            <w:pPr>
              <w:autoSpaceDE w:val="0"/>
              <w:autoSpaceDN w:val="0"/>
              <w:adjustRightInd w:val="0"/>
              <w:rPr>
                <w:rFonts w:eastAsia="Calibri"/>
                <w:sz w:val="20"/>
                <w:lang w:eastAsia="en-US"/>
              </w:rPr>
            </w:pPr>
          </w:p>
          <w:p w:rsidR="00640681" w:rsidRPr="00D42137" w:rsidRDefault="00640681" w:rsidP="00640681">
            <w:pPr>
              <w:autoSpaceDE w:val="0"/>
              <w:autoSpaceDN w:val="0"/>
              <w:adjustRightInd w:val="0"/>
              <w:rPr>
                <w:rFonts w:eastAsia="Calibri"/>
                <w:sz w:val="20"/>
                <w:lang w:eastAsia="en-US"/>
              </w:rPr>
            </w:pPr>
            <w:r w:rsidRPr="00D42137">
              <w:rPr>
                <w:rFonts w:eastAsia="Calibri"/>
                <w:sz w:val="20"/>
                <w:lang w:eastAsia="en-US"/>
              </w:rPr>
              <w:t>______________ О.В. Федосеева</w:t>
            </w:r>
          </w:p>
        </w:tc>
        <w:tc>
          <w:tcPr>
            <w:tcW w:w="4077" w:type="dxa"/>
            <w:shd w:val="clear" w:color="auto" w:fill="auto"/>
          </w:tcPr>
          <w:p w:rsidR="00640681" w:rsidRPr="00D42137" w:rsidRDefault="00640681" w:rsidP="00640681">
            <w:pPr>
              <w:autoSpaceDE w:val="0"/>
              <w:autoSpaceDN w:val="0"/>
              <w:adjustRightInd w:val="0"/>
              <w:rPr>
                <w:rFonts w:eastAsia="Calibri"/>
                <w:sz w:val="20"/>
                <w:lang w:eastAsia="en-US"/>
              </w:rPr>
            </w:pPr>
            <w:r w:rsidRPr="00D42137">
              <w:rPr>
                <w:rFonts w:eastAsia="Calibri"/>
                <w:sz w:val="20"/>
                <w:lang w:eastAsia="en-US"/>
              </w:rPr>
              <w:t>Глава сельсовета</w:t>
            </w:r>
            <w:r w:rsidRPr="00D42137">
              <w:rPr>
                <w:rFonts w:eastAsia="Calibri"/>
                <w:sz w:val="20"/>
                <w:lang w:eastAsia="en-US"/>
              </w:rPr>
              <w:tab/>
            </w:r>
          </w:p>
          <w:p w:rsidR="00640681" w:rsidRPr="00D42137" w:rsidRDefault="00640681" w:rsidP="00640681">
            <w:pPr>
              <w:autoSpaceDE w:val="0"/>
              <w:autoSpaceDN w:val="0"/>
              <w:adjustRightInd w:val="0"/>
              <w:rPr>
                <w:rFonts w:eastAsia="Calibri"/>
                <w:sz w:val="20"/>
                <w:lang w:eastAsia="en-US"/>
              </w:rPr>
            </w:pPr>
          </w:p>
          <w:p w:rsidR="00640681" w:rsidRPr="00D42137" w:rsidRDefault="00640681" w:rsidP="00640681">
            <w:pPr>
              <w:autoSpaceDE w:val="0"/>
              <w:autoSpaceDN w:val="0"/>
              <w:adjustRightInd w:val="0"/>
              <w:rPr>
                <w:rFonts w:eastAsia="Calibri"/>
                <w:sz w:val="20"/>
                <w:lang w:eastAsia="en-US"/>
              </w:rPr>
            </w:pPr>
            <w:r w:rsidRPr="00D42137">
              <w:rPr>
                <w:rFonts w:eastAsia="Calibri"/>
                <w:sz w:val="20"/>
                <w:lang w:eastAsia="en-US"/>
              </w:rPr>
              <w:t>______________ А.А. Саар</w:t>
            </w:r>
          </w:p>
        </w:tc>
      </w:tr>
    </w:tbl>
    <w:p w:rsidR="00640681" w:rsidRPr="00D42137" w:rsidRDefault="00640681" w:rsidP="00640681">
      <w:pPr>
        <w:ind w:firstLine="709"/>
        <w:jc w:val="right"/>
        <w:rPr>
          <w:sz w:val="20"/>
        </w:rPr>
      </w:pPr>
    </w:p>
    <w:p w:rsidR="00640681" w:rsidRPr="00D42137" w:rsidRDefault="00640681" w:rsidP="00640681">
      <w:pPr>
        <w:pStyle w:val="ConsPlusNormal"/>
        <w:rPr>
          <w:rFonts w:ascii="Times New Roman" w:hAnsi="Times New Roman" w:cs="Times New Roman"/>
        </w:rPr>
      </w:pPr>
    </w:p>
    <w:p w:rsidR="00640681" w:rsidRPr="00D42137" w:rsidRDefault="00640681" w:rsidP="00640681">
      <w:pPr>
        <w:pStyle w:val="ConsPlusNormal"/>
        <w:rPr>
          <w:rFonts w:ascii="Times New Roman" w:hAnsi="Times New Roman" w:cs="Times New Roman"/>
        </w:rPr>
      </w:pPr>
    </w:p>
    <w:p w:rsidR="00640681" w:rsidRPr="00D42137" w:rsidRDefault="00640681" w:rsidP="00640681">
      <w:pPr>
        <w:pStyle w:val="ConsPlusNormal"/>
        <w:rPr>
          <w:rFonts w:ascii="Times New Roman" w:hAnsi="Times New Roman" w:cs="Times New Roman"/>
        </w:rPr>
      </w:pPr>
    </w:p>
    <w:p w:rsidR="00640681" w:rsidRPr="00D42137" w:rsidRDefault="00640681" w:rsidP="00640681">
      <w:pPr>
        <w:pStyle w:val="ConsPlusNormal"/>
        <w:rPr>
          <w:rFonts w:ascii="Times New Roman" w:hAnsi="Times New Roman" w:cs="Times New Roman"/>
        </w:rPr>
      </w:pPr>
    </w:p>
    <w:p w:rsidR="00640681" w:rsidRPr="00D42137" w:rsidRDefault="00640681" w:rsidP="00640681">
      <w:pPr>
        <w:pStyle w:val="ConsPlusNormal"/>
        <w:ind w:left="4536" w:firstLine="0"/>
        <w:rPr>
          <w:rFonts w:ascii="Times New Roman" w:hAnsi="Times New Roman" w:cs="Times New Roman"/>
        </w:rPr>
      </w:pPr>
      <w:r w:rsidRPr="00D42137">
        <w:rPr>
          <w:rFonts w:ascii="Times New Roman" w:hAnsi="Times New Roman" w:cs="Times New Roman"/>
        </w:rPr>
        <w:t>Приложение к решению Каратузского сельского Совета депутатов от 16.11.2021г.№08-57</w:t>
      </w:r>
    </w:p>
    <w:p w:rsidR="00640681" w:rsidRPr="00D42137" w:rsidRDefault="00640681" w:rsidP="00640681">
      <w:pPr>
        <w:pStyle w:val="ConsPlusTitle"/>
        <w:jc w:val="center"/>
        <w:rPr>
          <w:sz w:val="20"/>
        </w:rPr>
      </w:pPr>
    </w:p>
    <w:p w:rsidR="00640681" w:rsidRPr="00D42137" w:rsidRDefault="00640681" w:rsidP="00640681">
      <w:pPr>
        <w:pStyle w:val="ad"/>
        <w:spacing w:before="0" w:beforeAutospacing="0" w:after="0" w:afterAutospacing="0"/>
        <w:ind w:firstLine="709"/>
        <w:jc w:val="center"/>
        <w:rPr>
          <w:b/>
          <w:bCs/>
          <w:color w:val="000000"/>
          <w:sz w:val="20"/>
          <w:szCs w:val="20"/>
        </w:rPr>
      </w:pPr>
      <w:r w:rsidRPr="00D42137">
        <w:rPr>
          <w:b/>
          <w:bCs/>
          <w:color w:val="000000"/>
          <w:sz w:val="20"/>
          <w:szCs w:val="20"/>
        </w:rPr>
        <w:t>ПОРЯДОК</w:t>
      </w:r>
    </w:p>
    <w:p w:rsidR="00640681" w:rsidRPr="00D42137" w:rsidRDefault="00640681" w:rsidP="00640681">
      <w:pPr>
        <w:pStyle w:val="ad"/>
        <w:spacing w:before="0" w:beforeAutospacing="0" w:after="0" w:afterAutospacing="0"/>
        <w:ind w:firstLine="709"/>
        <w:jc w:val="center"/>
        <w:rPr>
          <w:b/>
          <w:bCs/>
          <w:color w:val="000000"/>
          <w:sz w:val="20"/>
          <w:szCs w:val="20"/>
        </w:rPr>
      </w:pPr>
      <w:r w:rsidRPr="00D42137">
        <w:rPr>
          <w:b/>
          <w:bCs/>
          <w:sz w:val="20"/>
          <w:szCs w:val="20"/>
        </w:rPr>
        <w:t>определения территории, части территории Каратузского сельсовета, предназначенной для реализации инициативных проектов</w:t>
      </w:r>
    </w:p>
    <w:p w:rsidR="00640681" w:rsidRPr="00D42137" w:rsidRDefault="00640681" w:rsidP="00640681">
      <w:pPr>
        <w:pStyle w:val="ad"/>
        <w:spacing w:before="0" w:beforeAutospacing="0" w:after="0" w:afterAutospacing="0"/>
        <w:ind w:firstLine="709"/>
        <w:jc w:val="center"/>
        <w:rPr>
          <w:i/>
          <w:sz w:val="20"/>
          <w:szCs w:val="20"/>
        </w:rPr>
      </w:pPr>
    </w:p>
    <w:p w:rsidR="00640681" w:rsidRPr="00D42137" w:rsidRDefault="00640681" w:rsidP="00640681">
      <w:pPr>
        <w:jc w:val="center"/>
        <w:rPr>
          <w:b/>
          <w:sz w:val="20"/>
        </w:rPr>
      </w:pPr>
      <w:r w:rsidRPr="00D42137">
        <w:rPr>
          <w:b/>
          <w:sz w:val="20"/>
        </w:rPr>
        <w:t>1.Общие положения</w:t>
      </w:r>
    </w:p>
    <w:p w:rsidR="00640681" w:rsidRPr="00D42137" w:rsidRDefault="00640681" w:rsidP="00640681">
      <w:pPr>
        <w:pStyle w:val="ConsPlusNormal"/>
        <w:ind w:firstLine="708"/>
        <w:rPr>
          <w:rFonts w:ascii="Times New Roman" w:hAnsi="Times New Roman" w:cs="Times New Roman"/>
        </w:rPr>
      </w:pPr>
      <w:r w:rsidRPr="00D42137">
        <w:rPr>
          <w:rFonts w:ascii="Times New Roman" w:hAnsi="Times New Roman" w:cs="Times New Roman"/>
        </w:rPr>
        <w:t xml:space="preserve">1.1. Настоящий порядок устанавливает процедуру определения территории или части территории </w:t>
      </w:r>
      <w:r w:rsidRPr="00D42137">
        <w:rPr>
          <w:rFonts w:ascii="Times New Roman" w:hAnsi="Times New Roman" w:cs="Times New Roman"/>
          <w:bCs/>
        </w:rPr>
        <w:t>Каратузского сельсовета (далее – территория), на которой могут реализовываться инициативные проекты.</w:t>
      </w:r>
    </w:p>
    <w:p w:rsidR="00640681" w:rsidRPr="00D42137" w:rsidRDefault="00640681" w:rsidP="00640681">
      <w:pPr>
        <w:pStyle w:val="ConsPlusNormal"/>
        <w:ind w:firstLine="708"/>
        <w:rPr>
          <w:rFonts w:ascii="Times New Roman" w:hAnsi="Times New Roman" w:cs="Times New Roman"/>
        </w:rPr>
      </w:pPr>
      <w:r w:rsidRPr="00D42137">
        <w:rPr>
          <w:rFonts w:ascii="Times New Roman" w:hAnsi="Times New Roman" w:cs="Times New Roman"/>
        </w:rPr>
        <w:t>1.2. Для целей настоящего Порядка инициативный проект - проект, внесенный в администрацию Каратузского сельсовета, посредством которого обеспечивается реализация мероприятий, имеющих приоритетное значение для жителей Каратузского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Каратузского сельсовета (далее – инициативный проект);</w:t>
      </w:r>
    </w:p>
    <w:p w:rsidR="00640681" w:rsidRPr="00D42137" w:rsidRDefault="00640681" w:rsidP="00640681">
      <w:pPr>
        <w:suppressAutoHyphens/>
        <w:ind w:firstLine="709"/>
        <w:jc w:val="both"/>
        <w:rPr>
          <w:sz w:val="20"/>
        </w:rPr>
      </w:pPr>
      <w:r w:rsidRPr="00D42137">
        <w:rPr>
          <w:bCs/>
          <w:sz w:val="20"/>
        </w:rPr>
        <w:t>1.3. Территория, на которой могут реализовываться инициативные проекты, устанавливается постановлением администрации Каратузского сельсовета.</w:t>
      </w:r>
    </w:p>
    <w:p w:rsidR="00640681" w:rsidRPr="00D42137" w:rsidRDefault="00640681" w:rsidP="00640681">
      <w:pPr>
        <w:pStyle w:val="ad"/>
        <w:suppressAutoHyphens/>
        <w:spacing w:before="0" w:beforeAutospacing="0" w:after="0" w:afterAutospacing="0"/>
        <w:ind w:firstLine="709"/>
        <w:jc w:val="both"/>
        <w:rPr>
          <w:sz w:val="20"/>
          <w:szCs w:val="20"/>
        </w:rPr>
      </w:pPr>
      <w:r w:rsidRPr="00D42137">
        <w:rPr>
          <w:sz w:val="20"/>
          <w:szCs w:val="20"/>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640681" w:rsidRPr="00D42137" w:rsidRDefault="00640681" w:rsidP="00640681">
      <w:pPr>
        <w:pStyle w:val="ad"/>
        <w:spacing w:before="0" w:beforeAutospacing="0" w:after="0" w:afterAutospacing="0"/>
        <w:ind w:firstLine="709"/>
        <w:jc w:val="both"/>
        <w:rPr>
          <w:sz w:val="20"/>
          <w:szCs w:val="20"/>
        </w:rPr>
      </w:pPr>
      <w:r w:rsidRPr="00D42137">
        <w:rPr>
          <w:sz w:val="20"/>
          <w:szCs w:val="20"/>
        </w:rPr>
        <w:t>1) инициативная группа численностью не менее десяти граждан, достигших шестнадцатилетнего возраста и проживающих на территории Каратузского сельсовета;</w:t>
      </w:r>
    </w:p>
    <w:p w:rsidR="00640681" w:rsidRPr="00D42137" w:rsidRDefault="00640681" w:rsidP="00640681">
      <w:pPr>
        <w:pStyle w:val="ad"/>
        <w:spacing w:before="0" w:beforeAutospacing="0" w:after="0" w:afterAutospacing="0"/>
        <w:ind w:firstLine="709"/>
        <w:jc w:val="both"/>
        <w:rPr>
          <w:sz w:val="20"/>
          <w:szCs w:val="20"/>
        </w:rPr>
      </w:pPr>
      <w:r w:rsidRPr="00D42137">
        <w:rPr>
          <w:sz w:val="20"/>
          <w:szCs w:val="20"/>
        </w:rPr>
        <w:t>2) органы территориального общественного самоуправления;</w:t>
      </w:r>
    </w:p>
    <w:p w:rsidR="00640681" w:rsidRPr="00D42137" w:rsidRDefault="00640681" w:rsidP="00640681">
      <w:pPr>
        <w:ind w:firstLine="708"/>
        <w:jc w:val="both"/>
        <w:rPr>
          <w:sz w:val="20"/>
        </w:rPr>
      </w:pPr>
      <w:r w:rsidRPr="00D42137">
        <w:rPr>
          <w:sz w:val="20"/>
        </w:rPr>
        <w:t>3) товарищества собственников жилья.</w:t>
      </w:r>
    </w:p>
    <w:p w:rsidR="00640681" w:rsidRPr="00D42137" w:rsidRDefault="00640681" w:rsidP="00640681">
      <w:pPr>
        <w:ind w:firstLine="709"/>
        <w:jc w:val="both"/>
        <w:rPr>
          <w:bCs/>
          <w:sz w:val="20"/>
        </w:rPr>
      </w:pPr>
      <w:r w:rsidRPr="00D42137">
        <w:rPr>
          <w:sz w:val="20"/>
        </w:rPr>
        <w:t>1.5. Инициативные проекты могут реализовываться в границах Каратузского сельсовета в пределах следующих территорий проживания</w:t>
      </w:r>
      <w:r w:rsidRPr="00D42137">
        <w:rPr>
          <w:bCs/>
          <w:sz w:val="20"/>
        </w:rPr>
        <w:t xml:space="preserve"> граждан:</w:t>
      </w:r>
    </w:p>
    <w:p w:rsidR="00640681" w:rsidRPr="00D42137" w:rsidRDefault="00640681" w:rsidP="00640681">
      <w:pPr>
        <w:ind w:firstLine="709"/>
        <w:jc w:val="both"/>
        <w:rPr>
          <w:bCs/>
          <w:sz w:val="20"/>
        </w:rPr>
      </w:pPr>
      <w:r w:rsidRPr="00D42137">
        <w:rPr>
          <w:bCs/>
          <w:sz w:val="20"/>
        </w:rPr>
        <w:t>1) в границах территорий территориального общественного самоуправления;</w:t>
      </w:r>
    </w:p>
    <w:p w:rsidR="00640681" w:rsidRPr="00D42137" w:rsidRDefault="00640681" w:rsidP="00640681">
      <w:pPr>
        <w:ind w:firstLine="709"/>
        <w:jc w:val="both"/>
        <w:rPr>
          <w:bCs/>
          <w:sz w:val="20"/>
        </w:rPr>
      </w:pPr>
      <w:r w:rsidRPr="00D42137">
        <w:rPr>
          <w:bCs/>
          <w:sz w:val="20"/>
        </w:rPr>
        <w:t>2) группы жилых домов;</w:t>
      </w:r>
    </w:p>
    <w:p w:rsidR="00640681" w:rsidRPr="00D42137" w:rsidRDefault="00640681" w:rsidP="00640681">
      <w:pPr>
        <w:ind w:firstLine="709"/>
        <w:jc w:val="both"/>
        <w:rPr>
          <w:bCs/>
          <w:sz w:val="20"/>
        </w:rPr>
      </w:pPr>
      <w:r w:rsidRPr="00D42137">
        <w:rPr>
          <w:bCs/>
          <w:sz w:val="20"/>
        </w:rPr>
        <w:t>3) жилого микрорайона;</w:t>
      </w:r>
    </w:p>
    <w:p w:rsidR="00640681" w:rsidRPr="00D42137" w:rsidRDefault="00640681" w:rsidP="00640681">
      <w:pPr>
        <w:ind w:firstLine="709"/>
        <w:jc w:val="both"/>
        <w:rPr>
          <w:bCs/>
          <w:sz w:val="20"/>
        </w:rPr>
      </w:pPr>
      <w:r w:rsidRPr="00D42137">
        <w:rPr>
          <w:bCs/>
          <w:sz w:val="20"/>
        </w:rPr>
        <w:t>4) сельского населенного пункта, не являющегося поселением;</w:t>
      </w:r>
    </w:p>
    <w:p w:rsidR="00640681" w:rsidRPr="00D42137" w:rsidRDefault="00640681" w:rsidP="00640681">
      <w:pPr>
        <w:ind w:firstLine="709"/>
        <w:jc w:val="both"/>
        <w:rPr>
          <w:bCs/>
          <w:sz w:val="20"/>
        </w:rPr>
      </w:pPr>
      <w:r w:rsidRPr="00D42137">
        <w:rPr>
          <w:bCs/>
          <w:sz w:val="20"/>
        </w:rPr>
        <w:t>5) иных территорий проживания граждан.</w:t>
      </w:r>
    </w:p>
    <w:p w:rsidR="00640681" w:rsidRPr="00D42137" w:rsidRDefault="00640681" w:rsidP="00640681">
      <w:pPr>
        <w:jc w:val="center"/>
        <w:rPr>
          <w:b/>
          <w:bCs/>
          <w:sz w:val="20"/>
        </w:rPr>
      </w:pPr>
    </w:p>
    <w:p w:rsidR="00640681" w:rsidRPr="00D42137" w:rsidRDefault="00640681" w:rsidP="00640681">
      <w:pPr>
        <w:jc w:val="center"/>
        <w:rPr>
          <w:b/>
          <w:bCs/>
          <w:sz w:val="20"/>
        </w:rPr>
      </w:pPr>
      <w:r w:rsidRPr="00D42137">
        <w:rPr>
          <w:b/>
          <w:bCs/>
          <w:sz w:val="20"/>
        </w:rPr>
        <w:t>2. Порядок внесения и рассмотрения заявления об определении территории, на которой может реализовываться инициативный проект</w:t>
      </w:r>
    </w:p>
    <w:p w:rsidR="00640681" w:rsidRPr="00D42137" w:rsidRDefault="00640681" w:rsidP="00640681">
      <w:pPr>
        <w:ind w:firstLine="709"/>
        <w:jc w:val="both"/>
        <w:rPr>
          <w:bCs/>
          <w:sz w:val="20"/>
        </w:rPr>
      </w:pPr>
      <w:r w:rsidRPr="00D42137">
        <w:rPr>
          <w:bCs/>
          <w:sz w:val="20"/>
        </w:rPr>
        <w:t>2.1. Для установления территории, на которой будут реализовываться инициативные проекты, инициатор проекта</w:t>
      </w:r>
      <w:r w:rsidRPr="00D42137">
        <w:rPr>
          <w:b/>
          <w:bCs/>
          <w:sz w:val="20"/>
        </w:rPr>
        <w:t xml:space="preserve"> </w:t>
      </w:r>
      <w:r w:rsidRPr="00D42137">
        <w:rPr>
          <w:bCs/>
          <w:sz w:val="20"/>
        </w:rPr>
        <w:t>обращается в администрацию Каратузского сельсовета с заявлением об определении территории, на которой планирует реализовывать инициативный проект</w:t>
      </w:r>
      <w:r w:rsidRPr="00D42137">
        <w:rPr>
          <w:sz w:val="20"/>
        </w:rPr>
        <w:t xml:space="preserve"> с описанием ее границ</w:t>
      </w:r>
      <w:r w:rsidRPr="00D42137">
        <w:rPr>
          <w:bCs/>
          <w:sz w:val="20"/>
        </w:rPr>
        <w:t>.</w:t>
      </w:r>
    </w:p>
    <w:p w:rsidR="00640681" w:rsidRPr="00D42137" w:rsidRDefault="00640681" w:rsidP="00640681">
      <w:pPr>
        <w:ind w:firstLine="709"/>
        <w:jc w:val="both"/>
        <w:rPr>
          <w:sz w:val="20"/>
        </w:rPr>
      </w:pPr>
      <w:r w:rsidRPr="00D42137">
        <w:rPr>
          <w:bCs/>
          <w:sz w:val="20"/>
        </w:rPr>
        <w:t>2.2. Заявление об определении территории, на которой планируется реализовывать инициативный проект</w:t>
      </w:r>
      <w:r w:rsidRPr="00D42137">
        <w:rPr>
          <w:sz w:val="20"/>
        </w:rPr>
        <w:t xml:space="preserve"> подписывается инициаторами проекта.</w:t>
      </w:r>
    </w:p>
    <w:p w:rsidR="00640681" w:rsidRPr="00D42137" w:rsidRDefault="00640681" w:rsidP="00640681">
      <w:pPr>
        <w:ind w:firstLine="709"/>
        <w:jc w:val="both"/>
        <w:rPr>
          <w:sz w:val="20"/>
        </w:rPr>
      </w:pPr>
      <w:r w:rsidRPr="00D42137">
        <w:rPr>
          <w:sz w:val="20"/>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640681" w:rsidRPr="00D42137" w:rsidRDefault="00640681" w:rsidP="00640681">
      <w:pPr>
        <w:ind w:firstLine="708"/>
        <w:jc w:val="both"/>
        <w:rPr>
          <w:bCs/>
          <w:sz w:val="20"/>
        </w:rPr>
      </w:pPr>
      <w:r w:rsidRPr="00D42137">
        <w:rPr>
          <w:bCs/>
          <w:sz w:val="20"/>
        </w:rPr>
        <w:t>2.3. К заявлению инициатор проекта прилагает следующие документы:</w:t>
      </w:r>
    </w:p>
    <w:p w:rsidR="00640681" w:rsidRPr="00D42137" w:rsidRDefault="00640681" w:rsidP="00640681">
      <w:pPr>
        <w:autoSpaceDE w:val="0"/>
        <w:autoSpaceDN w:val="0"/>
        <w:adjustRightInd w:val="0"/>
        <w:ind w:firstLine="708"/>
        <w:jc w:val="both"/>
        <w:rPr>
          <w:sz w:val="20"/>
        </w:rPr>
      </w:pPr>
      <w:r w:rsidRPr="00D42137">
        <w:rPr>
          <w:sz w:val="20"/>
        </w:rPr>
        <w:t>1) краткое описание инициативного проекта;</w:t>
      </w:r>
    </w:p>
    <w:p w:rsidR="00640681" w:rsidRPr="00D42137" w:rsidRDefault="00640681" w:rsidP="00640681">
      <w:pPr>
        <w:ind w:firstLine="708"/>
        <w:jc w:val="both"/>
        <w:rPr>
          <w:bCs/>
          <w:sz w:val="20"/>
        </w:rPr>
      </w:pPr>
      <w:r w:rsidRPr="00D42137">
        <w:rPr>
          <w:bCs/>
          <w:sz w:val="20"/>
        </w:rPr>
        <w:t>2) копию протокола собрания инициативной группы о принятии решения о внесении в администрацию Каратузского сельсовета инициативного проекта и определении территории, на которой предлагается его реализация.</w:t>
      </w:r>
    </w:p>
    <w:p w:rsidR="00640681" w:rsidRPr="00D42137" w:rsidRDefault="00640681" w:rsidP="00640681">
      <w:pPr>
        <w:ind w:firstLine="708"/>
        <w:jc w:val="both"/>
        <w:rPr>
          <w:bCs/>
          <w:sz w:val="20"/>
        </w:rPr>
      </w:pPr>
      <w:r w:rsidRPr="00D42137">
        <w:rPr>
          <w:bCs/>
          <w:sz w:val="20"/>
        </w:rPr>
        <w:t>2.4. Администрация Каратузского сельсовета в течение 15 календарных дней со дня поступления заявления принимает решение:</w:t>
      </w:r>
    </w:p>
    <w:p w:rsidR="00640681" w:rsidRPr="00D42137" w:rsidRDefault="00640681" w:rsidP="00640681">
      <w:pPr>
        <w:ind w:firstLine="708"/>
        <w:jc w:val="both"/>
        <w:rPr>
          <w:bCs/>
          <w:sz w:val="20"/>
        </w:rPr>
      </w:pPr>
      <w:r w:rsidRPr="00D42137">
        <w:rPr>
          <w:bCs/>
          <w:sz w:val="20"/>
        </w:rPr>
        <w:t>1) об определении границ территории, на которой планируется реализовывать инициативный проект;</w:t>
      </w:r>
    </w:p>
    <w:p w:rsidR="00640681" w:rsidRPr="00D42137" w:rsidRDefault="00640681" w:rsidP="00640681">
      <w:pPr>
        <w:ind w:firstLine="708"/>
        <w:jc w:val="both"/>
        <w:rPr>
          <w:bCs/>
          <w:sz w:val="20"/>
        </w:rPr>
      </w:pPr>
      <w:r w:rsidRPr="00D42137">
        <w:rPr>
          <w:bCs/>
          <w:sz w:val="20"/>
        </w:rPr>
        <w:t>2) об отказе в определении границ территории, на которой планируется реализовывать инициативный проект.</w:t>
      </w:r>
    </w:p>
    <w:p w:rsidR="00640681" w:rsidRPr="00D42137" w:rsidRDefault="00640681" w:rsidP="00640681">
      <w:pPr>
        <w:ind w:firstLine="708"/>
        <w:jc w:val="both"/>
        <w:rPr>
          <w:bCs/>
          <w:sz w:val="20"/>
        </w:rPr>
      </w:pPr>
      <w:r w:rsidRPr="00D42137">
        <w:rPr>
          <w:bCs/>
          <w:sz w:val="20"/>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40681" w:rsidRPr="00D42137" w:rsidRDefault="00640681" w:rsidP="00640681">
      <w:pPr>
        <w:ind w:firstLine="708"/>
        <w:jc w:val="both"/>
        <w:rPr>
          <w:bCs/>
          <w:sz w:val="20"/>
        </w:rPr>
      </w:pPr>
      <w:r w:rsidRPr="00D42137">
        <w:rPr>
          <w:bCs/>
          <w:sz w:val="20"/>
        </w:rPr>
        <w:t>1) территория выходит за пределы территории Каратузского сельсовета;</w:t>
      </w:r>
    </w:p>
    <w:p w:rsidR="00640681" w:rsidRPr="00D42137" w:rsidRDefault="00640681" w:rsidP="00640681">
      <w:pPr>
        <w:ind w:firstLine="708"/>
        <w:jc w:val="both"/>
        <w:rPr>
          <w:bCs/>
          <w:sz w:val="20"/>
        </w:rPr>
      </w:pPr>
      <w:r w:rsidRPr="00D42137">
        <w:rPr>
          <w:bCs/>
          <w:sz w:val="20"/>
        </w:rPr>
        <w:t>2) запрашиваемая территория закреплена в установленном порядке за иными пользователями или находится в собственности;</w:t>
      </w:r>
    </w:p>
    <w:p w:rsidR="00640681" w:rsidRPr="00D42137" w:rsidRDefault="00640681" w:rsidP="00640681">
      <w:pPr>
        <w:ind w:firstLine="708"/>
        <w:jc w:val="both"/>
        <w:rPr>
          <w:bCs/>
          <w:sz w:val="20"/>
        </w:rPr>
      </w:pPr>
      <w:r w:rsidRPr="00D42137">
        <w:rPr>
          <w:bCs/>
          <w:sz w:val="20"/>
        </w:rPr>
        <w:t>3) в границах запрашиваемой территории реализуется иной инициативный проект;</w:t>
      </w:r>
    </w:p>
    <w:p w:rsidR="00640681" w:rsidRPr="00D42137" w:rsidRDefault="00640681" w:rsidP="00640681">
      <w:pPr>
        <w:ind w:firstLine="708"/>
        <w:jc w:val="both"/>
        <w:rPr>
          <w:bCs/>
          <w:sz w:val="20"/>
        </w:rPr>
      </w:pPr>
      <w:r w:rsidRPr="00D42137">
        <w:rPr>
          <w:bCs/>
          <w:sz w:val="20"/>
        </w:rPr>
        <w:t>4) виды разрешенного использования земельного участка на запрашиваемой территории не соответствует целям инициативного проекта;</w:t>
      </w:r>
    </w:p>
    <w:p w:rsidR="00640681" w:rsidRPr="00D42137" w:rsidRDefault="00640681" w:rsidP="00640681">
      <w:pPr>
        <w:ind w:firstLine="708"/>
        <w:jc w:val="both"/>
        <w:rPr>
          <w:bCs/>
          <w:sz w:val="20"/>
        </w:rPr>
      </w:pPr>
      <w:r w:rsidRPr="00D42137">
        <w:rPr>
          <w:bCs/>
          <w:sz w:val="20"/>
        </w:rPr>
        <w:t xml:space="preserve">5) реализация инициативного проекта на запрашиваемой территории противоречит нормам действующего законодательства. </w:t>
      </w:r>
    </w:p>
    <w:p w:rsidR="00640681" w:rsidRPr="00D42137" w:rsidRDefault="00640681" w:rsidP="00640681">
      <w:pPr>
        <w:ind w:firstLine="708"/>
        <w:jc w:val="both"/>
        <w:rPr>
          <w:bCs/>
          <w:sz w:val="20"/>
        </w:rPr>
      </w:pPr>
      <w:r w:rsidRPr="00D42137">
        <w:rPr>
          <w:bCs/>
          <w:sz w:val="20"/>
        </w:rPr>
        <w:t>2.6. О принятом решении инициатору проекта сообщается в письменном виде с обоснованием (в случае отказа) принятого решения.</w:t>
      </w:r>
    </w:p>
    <w:p w:rsidR="00640681" w:rsidRPr="00D42137" w:rsidRDefault="00640681" w:rsidP="00640681">
      <w:pPr>
        <w:ind w:firstLine="709"/>
        <w:jc w:val="both"/>
        <w:rPr>
          <w:bCs/>
          <w:sz w:val="20"/>
        </w:rPr>
      </w:pPr>
      <w:r w:rsidRPr="00D42137">
        <w:rPr>
          <w:bCs/>
          <w:sz w:val="20"/>
        </w:rPr>
        <w:t>2.7. При установлении случаев, указанных в части 2.5. настоящего Порядка, администрация Каратузского сельсовета вправе предложить инициаторам проекта иную территорию для реализации инициативного проекта.</w:t>
      </w:r>
    </w:p>
    <w:p w:rsidR="00640681" w:rsidRPr="00D42137" w:rsidRDefault="00640681" w:rsidP="00640681">
      <w:pPr>
        <w:ind w:firstLine="709"/>
        <w:jc w:val="both"/>
        <w:rPr>
          <w:bCs/>
          <w:sz w:val="20"/>
        </w:rPr>
      </w:pPr>
      <w:r w:rsidRPr="00D42137">
        <w:rPr>
          <w:bCs/>
          <w:sz w:val="20"/>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Каратузского сельсовета соответствующего решения.</w:t>
      </w:r>
    </w:p>
    <w:p w:rsidR="00640681" w:rsidRPr="00D42137" w:rsidRDefault="00640681" w:rsidP="00640681">
      <w:pPr>
        <w:jc w:val="both"/>
        <w:rPr>
          <w:bCs/>
          <w:sz w:val="20"/>
        </w:rPr>
      </w:pPr>
    </w:p>
    <w:p w:rsidR="00640681" w:rsidRPr="00D42137" w:rsidRDefault="00640681" w:rsidP="00640681">
      <w:pPr>
        <w:ind w:left="2124" w:firstLine="708"/>
        <w:jc w:val="both"/>
        <w:rPr>
          <w:b/>
          <w:bCs/>
          <w:sz w:val="20"/>
        </w:rPr>
      </w:pPr>
      <w:r w:rsidRPr="00D42137">
        <w:rPr>
          <w:b/>
          <w:bCs/>
          <w:sz w:val="20"/>
        </w:rPr>
        <w:t>3. Заключительные положения</w:t>
      </w:r>
    </w:p>
    <w:p w:rsidR="00640681" w:rsidRPr="00D42137" w:rsidRDefault="00640681" w:rsidP="00640681">
      <w:pPr>
        <w:ind w:firstLine="709"/>
        <w:jc w:val="both"/>
        <w:rPr>
          <w:bCs/>
          <w:sz w:val="20"/>
        </w:rPr>
      </w:pPr>
      <w:r w:rsidRPr="00D42137">
        <w:rPr>
          <w:sz w:val="20"/>
        </w:rPr>
        <w:t xml:space="preserve">3.1. Решение администрации Каратузского сельсовета </w:t>
      </w:r>
      <w:r w:rsidRPr="00D42137">
        <w:rPr>
          <w:bCs/>
          <w:sz w:val="20"/>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113F1C" w:rsidRDefault="00640681" w:rsidP="00DE3C92">
      <w:pPr>
        <w:rPr>
          <w:sz w:val="20"/>
          <w:szCs w:val="20"/>
        </w:rPr>
      </w:pPr>
    </w:p>
    <w:p w:rsidR="00640681" w:rsidRPr="00631FAC" w:rsidRDefault="00640681" w:rsidP="00640681">
      <w:pPr>
        <w:ind w:right="-1"/>
        <w:jc w:val="center"/>
        <w:rPr>
          <w:rFonts w:eastAsia="Calibri"/>
          <w:b/>
          <w:sz w:val="20"/>
          <w:szCs w:val="20"/>
        </w:rPr>
      </w:pPr>
      <w:r w:rsidRPr="00631FAC">
        <w:rPr>
          <w:rFonts w:eastAsia="Calibri"/>
          <w:b/>
          <w:noProof/>
          <w:sz w:val="20"/>
          <w:szCs w:val="20"/>
        </w:rPr>
        <w:drawing>
          <wp:inline distT="0" distB="0" distL="0" distR="0" wp14:anchorId="30A24E78" wp14:editId="5DA91660">
            <wp:extent cx="390525" cy="49674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90563" cy="496797"/>
                    </a:xfrm>
                    <a:prstGeom prst="rect">
                      <a:avLst/>
                    </a:prstGeom>
                  </pic:spPr>
                </pic:pic>
              </a:graphicData>
            </a:graphic>
          </wp:inline>
        </w:drawing>
      </w:r>
    </w:p>
    <w:p w:rsidR="00640681" w:rsidRPr="00631FAC" w:rsidRDefault="00640681" w:rsidP="00640681">
      <w:pPr>
        <w:ind w:right="-1"/>
        <w:jc w:val="center"/>
        <w:rPr>
          <w:rFonts w:eastAsia="Calibri"/>
          <w:sz w:val="20"/>
          <w:szCs w:val="20"/>
        </w:rPr>
      </w:pPr>
      <w:r w:rsidRPr="00631FAC">
        <w:rPr>
          <w:rFonts w:eastAsia="Calibri"/>
          <w:sz w:val="20"/>
          <w:szCs w:val="20"/>
        </w:rPr>
        <w:t>КАРАТУЗСКИЙ СЕЛЬСКИЙ СОВЕТ ДЕПУТАТОВ</w:t>
      </w:r>
    </w:p>
    <w:p w:rsidR="00640681" w:rsidRPr="00631FAC" w:rsidRDefault="00640681" w:rsidP="00640681">
      <w:pPr>
        <w:ind w:right="-1"/>
        <w:jc w:val="center"/>
        <w:rPr>
          <w:rFonts w:eastAsia="Calibri"/>
          <w:sz w:val="20"/>
          <w:szCs w:val="20"/>
        </w:rPr>
      </w:pPr>
    </w:p>
    <w:p w:rsidR="00640681" w:rsidRPr="00631FAC" w:rsidRDefault="00640681" w:rsidP="00640681">
      <w:pPr>
        <w:ind w:right="-1"/>
        <w:jc w:val="center"/>
        <w:rPr>
          <w:rFonts w:eastAsia="Calibri"/>
          <w:sz w:val="20"/>
          <w:szCs w:val="20"/>
        </w:rPr>
      </w:pPr>
      <w:r w:rsidRPr="00631FAC">
        <w:rPr>
          <w:rFonts w:eastAsia="Calibri"/>
          <w:sz w:val="20"/>
          <w:szCs w:val="20"/>
        </w:rPr>
        <w:t>РЕШЕНИЕ</w:t>
      </w:r>
    </w:p>
    <w:p w:rsidR="00640681" w:rsidRPr="00631FAC" w:rsidRDefault="00640681" w:rsidP="00640681">
      <w:pPr>
        <w:ind w:right="-1"/>
        <w:jc w:val="center"/>
        <w:rPr>
          <w:rFonts w:eastAsia="Calibri"/>
          <w:b/>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40681" w:rsidRPr="00631FAC" w:rsidTr="00E74337">
        <w:trPr>
          <w:jc w:val="center"/>
        </w:trPr>
        <w:tc>
          <w:tcPr>
            <w:tcW w:w="3190" w:type="dxa"/>
          </w:tcPr>
          <w:p w:rsidR="00640681" w:rsidRPr="00631FAC" w:rsidRDefault="00640681" w:rsidP="00640681">
            <w:pPr>
              <w:ind w:right="-1"/>
              <w:rPr>
                <w:rFonts w:eastAsia="Calibri"/>
                <w:b/>
                <w:sz w:val="20"/>
                <w:szCs w:val="20"/>
              </w:rPr>
            </w:pPr>
            <w:r w:rsidRPr="00631FAC">
              <w:rPr>
                <w:rFonts w:eastAsia="Calibri"/>
                <w:sz w:val="20"/>
                <w:szCs w:val="20"/>
              </w:rPr>
              <w:t>16.11.2021г.</w:t>
            </w:r>
          </w:p>
        </w:tc>
        <w:tc>
          <w:tcPr>
            <w:tcW w:w="3190" w:type="dxa"/>
          </w:tcPr>
          <w:p w:rsidR="00640681" w:rsidRPr="00631FAC" w:rsidRDefault="00640681" w:rsidP="00640681">
            <w:pPr>
              <w:ind w:right="-1"/>
              <w:jc w:val="center"/>
              <w:rPr>
                <w:rFonts w:eastAsia="Calibri"/>
                <w:b/>
                <w:sz w:val="20"/>
                <w:szCs w:val="20"/>
              </w:rPr>
            </w:pPr>
            <w:r w:rsidRPr="00631FAC">
              <w:rPr>
                <w:rFonts w:eastAsia="Calibri"/>
                <w:sz w:val="20"/>
                <w:szCs w:val="20"/>
              </w:rPr>
              <w:t>с.Каратузское</w:t>
            </w:r>
          </w:p>
        </w:tc>
        <w:tc>
          <w:tcPr>
            <w:tcW w:w="3191" w:type="dxa"/>
          </w:tcPr>
          <w:p w:rsidR="00640681" w:rsidRPr="00631FAC" w:rsidRDefault="00640681" w:rsidP="00640681">
            <w:pPr>
              <w:ind w:right="-1"/>
              <w:jc w:val="right"/>
              <w:rPr>
                <w:rFonts w:eastAsia="Calibri"/>
                <w:b/>
                <w:sz w:val="20"/>
                <w:szCs w:val="20"/>
              </w:rPr>
            </w:pPr>
            <w:r w:rsidRPr="00631FAC">
              <w:rPr>
                <w:rFonts w:eastAsia="Calibri"/>
                <w:sz w:val="20"/>
                <w:szCs w:val="20"/>
              </w:rPr>
              <w:t>№08-58</w:t>
            </w:r>
          </w:p>
        </w:tc>
      </w:tr>
    </w:tbl>
    <w:p w:rsidR="00640681" w:rsidRPr="00631FAC" w:rsidRDefault="00640681" w:rsidP="00640681">
      <w:pPr>
        <w:ind w:right="-1"/>
        <w:jc w:val="center"/>
        <w:rPr>
          <w:rFonts w:eastAsia="Calibri"/>
          <w:b/>
          <w:sz w:val="20"/>
          <w:szCs w:val="20"/>
        </w:rPr>
      </w:pPr>
    </w:p>
    <w:p w:rsidR="00640681" w:rsidRPr="00631FAC" w:rsidRDefault="00640681" w:rsidP="00640681">
      <w:pPr>
        <w:autoSpaceDE w:val="0"/>
        <w:autoSpaceDN w:val="0"/>
        <w:adjustRightInd w:val="0"/>
        <w:ind w:right="3826"/>
        <w:jc w:val="both"/>
        <w:rPr>
          <w:rFonts w:eastAsia="Calibri"/>
          <w:bCs/>
          <w:sz w:val="20"/>
          <w:szCs w:val="20"/>
        </w:rPr>
      </w:pPr>
      <w:r w:rsidRPr="00631FAC">
        <w:rPr>
          <w:rFonts w:eastAsia="Calibri"/>
          <w:bCs/>
          <w:sz w:val="20"/>
          <w:szCs w:val="20"/>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Каратузского сельсовета</w:t>
      </w:r>
    </w:p>
    <w:p w:rsidR="00640681" w:rsidRPr="00631FAC" w:rsidRDefault="00640681" w:rsidP="00640681">
      <w:pPr>
        <w:autoSpaceDE w:val="0"/>
        <w:autoSpaceDN w:val="0"/>
        <w:adjustRightInd w:val="0"/>
        <w:jc w:val="both"/>
        <w:rPr>
          <w:rFonts w:eastAsia="Calibri"/>
          <w:b/>
          <w:bCs/>
          <w:sz w:val="20"/>
          <w:szCs w:val="20"/>
        </w:rPr>
      </w:pPr>
    </w:p>
    <w:p w:rsidR="00640681" w:rsidRPr="00631FAC" w:rsidRDefault="00640681" w:rsidP="00640681">
      <w:pPr>
        <w:autoSpaceDE w:val="0"/>
        <w:autoSpaceDN w:val="0"/>
        <w:adjustRightInd w:val="0"/>
        <w:ind w:firstLine="709"/>
        <w:jc w:val="both"/>
        <w:rPr>
          <w:rFonts w:eastAsia="Calibri"/>
          <w:sz w:val="20"/>
          <w:szCs w:val="20"/>
        </w:rPr>
      </w:pPr>
      <w:r w:rsidRPr="00631FAC">
        <w:rPr>
          <w:rFonts w:eastAsia="Calibri"/>
          <w:sz w:val="20"/>
          <w:szCs w:val="20"/>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Уставом Каратузского сельсовета Каратузского района Красноярского края, Каратузский сельский Совет депутатов РЕШИЛ:</w:t>
      </w:r>
    </w:p>
    <w:p w:rsidR="00640681" w:rsidRPr="00631FAC" w:rsidRDefault="00640681" w:rsidP="00DE6AE1">
      <w:pPr>
        <w:widowControl w:val="0"/>
        <w:numPr>
          <w:ilvl w:val="0"/>
          <w:numId w:val="7"/>
        </w:numPr>
        <w:tabs>
          <w:tab w:val="left" w:pos="993"/>
        </w:tabs>
        <w:autoSpaceDE w:val="0"/>
        <w:autoSpaceDN w:val="0"/>
        <w:ind w:left="0" w:firstLine="709"/>
        <w:jc w:val="both"/>
        <w:rPr>
          <w:rFonts w:eastAsia="Calibri"/>
          <w:sz w:val="20"/>
          <w:szCs w:val="20"/>
        </w:rPr>
      </w:pPr>
      <w:r w:rsidRPr="00631FAC">
        <w:rPr>
          <w:rFonts w:eastAsia="Calibri"/>
          <w:sz w:val="20"/>
          <w:szCs w:val="20"/>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631FAC">
        <w:rPr>
          <w:rFonts w:eastAsia="Calibri"/>
          <w:i/>
          <w:sz w:val="20"/>
          <w:szCs w:val="20"/>
        </w:rPr>
        <w:t xml:space="preserve"> </w:t>
      </w:r>
      <w:r w:rsidRPr="00631FAC">
        <w:rPr>
          <w:rFonts w:eastAsia="Calibri"/>
          <w:sz w:val="20"/>
          <w:szCs w:val="20"/>
        </w:rPr>
        <w:t>Каратузского сельсовета согласно приложению к настоящему решению.</w:t>
      </w:r>
    </w:p>
    <w:p w:rsidR="00640681" w:rsidRPr="00631FAC" w:rsidRDefault="00640681" w:rsidP="00DE6AE1">
      <w:pPr>
        <w:numPr>
          <w:ilvl w:val="0"/>
          <w:numId w:val="7"/>
        </w:numPr>
        <w:autoSpaceDE w:val="0"/>
        <w:autoSpaceDN w:val="0"/>
        <w:adjustRightInd w:val="0"/>
        <w:ind w:left="0" w:firstLine="709"/>
        <w:contextualSpacing/>
        <w:jc w:val="both"/>
        <w:rPr>
          <w:sz w:val="20"/>
          <w:szCs w:val="20"/>
        </w:rPr>
      </w:pPr>
      <w:r w:rsidRPr="00631FAC">
        <w:rPr>
          <w:sz w:val="20"/>
          <w:szCs w:val="20"/>
        </w:rPr>
        <w:t>Решение вступает в силу в день, следующий за днём его официального опубликования в официальном печатном издании «Каратузский Вестник».</w:t>
      </w:r>
    </w:p>
    <w:p w:rsidR="00640681" w:rsidRPr="00631FAC" w:rsidRDefault="00640681" w:rsidP="00DE6AE1">
      <w:pPr>
        <w:numPr>
          <w:ilvl w:val="0"/>
          <w:numId w:val="7"/>
        </w:numPr>
        <w:autoSpaceDE w:val="0"/>
        <w:autoSpaceDN w:val="0"/>
        <w:adjustRightInd w:val="0"/>
        <w:ind w:left="0" w:firstLine="709"/>
        <w:contextualSpacing/>
        <w:jc w:val="both"/>
        <w:rPr>
          <w:sz w:val="20"/>
          <w:szCs w:val="20"/>
        </w:rPr>
      </w:pPr>
      <w:r w:rsidRPr="00631FAC">
        <w:rPr>
          <w:sz w:val="20"/>
          <w:szCs w:val="20"/>
        </w:rPr>
        <w:t>Контроль за исполнением настоящего Решения возложить на постоянную комиссию по законности и социальной политике.</w:t>
      </w:r>
    </w:p>
    <w:p w:rsidR="00640681" w:rsidRPr="00631FAC" w:rsidRDefault="00640681" w:rsidP="00640681">
      <w:pPr>
        <w:autoSpaceDE w:val="0"/>
        <w:autoSpaceDN w:val="0"/>
        <w:adjustRightInd w:val="0"/>
        <w:ind w:left="709"/>
        <w:jc w:val="both"/>
        <w:rPr>
          <w:sz w:val="20"/>
          <w:szCs w:val="20"/>
        </w:rPr>
      </w:pPr>
    </w:p>
    <w:tbl>
      <w:tblPr>
        <w:tblW w:w="10060" w:type="dxa"/>
        <w:tblLook w:val="04A0" w:firstRow="1" w:lastRow="0" w:firstColumn="1" w:lastColumn="0" w:noHBand="0" w:noVBand="1"/>
      </w:tblPr>
      <w:tblGrid>
        <w:gridCol w:w="5387"/>
        <w:gridCol w:w="4673"/>
      </w:tblGrid>
      <w:tr w:rsidR="00640681" w:rsidRPr="00631FAC" w:rsidTr="00640681">
        <w:tc>
          <w:tcPr>
            <w:tcW w:w="5387" w:type="dxa"/>
            <w:shd w:val="clear" w:color="auto" w:fill="auto"/>
          </w:tcPr>
          <w:p w:rsidR="00640681" w:rsidRPr="00631FAC" w:rsidRDefault="00640681" w:rsidP="00640681">
            <w:pPr>
              <w:autoSpaceDE w:val="0"/>
              <w:autoSpaceDN w:val="0"/>
              <w:adjustRightInd w:val="0"/>
              <w:rPr>
                <w:rFonts w:eastAsia="Calibri"/>
                <w:sz w:val="20"/>
                <w:szCs w:val="20"/>
              </w:rPr>
            </w:pPr>
            <w:r w:rsidRPr="00631FAC">
              <w:rPr>
                <w:rFonts w:eastAsia="Calibri"/>
                <w:sz w:val="20"/>
                <w:szCs w:val="20"/>
              </w:rPr>
              <w:t>Председатель Совета депутатов</w:t>
            </w:r>
          </w:p>
          <w:p w:rsidR="00640681" w:rsidRPr="00631FAC" w:rsidRDefault="00640681" w:rsidP="00640681">
            <w:pPr>
              <w:autoSpaceDE w:val="0"/>
              <w:autoSpaceDN w:val="0"/>
              <w:adjustRightInd w:val="0"/>
              <w:rPr>
                <w:rFonts w:eastAsia="Calibri"/>
                <w:sz w:val="20"/>
                <w:szCs w:val="20"/>
              </w:rPr>
            </w:pPr>
          </w:p>
          <w:p w:rsidR="00640681" w:rsidRPr="00631FAC" w:rsidRDefault="00640681" w:rsidP="00640681">
            <w:pPr>
              <w:autoSpaceDE w:val="0"/>
              <w:autoSpaceDN w:val="0"/>
              <w:adjustRightInd w:val="0"/>
              <w:rPr>
                <w:rFonts w:eastAsia="Calibri"/>
                <w:sz w:val="20"/>
                <w:szCs w:val="20"/>
              </w:rPr>
            </w:pPr>
            <w:r w:rsidRPr="00631FAC">
              <w:rPr>
                <w:rFonts w:eastAsia="Calibri"/>
                <w:sz w:val="20"/>
                <w:szCs w:val="20"/>
              </w:rPr>
              <w:t>______________ О.В. Федосеева</w:t>
            </w:r>
          </w:p>
        </w:tc>
        <w:tc>
          <w:tcPr>
            <w:tcW w:w="4673" w:type="dxa"/>
            <w:shd w:val="clear" w:color="auto" w:fill="auto"/>
          </w:tcPr>
          <w:p w:rsidR="00640681" w:rsidRPr="00631FAC" w:rsidRDefault="00640681" w:rsidP="00640681">
            <w:pPr>
              <w:autoSpaceDE w:val="0"/>
              <w:autoSpaceDN w:val="0"/>
              <w:adjustRightInd w:val="0"/>
              <w:rPr>
                <w:rFonts w:eastAsia="Calibri"/>
                <w:sz w:val="20"/>
                <w:szCs w:val="20"/>
              </w:rPr>
            </w:pPr>
            <w:r w:rsidRPr="00631FAC">
              <w:rPr>
                <w:rFonts w:eastAsia="Calibri"/>
                <w:sz w:val="20"/>
                <w:szCs w:val="20"/>
              </w:rPr>
              <w:t>Глава сельсовета</w:t>
            </w:r>
            <w:r w:rsidRPr="00631FAC">
              <w:rPr>
                <w:rFonts w:eastAsia="Calibri"/>
                <w:sz w:val="20"/>
                <w:szCs w:val="20"/>
              </w:rPr>
              <w:tab/>
            </w:r>
          </w:p>
          <w:p w:rsidR="00640681" w:rsidRPr="00631FAC" w:rsidRDefault="00640681" w:rsidP="00640681">
            <w:pPr>
              <w:autoSpaceDE w:val="0"/>
              <w:autoSpaceDN w:val="0"/>
              <w:adjustRightInd w:val="0"/>
              <w:rPr>
                <w:rFonts w:eastAsia="Calibri"/>
                <w:sz w:val="20"/>
                <w:szCs w:val="20"/>
              </w:rPr>
            </w:pPr>
          </w:p>
          <w:p w:rsidR="00640681" w:rsidRPr="00631FAC" w:rsidRDefault="00640681" w:rsidP="00640681">
            <w:pPr>
              <w:autoSpaceDE w:val="0"/>
              <w:autoSpaceDN w:val="0"/>
              <w:adjustRightInd w:val="0"/>
              <w:rPr>
                <w:rFonts w:eastAsia="Calibri"/>
                <w:sz w:val="20"/>
                <w:szCs w:val="20"/>
              </w:rPr>
            </w:pPr>
            <w:r w:rsidRPr="00631FAC">
              <w:rPr>
                <w:rFonts w:eastAsia="Calibri"/>
                <w:sz w:val="20"/>
                <w:szCs w:val="20"/>
              </w:rPr>
              <w:t>______________ А.А. Саар</w:t>
            </w:r>
          </w:p>
        </w:tc>
      </w:tr>
    </w:tbl>
    <w:p w:rsidR="00640681" w:rsidRPr="00631FAC" w:rsidRDefault="00640681" w:rsidP="00640681">
      <w:pPr>
        <w:widowControl w:val="0"/>
        <w:tabs>
          <w:tab w:val="left" w:pos="993"/>
        </w:tabs>
        <w:autoSpaceDE w:val="0"/>
        <w:autoSpaceDN w:val="0"/>
        <w:ind w:left="709"/>
        <w:jc w:val="both"/>
        <w:rPr>
          <w:rFonts w:eastAsia="Calibri"/>
          <w:sz w:val="20"/>
          <w:szCs w:val="20"/>
        </w:rPr>
      </w:pPr>
    </w:p>
    <w:p w:rsidR="00640681" w:rsidRPr="00631FAC" w:rsidRDefault="00640681" w:rsidP="00640681">
      <w:pPr>
        <w:autoSpaceDE w:val="0"/>
        <w:autoSpaceDN w:val="0"/>
        <w:adjustRightInd w:val="0"/>
        <w:ind w:firstLine="720"/>
        <w:jc w:val="both"/>
        <w:rPr>
          <w:rFonts w:eastAsia="Calibri"/>
          <w:sz w:val="20"/>
          <w:szCs w:val="20"/>
        </w:rPr>
      </w:pPr>
    </w:p>
    <w:p w:rsidR="00640681" w:rsidRPr="00631FAC" w:rsidRDefault="00640681" w:rsidP="00640681">
      <w:pPr>
        <w:autoSpaceDE w:val="0"/>
        <w:autoSpaceDN w:val="0"/>
        <w:adjustRightInd w:val="0"/>
        <w:spacing w:line="276" w:lineRule="auto"/>
        <w:ind w:firstLine="720"/>
        <w:jc w:val="both"/>
        <w:rPr>
          <w:rFonts w:eastAsia="Calibri"/>
          <w:sz w:val="20"/>
          <w:szCs w:val="20"/>
        </w:rPr>
      </w:pPr>
    </w:p>
    <w:p w:rsidR="00640681" w:rsidRPr="00631FAC" w:rsidRDefault="00640681" w:rsidP="00640681">
      <w:pPr>
        <w:autoSpaceDE w:val="0"/>
        <w:autoSpaceDN w:val="0"/>
        <w:adjustRightInd w:val="0"/>
        <w:spacing w:line="276" w:lineRule="auto"/>
        <w:ind w:firstLine="720"/>
        <w:jc w:val="both"/>
        <w:rPr>
          <w:rFonts w:eastAsia="Calibri"/>
          <w:sz w:val="20"/>
          <w:szCs w:val="20"/>
        </w:rPr>
      </w:pPr>
    </w:p>
    <w:p w:rsidR="00640681" w:rsidRPr="00631FAC" w:rsidRDefault="00640681" w:rsidP="00640681">
      <w:pPr>
        <w:autoSpaceDE w:val="0"/>
        <w:autoSpaceDN w:val="0"/>
        <w:adjustRightInd w:val="0"/>
        <w:spacing w:line="276" w:lineRule="auto"/>
        <w:ind w:firstLine="720"/>
        <w:jc w:val="both"/>
        <w:rPr>
          <w:rFonts w:eastAsia="Calibri"/>
          <w:sz w:val="20"/>
          <w:szCs w:val="20"/>
        </w:rPr>
      </w:pPr>
    </w:p>
    <w:p w:rsidR="00640681" w:rsidRPr="00631FAC" w:rsidRDefault="00640681" w:rsidP="00640681">
      <w:pPr>
        <w:autoSpaceDE w:val="0"/>
        <w:autoSpaceDN w:val="0"/>
        <w:adjustRightInd w:val="0"/>
        <w:ind w:left="5529"/>
        <w:rPr>
          <w:rFonts w:eastAsia="Calibri"/>
          <w:sz w:val="20"/>
          <w:szCs w:val="20"/>
        </w:rPr>
      </w:pPr>
      <w:r w:rsidRPr="00631FAC">
        <w:rPr>
          <w:rFonts w:eastAsia="Calibri"/>
          <w:sz w:val="20"/>
          <w:szCs w:val="20"/>
        </w:rPr>
        <w:t>Приложение к решению Каратузского сельского Совета депутатов от 16.11.2021г. №08-58</w:t>
      </w:r>
    </w:p>
    <w:p w:rsidR="00640681" w:rsidRPr="00631FAC" w:rsidRDefault="00640681" w:rsidP="00640681">
      <w:pPr>
        <w:jc w:val="center"/>
        <w:rPr>
          <w:b/>
          <w:bCs/>
          <w:color w:val="000000"/>
          <w:sz w:val="20"/>
          <w:szCs w:val="20"/>
        </w:rPr>
      </w:pPr>
      <w:bookmarkStart w:id="141" w:name="P42"/>
      <w:bookmarkEnd w:id="141"/>
    </w:p>
    <w:p w:rsidR="00640681" w:rsidRPr="00631FAC" w:rsidRDefault="00640681" w:rsidP="00640681">
      <w:pPr>
        <w:jc w:val="center"/>
        <w:rPr>
          <w:b/>
          <w:bCs/>
          <w:color w:val="000000"/>
          <w:sz w:val="20"/>
          <w:szCs w:val="20"/>
        </w:rPr>
      </w:pPr>
      <w:r w:rsidRPr="00631FAC">
        <w:rPr>
          <w:b/>
          <w:bCs/>
          <w:color w:val="000000"/>
          <w:sz w:val="20"/>
          <w:szCs w:val="20"/>
        </w:rPr>
        <w:t>Порядок</w:t>
      </w:r>
    </w:p>
    <w:p w:rsidR="00640681" w:rsidRPr="00631FAC" w:rsidRDefault="00640681" w:rsidP="00640681">
      <w:pPr>
        <w:jc w:val="center"/>
        <w:rPr>
          <w:b/>
          <w:bCs/>
          <w:i/>
          <w:color w:val="000000"/>
          <w:sz w:val="20"/>
          <w:szCs w:val="20"/>
        </w:rPr>
      </w:pPr>
      <w:r w:rsidRPr="00631FAC">
        <w:rPr>
          <w:b/>
          <w:bCs/>
          <w:color w:val="000000"/>
          <w:sz w:val="20"/>
          <w:szCs w:val="20"/>
        </w:rPr>
        <w:t>расчета и возврата сумм инициативных платежей, подлежащих возврату лицам (в том числе организациям), осуществившим их перечисление в бюджет Каратузского сельсовета</w:t>
      </w:r>
    </w:p>
    <w:p w:rsidR="00640681" w:rsidRPr="00631FAC" w:rsidRDefault="00640681" w:rsidP="00640681">
      <w:pPr>
        <w:jc w:val="center"/>
        <w:rPr>
          <w:bCs/>
          <w:color w:val="000000"/>
          <w:sz w:val="20"/>
          <w:szCs w:val="20"/>
        </w:rPr>
      </w:pPr>
    </w:p>
    <w:p w:rsidR="00640681" w:rsidRPr="00631FAC" w:rsidRDefault="00640681" w:rsidP="00640681">
      <w:pPr>
        <w:ind w:firstLine="709"/>
        <w:jc w:val="both"/>
        <w:rPr>
          <w:bCs/>
          <w:color w:val="000000"/>
          <w:sz w:val="20"/>
          <w:szCs w:val="20"/>
        </w:rPr>
      </w:pPr>
      <w:r w:rsidRPr="00631FAC">
        <w:rPr>
          <w:bCs/>
          <w:color w:val="000000"/>
          <w:sz w:val="20"/>
          <w:szCs w:val="20"/>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Каратузского сельсовета (далее - денежные средства, подлежащие возврату).</w:t>
      </w:r>
    </w:p>
    <w:p w:rsidR="00640681" w:rsidRPr="00631FAC" w:rsidRDefault="00640681" w:rsidP="00640681">
      <w:pPr>
        <w:ind w:firstLine="709"/>
        <w:jc w:val="both"/>
        <w:rPr>
          <w:sz w:val="20"/>
          <w:szCs w:val="20"/>
        </w:rPr>
      </w:pPr>
      <w:r w:rsidRPr="00631FAC">
        <w:rPr>
          <w:bCs/>
          <w:color w:val="000000"/>
          <w:sz w:val="20"/>
          <w:szCs w:val="20"/>
        </w:rPr>
        <w:t xml:space="preserve">2. </w:t>
      </w:r>
      <w:r w:rsidRPr="00631FAC">
        <w:rPr>
          <w:sz w:val="20"/>
          <w:szCs w:val="20"/>
        </w:rPr>
        <w:t>Сумма, подлежащая возврату лицам (в том числе организациям), осуществившим их перечисление в бюджет определяется по формуле:</w:t>
      </w:r>
    </w:p>
    <w:p w:rsidR="00640681" w:rsidRPr="00631FAC" w:rsidRDefault="00640681" w:rsidP="00640681">
      <w:pPr>
        <w:ind w:firstLine="709"/>
        <w:jc w:val="both"/>
        <w:rPr>
          <w:sz w:val="20"/>
          <w:szCs w:val="20"/>
        </w:rPr>
      </w:pPr>
      <w:r w:rsidRPr="00631FAC">
        <w:rPr>
          <w:sz w:val="20"/>
          <w:szCs w:val="20"/>
        </w:rPr>
        <w:t>Sвоз = (Pп - Pфакт) x kсоф.,</w:t>
      </w:r>
    </w:p>
    <w:p w:rsidR="00640681" w:rsidRPr="00631FAC" w:rsidRDefault="00640681" w:rsidP="00640681">
      <w:pPr>
        <w:ind w:firstLine="709"/>
        <w:jc w:val="both"/>
        <w:rPr>
          <w:sz w:val="20"/>
          <w:szCs w:val="20"/>
        </w:rPr>
      </w:pPr>
      <w:r w:rsidRPr="00631FAC">
        <w:rPr>
          <w:sz w:val="20"/>
          <w:szCs w:val="20"/>
        </w:rPr>
        <w:t>где:</w:t>
      </w:r>
    </w:p>
    <w:p w:rsidR="00640681" w:rsidRPr="00631FAC" w:rsidRDefault="00640681" w:rsidP="00640681">
      <w:pPr>
        <w:ind w:firstLine="709"/>
        <w:jc w:val="both"/>
        <w:rPr>
          <w:sz w:val="20"/>
          <w:szCs w:val="20"/>
        </w:rPr>
      </w:pPr>
      <w:r w:rsidRPr="00631FAC">
        <w:rPr>
          <w:sz w:val="20"/>
          <w:szCs w:val="20"/>
        </w:rPr>
        <w:t>Sвоз - сумма средств, подлежащая возврату;</w:t>
      </w:r>
    </w:p>
    <w:p w:rsidR="00640681" w:rsidRPr="00631FAC" w:rsidRDefault="00640681" w:rsidP="00640681">
      <w:pPr>
        <w:ind w:firstLine="709"/>
        <w:jc w:val="both"/>
        <w:rPr>
          <w:sz w:val="20"/>
          <w:szCs w:val="20"/>
        </w:rPr>
      </w:pPr>
      <w:r w:rsidRPr="00631FAC">
        <w:rPr>
          <w:sz w:val="20"/>
          <w:szCs w:val="20"/>
        </w:rPr>
        <w:t>Pп - стоимость Проекта, принятого к реализации с учетом инициативных платежей;</w:t>
      </w:r>
    </w:p>
    <w:p w:rsidR="00640681" w:rsidRPr="00631FAC" w:rsidRDefault="00640681" w:rsidP="00640681">
      <w:pPr>
        <w:ind w:firstLine="709"/>
        <w:jc w:val="both"/>
        <w:rPr>
          <w:sz w:val="20"/>
          <w:szCs w:val="20"/>
        </w:rPr>
      </w:pPr>
      <w:r w:rsidRPr="00631FAC">
        <w:rPr>
          <w:sz w:val="20"/>
          <w:szCs w:val="20"/>
        </w:rPr>
        <w:t>Pфакт - фактически произведенные расходы на реализацию Проекта;</w:t>
      </w:r>
    </w:p>
    <w:p w:rsidR="00640681" w:rsidRPr="00631FAC" w:rsidRDefault="00640681" w:rsidP="00640681">
      <w:pPr>
        <w:ind w:firstLine="709"/>
        <w:jc w:val="both"/>
        <w:rPr>
          <w:sz w:val="20"/>
          <w:szCs w:val="20"/>
        </w:rPr>
      </w:pPr>
      <w:r w:rsidRPr="00631FAC">
        <w:rPr>
          <w:sz w:val="20"/>
          <w:szCs w:val="20"/>
        </w:rPr>
        <w:t>kсоф - процент софинансирования - доля инициативных платежей от общей стоимости инициативного проекта (не менее 3%), рассчитывается по формуле:</w:t>
      </w:r>
    </w:p>
    <w:p w:rsidR="00640681" w:rsidRPr="00631FAC" w:rsidRDefault="00640681" w:rsidP="00640681">
      <w:pPr>
        <w:ind w:firstLine="709"/>
        <w:jc w:val="both"/>
        <w:rPr>
          <w:sz w:val="20"/>
          <w:szCs w:val="20"/>
        </w:rPr>
      </w:pPr>
      <w:r w:rsidRPr="00631FAC">
        <w:rPr>
          <w:sz w:val="20"/>
          <w:szCs w:val="20"/>
        </w:rPr>
        <w:t>kсоф = Sип / Pп x 100%,</w:t>
      </w:r>
    </w:p>
    <w:p w:rsidR="00640681" w:rsidRPr="00631FAC" w:rsidRDefault="00640681" w:rsidP="00640681">
      <w:pPr>
        <w:ind w:firstLine="709"/>
        <w:jc w:val="both"/>
        <w:rPr>
          <w:sz w:val="20"/>
          <w:szCs w:val="20"/>
        </w:rPr>
      </w:pPr>
      <w:r w:rsidRPr="00631FAC">
        <w:rPr>
          <w:sz w:val="20"/>
          <w:szCs w:val="20"/>
        </w:rPr>
        <w:t>где</w:t>
      </w:r>
    </w:p>
    <w:p w:rsidR="00640681" w:rsidRPr="00631FAC" w:rsidRDefault="00640681" w:rsidP="00640681">
      <w:pPr>
        <w:ind w:firstLine="709"/>
        <w:jc w:val="both"/>
        <w:rPr>
          <w:sz w:val="20"/>
          <w:szCs w:val="20"/>
        </w:rPr>
      </w:pPr>
      <w:r w:rsidRPr="00631FAC">
        <w:rPr>
          <w:sz w:val="20"/>
          <w:szCs w:val="20"/>
        </w:rPr>
        <w:t>Sип - размер инициативных платежей, согласно договору пожертвования.</w:t>
      </w:r>
    </w:p>
    <w:p w:rsidR="00640681" w:rsidRPr="00631FAC" w:rsidRDefault="00640681" w:rsidP="00640681">
      <w:pPr>
        <w:ind w:firstLine="709"/>
        <w:jc w:val="both"/>
        <w:rPr>
          <w:sz w:val="20"/>
          <w:szCs w:val="20"/>
        </w:rPr>
      </w:pPr>
      <w:r w:rsidRPr="00631FAC">
        <w:rPr>
          <w:sz w:val="20"/>
          <w:szCs w:val="20"/>
        </w:rPr>
        <w:t>3. Остаток средств от инициативных платежей подлежит возврату администраторами доходов бюджета Каратузского сельсовета (далее - администратор) на банковские реквизиты, указанные в платежном поручении на перечисление подлежащих возврату инициативных платежей.</w:t>
      </w:r>
    </w:p>
    <w:p w:rsidR="00640681" w:rsidRPr="00631FAC" w:rsidRDefault="00640681" w:rsidP="00640681">
      <w:pPr>
        <w:ind w:firstLine="709"/>
        <w:jc w:val="both"/>
        <w:rPr>
          <w:sz w:val="20"/>
          <w:szCs w:val="20"/>
        </w:rPr>
      </w:pPr>
      <w:r w:rsidRPr="00631FAC">
        <w:rPr>
          <w:sz w:val="20"/>
          <w:szCs w:val="20"/>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640681" w:rsidRPr="00631FAC" w:rsidRDefault="00640681" w:rsidP="00640681">
      <w:pPr>
        <w:ind w:firstLine="709"/>
        <w:jc w:val="both"/>
        <w:rPr>
          <w:sz w:val="20"/>
          <w:szCs w:val="20"/>
        </w:rPr>
      </w:pPr>
      <w:r w:rsidRPr="00631FAC">
        <w:rPr>
          <w:sz w:val="20"/>
          <w:szCs w:val="20"/>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640681" w:rsidRPr="00631FAC" w:rsidRDefault="00640681" w:rsidP="00640681">
      <w:pPr>
        <w:ind w:firstLine="709"/>
        <w:jc w:val="both"/>
        <w:rPr>
          <w:sz w:val="20"/>
          <w:szCs w:val="20"/>
        </w:rPr>
      </w:pPr>
      <w:r w:rsidRPr="00631FAC">
        <w:rPr>
          <w:sz w:val="20"/>
          <w:szCs w:val="20"/>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40681" w:rsidRPr="00631FAC" w:rsidRDefault="00640681" w:rsidP="00640681">
      <w:pPr>
        <w:ind w:firstLine="709"/>
        <w:jc w:val="both"/>
        <w:rPr>
          <w:i/>
          <w:sz w:val="20"/>
          <w:szCs w:val="20"/>
        </w:rPr>
      </w:pPr>
      <w:r w:rsidRPr="00631FAC">
        <w:rPr>
          <w:sz w:val="20"/>
          <w:szCs w:val="20"/>
        </w:rPr>
        <w:t>7. Лицам (в том числе организациям), осуществившим перечисление инициативных платежей в бюджет Каратузского сельсовета, не подлежит возмещению из бюджета Каратузского сельсовета расходы, понесенные ими при перечислении инициативных платежей в бюджет Каратузского сельсовета</w:t>
      </w:r>
      <w:r w:rsidRPr="00631FAC">
        <w:rPr>
          <w:i/>
          <w:sz w:val="20"/>
          <w:szCs w:val="20"/>
        </w:rPr>
        <w:t>.</w:t>
      </w:r>
    </w:p>
    <w:p w:rsidR="00640681" w:rsidRPr="00631FAC" w:rsidRDefault="00640681" w:rsidP="00640681">
      <w:pPr>
        <w:ind w:firstLine="709"/>
        <w:jc w:val="both"/>
        <w:rPr>
          <w:sz w:val="20"/>
          <w:szCs w:val="20"/>
        </w:rPr>
      </w:pPr>
    </w:p>
    <w:p w:rsidR="00640681" w:rsidRPr="00631FAC" w:rsidRDefault="00640681" w:rsidP="00640681">
      <w:pPr>
        <w:ind w:firstLine="709"/>
        <w:jc w:val="both"/>
        <w:rPr>
          <w:sz w:val="20"/>
          <w:szCs w:val="20"/>
        </w:rPr>
        <w:sectPr w:rsidR="00640681" w:rsidRPr="00631FAC" w:rsidSect="00640681">
          <w:pgSz w:w="11906" w:h="16838"/>
          <w:pgMar w:top="1134" w:right="424" w:bottom="1134" w:left="567" w:header="708" w:footer="708" w:gutter="0"/>
          <w:cols w:space="708"/>
          <w:docGrid w:linePitch="360"/>
        </w:sectPr>
      </w:pPr>
    </w:p>
    <w:p w:rsidR="00640681" w:rsidRPr="00631FAC" w:rsidRDefault="00640681" w:rsidP="00640681">
      <w:pPr>
        <w:autoSpaceDE w:val="0"/>
        <w:autoSpaceDN w:val="0"/>
        <w:adjustRightInd w:val="0"/>
        <w:ind w:left="9214"/>
        <w:outlineLvl w:val="0"/>
        <w:rPr>
          <w:sz w:val="20"/>
          <w:szCs w:val="20"/>
        </w:rPr>
      </w:pPr>
      <w:r w:rsidRPr="00631FAC">
        <w:rPr>
          <w:sz w:val="20"/>
          <w:szCs w:val="20"/>
        </w:rPr>
        <w:t>Приложение № 1</w:t>
      </w:r>
    </w:p>
    <w:p w:rsidR="00640681" w:rsidRPr="00631FAC" w:rsidRDefault="00640681" w:rsidP="00640681">
      <w:pPr>
        <w:autoSpaceDE w:val="0"/>
        <w:autoSpaceDN w:val="0"/>
        <w:adjustRightInd w:val="0"/>
        <w:ind w:left="9214"/>
        <w:rPr>
          <w:i/>
          <w:sz w:val="20"/>
          <w:szCs w:val="20"/>
        </w:rPr>
      </w:pPr>
      <w:r w:rsidRPr="00631FAC">
        <w:rPr>
          <w:sz w:val="20"/>
          <w:szCs w:val="20"/>
        </w:rPr>
        <w:t>к Порядку расчета и возврата сумм инициативных платежей, подлежащих возврату лицам (в том числе организациям), осуществившим их перечисление в бюджет Каратузского сельсовета</w:t>
      </w:r>
    </w:p>
    <w:p w:rsidR="00640681" w:rsidRPr="00631FAC" w:rsidRDefault="00640681" w:rsidP="00640681">
      <w:pPr>
        <w:autoSpaceDE w:val="0"/>
        <w:autoSpaceDN w:val="0"/>
        <w:adjustRightInd w:val="0"/>
        <w:jc w:val="center"/>
        <w:rPr>
          <w:sz w:val="20"/>
          <w:szCs w:val="20"/>
        </w:rPr>
      </w:pPr>
      <w:r w:rsidRPr="00631FAC">
        <w:rPr>
          <w:sz w:val="20"/>
          <w:szCs w:val="20"/>
        </w:rPr>
        <w:t>РЕШЕНИЕ № ___</w:t>
      </w:r>
    </w:p>
    <w:p w:rsidR="00640681" w:rsidRPr="00631FAC" w:rsidRDefault="00640681" w:rsidP="00640681">
      <w:pPr>
        <w:autoSpaceDE w:val="0"/>
        <w:autoSpaceDN w:val="0"/>
        <w:adjustRightInd w:val="0"/>
        <w:jc w:val="center"/>
        <w:rPr>
          <w:sz w:val="20"/>
          <w:szCs w:val="20"/>
        </w:rPr>
      </w:pPr>
      <w:r w:rsidRPr="00631FAC">
        <w:rPr>
          <w:sz w:val="20"/>
          <w:szCs w:val="20"/>
        </w:rPr>
        <w:t>администратора поступлений в бюджет о возврате инициативных платежей</w:t>
      </w:r>
    </w:p>
    <w:p w:rsidR="00640681" w:rsidRPr="00631FAC" w:rsidRDefault="00640681" w:rsidP="00640681">
      <w:pPr>
        <w:autoSpaceDE w:val="0"/>
        <w:autoSpaceDN w:val="0"/>
        <w:adjustRightInd w:val="0"/>
        <w:jc w:val="center"/>
        <w:rPr>
          <w:sz w:val="20"/>
          <w:szCs w:val="20"/>
        </w:rPr>
      </w:pPr>
      <w:r w:rsidRPr="00631FAC">
        <w:rPr>
          <w:sz w:val="20"/>
          <w:szCs w:val="20"/>
        </w:rPr>
        <w:t>от __________________ 20___ г.</w:t>
      </w:r>
    </w:p>
    <w:p w:rsidR="00640681" w:rsidRPr="00631FAC" w:rsidRDefault="00640681" w:rsidP="00640681">
      <w:pPr>
        <w:autoSpaceDE w:val="0"/>
        <w:autoSpaceDN w:val="0"/>
        <w:adjustRightInd w:val="0"/>
        <w:jc w:val="both"/>
        <w:rPr>
          <w:sz w:val="20"/>
          <w:szCs w:val="20"/>
        </w:rPr>
      </w:pPr>
      <w:r w:rsidRPr="00631FAC">
        <w:rPr>
          <w:sz w:val="20"/>
          <w:szCs w:val="20"/>
        </w:rPr>
        <w:t xml:space="preserve">Администратор поступлений в бюджет ___________________________________________________________________ </w:t>
      </w:r>
    </w:p>
    <w:p w:rsidR="00640681" w:rsidRPr="00631FAC" w:rsidRDefault="00640681" w:rsidP="00640681">
      <w:pPr>
        <w:autoSpaceDE w:val="0"/>
        <w:autoSpaceDN w:val="0"/>
        <w:adjustRightInd w:val="0"/>
        <w:jc w:val="both"/>
        <w:rPr>
          <w:sz w:val="20"/>
          <w:szCs w:val="20"/>
        </w:rPr>
      </w:pPr>
      <w:r w:rsidRPr="00631FAC">
        <w:rPr>
          <w:sz w:val="20"/>
          <w:szCs w:val="20"/>
        </w:rPr>
        <w:t>Плательщик: _____________________________________________________________________________________</w:t>
      </w:r>
    </w:p>
    <w:p w:rsidR="00640681" w:rsidRPr="00631FAC" w:rsidRDefault="00640681" w:rsidP="00640681">
      <w:pPr>
        <w:autoSpaceDE w:val="0"/>
        <w:autoSpaceDN w:val="0"/>
        <w:adjustRightInd w:val="0"/>
        <w:jc w:val="center"/>
        <w:rPr>
          <w:i/>
          <w:sz w:val="20"/>
          <w:szCs w:val="20"/>
        </w:rPr>
      </w:pPr>
      <w:r w:rsidRPr="00631FAC">
        <w:rPr>
          <w:i/>
          <w:sz w:val="20"/>
          <w:szCs w:val="20"/>
        </w:rPr>
        <w:t>(наименование учреждения, организации, Ф.И.О. физического лица)</w:t>
      </w:r>
    </w:p>
    <w:p w:rsidR="00640681" w:rsidRPr="00631FAC" w:rsidRDefault="00640681" w:rsidP="00640681">
      <w:pPr>
        <w:autoSpaceDE w:val="0"/>
        <w:autoSpaceDN w:val="0"/>
        <w:adjustRightInd w:val="0"/>
        <w:jc w:val="both"/>
        <w:rPr>
          <w:sz w:val="20"/>
          <w:szCs w:val="20"/>
        </w:rPr>
      </w:pPr>
      <w:r w:rsidRPr="00631FAC">
        <w:rPr>
          <w:sz w:val="20"/>
          <w:szCs w:val="20"/>
        </w:rPr>
        <w:t>ИНН _________________ КПП _______________</w:t>
      </w:r>
    </w:p>
    <w:p w:rsidR="00640681" w:rsidRPr="00631FAC" w:rsidRDefault="00640681" w:rsidP="00640681">
      <w:pPr>
        <w:autoSpaceDE w:val="0"/>
        <w:autoSpaceDN w:val="0"/>
        <w:adjustRightInd w:val="0"/>
        <w:jc w:val="both"/>
        <w:rPr>
          <w:sz w:val="20"/>
          <w:szCs w:val="20"/>
        </w:rPr>
      </w:pPr>
      <w:r w:rsidRPr="00631FAC">
        <w:rPr>
          <w:sz w:val="20"/>
          <w:szCs w:val="20"/>
        </w:rPr>
        <w:t>Паспортные данные плательщика:______________________________________________________________________ _____________________________________________________________________________________________________</w:t>
      </w:r>
    </w:p>
    <w:p w:rsidR="00640681" w:rsidRPr="00631FAC" w:rsidRDefault="00640681" w:rsidP="00640681">
      <w:pPr>
        <w:autoSpaceDE w:val="0"/>
        <w:autoSpaceDN w:val="0"/>
        <w:adjustRightInd w:val="0"/>
        <w:ind w:firstLine="709"/>
        <w:jc w:val="both"/>
        <w:rPr>
          <w:sz w:val="20"/>
          <w:szCs w:val="20"/>
        </w:rPr>
      </w:pPr>
      <w:r w:rsidRPr="00631FAC">
        <w:rPr>
          <w:sz w:val="20"/>
          <w:szCs w:val="20"/>
        </w:rPr>
        <w:t>На основании заявления плательщика от 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____________________________________ ___________________________________________________________________________________________________________ рублей.</w:t>
      </w:r>
    </w:p>
    <w:p w:rsidR="00640681" w:rsidRPr="00631FAC" w:rsidRDefault="00640681" w:rsidP="00640681">
      <w:pPr>
        <w:autoSpaceDE w:val="0"/>
        <w:autoSpaceDN w:val="0"/>
        <w:adjustRightInd w:val="0"/>
        <w:jc w:val="center"/>
        <w:rPr>
          <w:i/>
          <w:sz w:val="20"/>
          <w:szCs w:val="20"/>
        </w:rPr>
      </w:pPr>
      <w:r w:rsidRPr="00631FAC">
        <w:rPr>
          <w:i/>
          <w:sz w:val="20"/>
          <w:szCs w:val="20"/>
        </w:rPr>
        <w:t>(сумма прописью)</w:t>
      </w:r>
    </w:p>
    <w:p w:rsidR="00640681" w:rsidRPr="00631FAC" w:rsidRDefault="00640681" w:rsidP="00640681">
      <w:pPr>
        <w:autoSpaceDE w:val="0"/>
        <w:autoSpaceDN w:val="0"/>
        <w:adjustRightInd w:val="0"/>
        <w:ind w:firstLine="709"/>
        <w:jc w:val="both"/>
        <w:rPr>
          <w:sz w:val="20"/>
          <w:szCs w:val="20"/>
        </w:rPr>
      </w:pPr>
      <w:r w:rsidRPr="00631FAC">
        <w:rPr>
          <w:sz w:val="20"/>
          <w:szCs w:val="20"/>
        </w:rPr>
        <w:t>По результатам проверки документов принято решение о возврате неизрасходованных (излишне уплаченных) инициативных платежей плательщику.</w:t>
      </w:r>
    </w:p>
    <w:p w:rsidR="00640681" w:rsidRPr="00631FAC" w:rsidRDefault="00640681" w:rsidP="00640681">
      <w:pPr>
        <w:autoSpaceDE w:val="0"/>
        <w:autoSpaceDN w:val="0"/>
        <w:adjustRightInd w:val="0"/>
        <w:jc w:val="right"/>
        <w:rPr>
          <w:sz w:val="20"/>
          <w:szCs w:val="20"/>
        </w:rPr>
      </w:pPr>
      <w:r w:rsidRPr="00631FAC">
        <w:rPr>
          <w:sz w:val="20"/>
          <w:szCs w:val="20"/>
        </w:rPr>
        <w:t>Единица измерения: руб.</w:t>
      </w:r>
    </w:p>
    <w:tbl>
      <w:tblPr>
        <w:tblW w:w="14662" w:type="dxa"/>
        <w:jc w:val="center"/>
        <w:tblLayout w:type="fixed"/>
        <w:tblCellMar>
          <w:top w:w="102" w:type="dxa"/>
          <w:left w:w="62" w:type="dxa"/>
          <w:bottom w:w="102" w:type="dxa"/>
          <w:right w:w="62" w:type="dxa"/>
        </w:tblCellMar>
        <w:tblLook w:val="0000" w:firstRow="0" w:lastRow="0" w:firstColumn="0" w:lastColumn="0" w:noHBand="0" w:noVBand="0"/>
      </w:tblPr>
      <w:tblGrid>
        <w:gridCol w:w="2047"/>
        <w:gridCol w:w="1843"/>
        <w:gridCol w:w="2268"/>
        <w:gridCol w:w="2126"/>
        <w:gridCol w:w="1134"/>
        <w:gridCol w:w="992"/>
        <w:gridCol w:w="2976"/>
        <w:gridCol w:w="1276"/>
      </w:tblGrid>
      <w:tr w:rsidR="00640681" w:rsidRPr="00631FAC" w:rsidTr="00311F84">
        <w:trPr>
          <w:jc w:val="center"/>
        </w:trPr>
        <w:tc>
          <w:tcPr>
            <w:tcW w:w="9418" w:type="dxa"/>
            <w:gridSpan w:val="5"/>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Банковские реквизиты плательщика - получателя суммы возврата</w:t>
            </w:r>
          </w:p>
        </w:tc>
        <w:tc>
          <w:tcPr>
            <w:tcW w:w="3968" w:type="dxa"/>
            <w:gridSpan w:val="2"/>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Код</w:t>
            </w:r>
          </w:p>
        </w:tc>
        <w:tc>
          <w:tcPr>
            <w:tcW w:w="1276" w:type="dxa"/>
            <w:vMerge w:val="restart"/>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Сумма</w:t>
            </w:r>
          </w:p>
        </w:tc>
      </w:tr>
      <w:tr w:rsidR="00640681" w:rsidRPr="00631FAC" w:rsidTr="00311F84">
        <w:trPr>
          <w:jc w:val="center"/>
        </w:trPr>
        <w:tc>
          <w:tcPr>
            <w:tcW w:w="2047" w:type="dxa"/>
            <w:vMerge w:val="restart"/>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Наименование банка</w:t>
            </w:r>
          </w:p>
        </w:tc>
        <w:tc>
          <w:tcPr>
            <w:tcW w:w="7371" w:type="dxa"/>
            <w:gridSpan w:val="4"/>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Номер счета</w:t>
            </w:r>
          </w:p>
        </w:tc>
        <w:tc>
          <w:tcPr>
            <w:tcW w:w="992" w:type="dxa"/>
            <w:vMerge w:val="restart"/>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 xml:space="preserve">по </w:t>
            </w:r>
            <w:hyperlink r:id="rId38" w:history="1">
              <w:r w:rsidRPr="00631FAC">
                <w:rPr>
                  <w:sz w:val="20"/>
                  <w:szCs w:val="20"/>
                </w:rPr>
                <w:t>ОКАТО</w:t>
              </w:r>
            </w:hyperlink>
          </w:p>
        </w:tc>
        <w:tc>
          <w:tcPr>
            <w:tcW w:w="2976" w:type="dxa"/>
            <w:vMerge w:val="restart"/>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по БК</w:t>
            </w:r>
          </w:p>
        </w:tc>
        <w:tc>
          <w:tcPr>
            <w:tcW w:w="1276" w:type="dxa"/>
            <w:vMerge/>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r>
      <w:tr w:rsidR="00640681" w:rsidRPr="00631FAC" w:rsidTr="00311F84">
        <w:trPr>
          <w:jc w:val="center"/>
        </w:trPr>
        <w:tc>
          <w:tcPr>
            <w:tcW w:w="2047" w:type="dxa"/>
            <w:vMerge/>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ind w:firstLine="54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отделения банка</w:t>
            </w:r>
          </w:p>
        </w:tc>
        <w:tc>
          <w:tcPr>
            <w:tcW w:w="2268"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расчетного (лицевого)</w:t>
            </w:r>
          </w:p>
        </w:tc>
        <w:tc>
          <w:tcPr>
            <w:tcW w:w="212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корреспондентского</w:t>
            </w:r>
          </w:p>
        </w:tc>
        <w:tc>
          <w:tcPr>
            <w:tcW w:w="1134"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БИК</w:t>
            </w:r>
          </w:p>
        </w:tc>
        <w:tc>
          <w:tcPr>
            <w:tcW w:w="992" w:type="dxa"/>
            <w:vMerge/>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r>
      <w:tr w:rsidR="00640681" w:rsidRPr="00631FAC" w:rsidTr="00311F84">
        <w:trPr>
          <w:jc w:val="center"/>
        </w:trPr>
        <w:tc>
          <w:tcPr>
            <w:tcW w:w="2047"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6</w:t>
            </w:r>
          </w:p>
        </w:tc>
        <w:tc>
          <w:tcPr>
            <w:tcW w:w="29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r w:rsidRPr="00631FAC">
              <w:rPr>
                <w:sz w:val="20"/>
                <w:szCs w:val="20"/>
              </w:rPr>
              <w:t>8</w:t>
            </w:r>
          </w:p>
        </w:tc>
      </w:tr>
      <w:tr w:rsidR="00640681" w:rsidRPr="00631FAC" w:rsidTr="00311F84">
        <w:trPr>
          <w:jc w:val="center"/>
        </w:trPr>
        <w:tc>
          <w:tcPr>
            <w:tcW w:w="2047"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r>
      <w:tr w:rsidR="00640681" w:rsidRPr="00631FAC" w:rsidTr="00311F84">
        <w:trPr>
          <w:jc w:val="center"/>
        </w:trPr>
        <w:tc>
          <w:tcPr>
            <w:tcW w:w="2047"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40681" w:rsidRPr="00631FAC" w:rsidRDefault="00640681" w:rsidP="00640681">
            <w:pPr>
              <w:autoSpaceDE w:val="0"/>
              <w:autoSpaceDN w:val="0"/>
              <w:adjustRightInd w:val="0"/>
              <w:jc w:val="center"/>
              <w:rPr>
                <w:sz w:val="20"/>
                <w:szCs w:val="20"/>
              </w:rPr>
            </w:pPr>
          </w:p>
        </w:tc>
      </w:tr>
    </w:tbl>
    <w:p w:rsidR="00640681" w:rsidRPr="00631FAC" w:rsidRDefault="00640681" w:rsidP="00640681">
      <w:pPr>
        <w:autoSpaceDE w:val="0"/>
        <w:autoSpaceDN w:val="0"/>
        <w:adjustRightInd w:val="0"/>
        <w:ind w:firstLine="540"/>
        <w:jc w:val="both"/>
        <w:rPr>
          <w:sz w:val="20"/>
          <w:szCs w:val="20"/>
        </w:rPr>
      </w:pPr>
    </w:p>
    <w:p w:rsidR="00640681" w:rsidRPr="00631FAC" w:rsidRDefault="00640681" w:rsidP="00640681">
      <w:pPr>
        <w:autoSpaceDE w:val="0"/>
        <w:autoSpaceDN w:val="0"/>
        <w:adjustRightInd w:val="0"/>
        <w:jc w:val="both"/>
        <w:rPr>
          <w:sz w:val="20"/>
          <w:szCs w:val="20"/>
        </w:rPr>
      </w:pPr>
      <w:r w:rsidRPr="00631FAC">
        <w:rPr>
          <w:sz w:val="20"/>
          <w:szCs w:val="20"/>
        </w:rPr>
        <w:t>Руководитель ___________________ _______________________________________</w:t>
      </w:r>
    </w:p>
    <w:p w:rsidR="00640681" w:rsidRPr="00631FAC" w:rsidRDefault="00640681" w:rsidP="00640681">
      <w:pPr>
        <w:autoSpaceDE w:val="0"/>
        <w:autoSpaceDN w:val="0"/>
        <w:adjustRightInd w:val="0"/>
        <w:jc w:val="center"/>
        <w:rPr>
          <w:sz w:val="20"/>
          <w:szCs w:val="20"/>
        </w:rPr>
      </w:pPr>
      <w:r w:rsidRPr="00631FAC">
        <w:rPr>
          <w:sz w:val="20"/>
          <w:szCs w:val="20"/>
        </w:rPr>
        <w:t>(подпись)                            (расшифровка подписи)</w:t>
      </w:r>
    </w:p>
    <w:p w:rsidR="00640681" w:rsidRPr="00631FAC" w:rsidRDefault="00640681" w:rsidP="00640681">
      <w:pPr>
        <w:autoSpaceDE w:val="0"/>
        <w:autoSpaceDN w:val="0"/>
        <w:adjustRightInd w:val="0"/>
        <w:jc w:val="both"/>
        <w:rPr>
          <w:sz w:val="20"/>
          <w:szCs w:val="20"/>
        </w:rPr>
      </w:pPr>
    </w:p>
    <w:p w:rsidR="00640681" w:rsidRPr="00631FAC" w:rsidRDefault="00640681" w:rsidP="00640681">
      <w:pPr>
        <w:autoSpaceDE w:val="0"/>
        <w:autoSpaceDN w:val="0"/>
        <w:adjustRightInd w:val="0"/>
        <w:jc w:val="both"/>
        <w:rPr>
          <w:sz w:val="20"/>
          <w:szCs w:val="20"/>
        </w:rPr>
      </w:pPr>
      <w:r w:rsidRPr="00631FAC">
        <w:rPr>
          <w:sz w:val="20"/>
          <w:szCs w:val="20"/>
        </w:rPr>
        <w:t>Исполнитель ____________________ _______________________________________</w:t>
      </w:r>
    </w:p>
    <w:p w:rsidR="00640681" w:rsidRPr="00631FAC" w:rsidRDefault="00640681" w:rsidP="00640681">
      <w:pPr>
        <w:autoSpaceDE w:val="0"/>
        <w:autoSpaceDN w:val="0"/>
        <w:adjustRightInd w:val="0"/>
        <w:jc w:val="center"/>
        <w:rPr>
          <w:sz w:val="20"/>
          <w:szCs w:val="20"/>
        </w:rPr>
      </w:pPr>
      <w:r w:rsidRPr="00631FAC">
        <w:rPr>
          <w:sz w:val="20"/>
          <w:szCs w:val="20"/>
        </w:rPr>
        <w:t>(подпись)                            (расшифровка подписи)</w:t>
      </w:r>
    </w:p>
    <w:p w:rsidR="00640681" w:rsidRPr="00631FAC" w:rsidRDefault="00640681" w:rsidP="00640681">
      <w:pPr>
        <w:autoSpaceDE w:val="0"/>
        <w:autoSpaceDN w:val="0"/>
        <w:adjustRightInd w:val="0"/>
        <w:jc w:val="both"/>
        <w:rPr>
          <w:sz w:val="20"/>
          <w:szCs w:val="20"/>
        </w:rPr>
      </w:pPr>
      <w:r w:rsidRPr="00631FAC">
        <w:rPr>
          <w:sz w:val="20"/>
          <w:szCs w:val="20"/>
        </w:rPr>
        <w:t xml:space="preserve">____________________________________ </w:t>
      </w:r>
    </w:p>
    <w:p w:rsidR="00640681" w:rsidRPr="00631FAC" w:rsidRDefault="00640681" w:rsidP="00640681">
      <w:pPr>
        <w:autoSpaceDE w:val="0"/>
        <w:autoSpaceDN w:val="0"/>
        <w:adjustRightInd w:val="0"/>
        <w:ind w:left="1701"/>
        <w:jc w:val="both"/>
        <w:rPr>
          <w:sz w:val="20"/>
          <w:szCs w:val="20"/>
        </w:rPr>
      </w:pPr>
      <w:r w:rsidRPr="00631FAC">
        <w:rPr>
          <w:sz w:val="20"/>
          <w:szCs w:val="20"/>
        </w:rPr>
        <w:t>(телефон)</w:t>
      </w:r>
    </w:p>
    <w:p w:rsidR="00640681" w:rsidRPr="00631FAC" w:rsidRDefault="00640681" w:rsidP="00640681">
      <w:pPr>
        <w:autoSpaceDE w:val="0"/>
        <w:autoSpaceDN w:val="0"/>
        <w:adjustRightInd w:val="0"/>
        <w:jc w:val="both"/>
        <w:rPr>
          <w:sz w:val="20"/>
          <w:szCs w:val="20"/>
        </w:rPr>
      </w:pPr>
    </w:p>
    <w:p w:rsidR="00640681" w:rsidRPr="00631FAC" w:rsidRDefault="00640681" w:rsidP="00640681">
      <w:pPr>
        <w:autoSpaceDE w:val="0"/>
        <w:autoSpaceDN w:val="0"/>
        <w:adjustRightInd w:val="0"/>
        <w:jc w:val="both"/>
        <w:rPr>
          <w:sz w:val="20"/>
          <w:szCs w:val="20"/>
        </w:rPr>
      </w:pPr>
      <w:r w:rsidRPr="00631FAC">
        <w:rPr>
          <w:sz w:val="20"/>
          <w:szCs w:val="20"/>
        </w:rPr>
        <w:t>_________________ 20___ г.</w:t>
      </w:r>
    </w:p>
    <w:p w:rsidR="00640681" w:rsidRPr="00640681" w:rsidRDefault="00640681" w:rsidP="00DE3C92">
      <w:pPr>
        <w:rPr>
          <w:sz w:val="20"/>
          <w:szCs w:val="20"/>
          <w:lang w:val="en-US"/>
        </w:rPr>
      </w:pPr>
    </w:p>
    <w:p w:rsidR="00113F1C" w:rsidRDefault="00113F1C" w:rsidP="00DE3C92">
      <w:pPr>
        <w:rPr>
          <w:sz w:val="20"/>
          <w:szCs w:val="20"/>
        </w:rPr>
        <w:sectPr w:rsidR="00113F1C" w:rsidSect="00640681">
          <w:headerReference w:type="first" r:id="rId39"/>
          <w:pgSz w:w="16838" w:h="11906" w:orient="landscape"/>
          <w:pgMar w:top="424" w:right="395" w:bottom="567" w:left="284" w:header="709" w:footer="709" w:gutter="0"/>
          <w:cols w:space="708"/>
          <w:docGrid w:linePitch="360"/>
        </w:sectPr>
      </w:pPr>
    </w:p>
    <w:p w:rsidR="00113F1C" w:rsidRDefault="00113F1C" w:rsidP="00113F1C">
      <w:pPr>
        <w:jc w:val="center"/>
        <w:rPr>
          <w:sz w:val="20"/>
          <w:szCs w:val="20"/>
        </w:rPr>
      </w:pPr>
      <w:r>
        <w:rPr>
          <w:noProof/>
          <w:sz w:val="20"/>
          <w:szCs w:val="20"/>
        </w:rPr>
        <w:drawing>
          <wp:inline distT="0" distB="0" distL="0" distR="0">
            <wp:extent cx="50482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113F1C" w:rsidRDefault="00113F1C" w:rsidP="00113F1C">
      <w:pPr>
        <w:jc w:val="center"/>
        <w:rPr>
          <w:sz w:val="20"/>
          <w:szCs w:val="20"/>
        </w:rPr>
      </w:pPr>
      <w:r>
        <w:rPr>
          <w:sz w:val="20"/>
          <w:szCs w:val="20"/>
        </w:rPr>
        <w:t>КАРАТУЗСКИЙ СЕЛЬСКИЙ СОВЕТ ДЕПУТАТОВ</w:t>
      </w:r>
    </w:p>
    <w:p w:rsidR="00113F1C" w:rsidRDefault="00113F1C" w:rsidP="00113F1C">
      <w:pPr>
        <w:ind w:right="-1"/>
        <w:jc w:val="center"/>
        <w:rPr>
          <w:sz w:val="20"/>
          <w:szCs w:val="20"/>
        </w:rPr>
      </w:pPr>
    </w:p>
    <w:p w:rsidR="00113F1C" w:rsidRDefault="00113F1C" w:rsidP="00113F1C">
      <w:pPr>
        <w:ind w:right="-1"/>
        <w:jc w:val="center"/>
        <w:rPr>
          <w:sz w:val="20"/>
          <w:szCs w:val="20"/>
        </w:rPr>
      </w:pPr>
      <w:r>
        <w:rPr>
          <w:sz w:val="20"/>
          <w:szCs w:val="20"/>
        </w:rPr>
        <w:t>РЕШЕНИЕ</w:t>
      </w:r>
    </w:p>
    <w:p w:rsidR="00113F1C" w:rsidRDefault="00113F1C" w:rsidP="00113F1C">
      <w:pPr>
        <w:ind w:right="-1"/>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2"/>
        <w:gridCol w:w="3282"/>
      </w:tblGrid>
      <w:tr w:rsidR="00113F1C" w:rsidTr="00113F1C">
        <w:trPr>
          <w:jc w:val="center"/>
        </w:trPr>
        <w:tc>
          <w:tcPr>
            <w:tcW w:w="3281" w:type="dxa"/>
            <w:hideMark/>
          </w:tcPr>
          <w:p w:rsidR="00113F1C" w:rsidRDefault="00113F1C">
            <w:pPr>
              <w:ind w:right="-1"/>
              <w:rPr>
                <w:sz w:val="20"/>
                <w:szCs w:val="20"/>
                <w:lang w:eastAsia="en-US"/>
              </w:rPr>
            </w:pPr>
            <w:r>
              <w:rPr>
                <w:sz w:val="20"/>
                <w:szCs w:val="20"/>
              </w:rPr>
              <w:t>16.11.2021г</w:t>
            </w:r>
            <w:r>
              <w:rPr>
                <w:sz w:val="20"/>
                <w:szCs w:val="20"/>
              </w:rPr>
              <w:tab/>
              <w:t>.</w:t>
            </w:r>
          </w:p>
        </w:tc>
        <w:tc>
          <w:tcPr>
            <w:tcW w:w="3282" w:type="dxa"/>
            <w:hideMark/>
          </w:tcPr>
          <w:p w:rsidR="00113F1C" w:rsidRDefault="00113F1C">
            <w:pPr>
              <w:ind w:right="-1"/>
              <w:jc w:val="center"/>
              <w:rPr>
                <w:sz w:val="20"/>
                <w:szCs w:val="20"/>
                <w:lang w:eastAsia="en-US"/>
              </w:rPr>
            </w:pPr>
            <w:r>
              <w:rPr>
                <w:sz w:val="20"/>
                <w:szCs w:val="20"/>
              </w:rPr>
              <w:t>с.Каратузское</w:t>
            </w:r>
          </w:p>
        </w:tc>
        <w:tc>
          <w:tcPr>
            <w:tcW w:w="3282" w:type="dxa"/>
            <w:hideMark/>
          </w:tcPr>
          <w:p w:rsidR="00113F1C" w:rsidRDefault="00113F1C">
            <w:pPr>
              <w:ind w:right="-1"/>
              <w:jc w:val="right"/>
              <w:rPr>
                <w:sz w:val="20"/>
                <w:szCs w:val="20"/>
                <w:lang w:eastAsia="en-US"/>
              </w:rPr>
            </w:pPr>
            <w:r>
              <w:rPr>
                <w:sz w:val="20"/>
                <w:szCs w:val="20"/>
              </w:rPr>
              <w:t>№ 08-59</w:t>
            </w:r>
          </w:p>
        </w:tc>
      </w:tr>
    </w:tbl>
    <w:p w:rsidR="00113F1C" w:rsidRDefault="00113F1C" w:rsidP="00113F1C">
      <w:pPr>
        <w:ind w:right="3675"/>
        <w:jc w:val="both"/>
        <w:rPr>
          <w:sz w:val="20"/>
          <w:szCs w:val="20"/>
          <w:lang w:val="en-US" w:eastAsia="en-US"/>
        </w:rPr>
      </w:pPr>
    </w:p>
    <w:p w:rsidR="00113F1C" w:rsidRDefault="00113F1C" w:rsidP="00113F1C">
      <w:pPr>
        <w:ind w:right="3675"/>
        <w:jc w:val="both"/>
        <w:rPr>
          <w:sz w:val="20"/>
          <w:szCs w:val="20"/>
        </w:rPr>
      </w:pPr>
      <w:r>
        <w:rPr>
          <w:sz w:val="20"/>
          <w:szCs w:val="20"/>
        </w:rPr>
        <w:t xml:space="preserve">Об отмене решения от 17.11.2009г. №42-189 </w:t>
      </w:r>
      <w:r>
        <w:rPr>
          <w:sz w:val="20"/>
          <w:szCs w:val="20"/>
        </w:rPr>
        <w:br/>
        <w:t>«Об утверждении Положения о территориальном общественном самоуправлении в Каратузском сельсовете»</w:t>
      </w:r>
    </w:p>
    <w:p w:rsidR="00113F1C" w:rsidRDefault="00113F1C" w:rsidP="00113F1C">
      <w:pPr>
        <w:rPr>
          <w:sz w:val="20"/>
          <w:szCs w:val="20"/>
        </w:rPr>
      </w:pPr>
    </w:p>
    <w:p w:rsidR="00113F1C" w:rsidRDefault="00113F1C" w:rsidP="00113F1C">
      <w:pPr>
        <w:ind w:firstLine="709"/>
        <w:jc w:val="both"/>
        <w:rPr>
          <w:kern w:val="2"/>
          <w:sz w:val="20"/>
          <w:szCs w:val="20"/>
        </w:rPr>
      </w:pPr>
      <w:r>
        <w:rPr>
          <w:sz w:val="20"/>
          <w:szCs w:val="20"/>
        </w:rPr>
        <w:t>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 сельский Совет депутатов РЕШИЛ:</w:t>
      </w:r>
    </w:p>
    <w:p w:rsidR="00113F1C" w:rsidRDefault="00113F1C" w:rsidP="00DE6AE1">
      <w:pPr>
        <w:pStyle w:val="a3"/>
        <w:numPr>
          <w:ilvl w:val="0"/>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Отменить решение от 17.11.2009г. №42-189 «Об утверждении Положения о территориальном общественном самоуправлении в Каратузском сельсовете».</w:t>
      </w:r>
    </w:p>
    <w:p w:rsidR="00113F1C" w:rsidRDefault="00113F1C" w:rsidP="00DE6AE1">
      <w:pPr>
        <w:pStyle w:val="a3"/>
        <w:numPr>
          <w:ilvl w:val="0"/>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Решение вступает в силу в день, следующий за днём его официального опубликования в официальном печатном издании «Каратузский Вестник».</w:t>
      </w:r>
    </w:p>
    <w:p w:rsidR="00113F1C" w:rsidRDefault="00113F1C" w:rsidP="00DE6AE1">
      <w:pPr>
        <w:pStyle w:val="a3"/>
        <w:numPr>
          <w:ilvl w:val="0"/>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за исполнением настоящего Решения возложить на постоянную комиссию по вопросам законности и социальной политике.</w:t>
      </w:r>
    </w:p>
    <w:p w:rsidR="00113F1C" w:rsidRDefault="00113F1C" w:rsidP="00113F1C">
      <w:pPr>
        <w:pStyle w:val="a3"/>
        <w:rPr>
          <w:rFonts w:ascii="Times New Roman" w:hAnsi="Times New Roman"/>
          <w:sz w:val="20"/>
          <w:szCs w:val="20"/>
        </w:rPr>
      </w:pPr>
    </w:p>
    <w:tbl>
      <w:tblPr>
        <w:tblW w:w="10060" w:type="dxa"/>
        <w:tblLook w:val="04A0" w:firstRow="1" w:lastRow="0" w:firstColumn="1" w:lastColumn="0" w:noHBand="0" w:noVBand="1"/>
      </w:tblPr>
      <w:tblGrid>
        <w:gridCol w:w="5387"/>
        <w:gridCol w:w="4673"/>
      </w:tblGrid>
      <w:tr w:rsidR="00113F1C" w:rsidTr="00113F1C">
        <w:tc>
          <w:tcPr>
            <w:tcW w:w="5387" w:type="dxa"/>
          </w:tcPr>
          <w:p w:rsidR="00113F1C" w:rsidRDefault="00113F1C">
            <w:pPr>
              <w:autoSpaceDE w:val="0"/>
              <w:autoSpaceDN w:val="0"/>
              <w:adjustRightInd w:val="0"/>
              <w:rPr>
                <w:sz w:val="20"/>
                <w:szCs w:val="20"/>
                <w:lang w:eastAsia="en-US"/>
              </w:rPr>
            </w:pPr>
            <w:r>
              <w:rPr>
                <w:sz w:val="20"/>
                <w:szCs w:val="20"/>
              </w:rPr>
              <w:t>Председатель Совета депутатов</w:t>
            </w:r>
          </w:p>
          <w:p w:rsidR="00113F1C" w:rsidRDefault="00113F1C">
            <w:pPr>
              <w:autoSpaceDE w:val="0"/>
              <w:autoSpaceDN w:val="0"/>
              <w:adjustRightInd w:val="0"/>
              <w:rPr>
                <w:sz w:val="20"/>
                <w:szCs w:val="20"/>
              </w:rPr>
            </w:pPr>
          </w:p>
          <w:p w:rsidR="00113F1C" w:rsidRDefault="00113F1C">
            <w:pPr>
              <w:autoSpaceDE w:val="0"/>
              <w:autoSpaceDN w:val="0"/>
              <w:adjustRightInd w:val="0"/>
              <w:rPr>
                <w:sz w:val="20"/>
                <w:szCs w:val="20"/>
                <w:lang w:eastAsia="en-US"/>
              </w:rPr>
            </w:pPr>
            <w:r>
              <w:rPr>
                <w:sz w:val="20"/>
                <w:szCs w:val="20"/>
              </w:rPr>
              <w:t>______________ О.В. Федосеева</w:t>
            </w:r>
          </w:p>
        </w:tc>
        <w:tc>
          <w:tcPr>
            <w:tcW w:w="4673" w:type="dxa"/>
          </w:tcPr>
          <w:p w:rsidR="00113F1C" w:rsidRDefault="00113F1C">
            <w:pPr>
              <w:autoSpaceDE w:val="0"/>
              <w:autoSpaceDN w:val="0"/>
              <w:adjustRightInd w:val="0"/>
              <w:rPr>
                <w:sz w:val="20"/>
                <w:szCs w:val="20"/>
                <w:lang w:eastAsia="en-US"/>
              </w:rPr>
            </w:pPr>
            <w:r>
              <w:rPr>
                <w:sz w:val="20"/>
                <w:szCs w:val="20"/>
              </w:rPr>
              <w:t>Глава сельсовета</w:t>
            </w:r>
            <w:r>
              <w:rPr>
                <w:sz w:val="20"/>
                <w:szCs w:val="20"/>
              </w:rPr>
              <w:tab/>
            </w:r>
          </w:p>
          <w:p w:rsidR="00113F1C" w:rsidRDefault="00113F1C">
            <w:pPr>
              <w:autoSpaceDE w:val="0"/>
              <w:autoSpaceDN w:val="0"/>
              <w:adjustRightInd w:val="0"/>
              <w:rPr>
                <w:sz w:val="20"/>
                <w:szCs w:val="20"/>
              </w:rPr>
            </w:pPr>
          </w:p>
          <w:p w:rsidR="00113F1C" w:rsidRDefault="00113F1C">
            <w:pPr>
              <w:autoSpaceDE w:val="0"/>
              <w:autoSpaceDN w:val="0"/>
              <w:adjustRightInd w:val="0"/>
              <w:rPr>
                <w:sz w:val="20"/>
                <w:szCs w:val="20"/>
                <w:lang w:eastAsia="en-US"/>
              </w:rPr>
            </w:pPr>
            <w:r>
              <w:rPr>
                <w:sz w:val="20"/>
                <w:szCs w:val="20"/>
              </w:rPr>
              <w:t>______________ А.А. Саар</w:t>
            </w:r>
          </w:p>
        </w:tc>
      </w:tr>
    </w:tbl>
    <w:p w:rsidR="00113F1C" w:rsidRDefault="00113F1C" w:rsidP="00113F1C">
      <w:pPr>
        <w:pStyle w:val="a3"/>
        <w:rPr>
          <w:rFonts w:ascii="Times New Roman" w:hAnsi="Times New Roman"/>
          <w:sz w:val="20"/>
          <w:szCs w:val="20"/>
          <w:lang w:eastAsia="ar-SA"/>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DE6AE1" w:rsidRDefault="00640681"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113F1C" w:rsidRPr="00DE6AE1" w:rsidRDefault="00113F1C"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640681" w:rsidRPr="00640681" w:rsidRDefault="00640681" w:rsidP="00DE3C92">
      <w:pPr>
        <w:rPr>
          <w:sz w:val="20"/>
          <w:szCs w:val="20"/>
        </w:rPr>
      </w:pPr>
    </w:p>
    <w:p w:rsidR="0054502B" w:rsidRDefault="0054502B" w:rsidP="00DE3C92">
      <w:pPr>
        <w:rPr>
          <w:sz w:val="20"/>
          <w:szCs w:val="20"/>
        </w:rPr>
      </w:pPr>
    </w:p>
    <w:p w:rsidR="0054502B" w:rsidRDefault="0054502B" w:rsidP="00DE3C92">
      <w:pPr>
        <w:rPr>
          <w:sz w:val="20"/>
          <w:szCs w:val="20"/>
        </w:rPr>
      </w:pPr>
    </w:p>
    <w:p w:rsidR="0054502B" w:rsidRDefault="0054502B" w:rsidP="00DE3C92">
      <w:pPr>
        <w:rPr>
          <w:sz w:val="20"/>
          <w:szCs w:val="20"/>
        </w:rPr>
      </w:pPr>
    </w:p>
    <w:p w:rsidR="00DE3C92" w:rsidRDefault="00DE3C92" w:rsidP="00DE3C92">
      <w:pPr>
        <w:rPr>
          <w:sz w:val="20"/>
          <w:szCs w:val="20"/>
        </w:rPr>
      </w:pPr>
    </w:p>
    <w:p w:rsidR="00DE3C92" w:rsidRDefault="00DE3C92" w:rsidP="00DE3C92">
      <w:pPr>
        <w:rPr>
          <w:sz w:val="20"/>
          <w:szCs w:val="20"/>
        </w:rPr>
      </w:pPr>
    </w:p>
    <w:p w:rsidR="001E6DED" w:rsidRDefault="001E6DED" w:rsidP="007D34D1">
      <w:pPr>
        <w:rPr>
          <w:sz w:val="20"/>
          <w:szCs w:val="20"/>
        </w:rPr>
      </w:pPr>
    </w:p>
    <w:p w:rsidR="001E6DED" w:rsidRDefault="001E6DED"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113F1C">
      <w:pgSz w:w="11906" w:h="16838"/>
      <w:pgMar w:top="395" w:right="567" w:bottom="284" w:left="4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81" w:rsidRDefault="00640681" w:rsidP="00D97532">
      <w:r>
        <w:separator/>
      </w:r>
    </w:p>
  </w:endnote>
  <w:endnote w:type="continuationSeparator" w:id="0">
    <w:p w:rsidR="00640681" w:rsidRDefault="00640681"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1" w:rsidRDefault="00640681">
    <w:pPr>
      <w:pStyle w:val="af0"/>
      <w:jc w:val="right"/>
    </w:pPr>
    <w:r>
      <w:fldChar w:fldCharType="begin"/>
    </w:r>
    <w:r>
      <w:instrText>PAGE   \* MERGEFORMAT</w:instrText>
    </w:r>
    <w:r>
      <w:fldChar w:fldCharType="separate"/>
    </w:r>
    <w:r w:rsidR="00DE6AE1">
      <w:rPr>
        <w:noProof/>
      </w:rPr>
      <w:t>65</w:t>
    </w:r>
    <w:r>
      <w:fldChar w:fldCharType="end"/>
    </w:r>
  </w:p>
  <w:p w:rsidR="00640681" w:rsidRDefault="0064068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1" w:rsidRDefault="00640681" w:rsidP="008502CD">
    <w:pPr>
      <w:pStyle w:val="af0"/>
      <w:ind w:firstLine="1920"/>
      <w:jc w:val="right"/>
    </w:pPr>
    <w:r>
      <w:fldChar w:fldCharType="begin"/>
    </w:r>
    <w:r>
      <w:instrText>PAGE   \* MERGEFORMAT</w:instrText>
    </w:r>
    <w:r>
      <w:fldChar w:fldCharType="separate"/>
    </w:r>
    <w:r>
      <w:rPr>
        <w:noProof/>
      </w:rPr>
      <w:t>1</w:t>
    </w:r>
    <w:r>
      <w:fldChar w:fldCharType="end"/>
    </w:r>
  </w:p>
  <w:p w:rsidR="00640681" w:rsidRPr="00B340F4" w:rsidRDefault="00640681" w:rsidP="00B34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81" w:rsidRDefault="00640681" w:rsidP="00D97532">
      <w:r>
        <w:separator/>
      </w:r>
    </w:p>
  </w:footnote>
  <w:footnote w:type="continuationSeparator" w:id="0">
    <w:p w:rsidR="00640681" w:rsidRDefault="00640681"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81" w:rsidRDefault="00640681" w:rsidP="00CE76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0681" w:rsidRDefault="00640681">
    <w:pPr>
      <w:pStyle w:val="a5"/>
    </w:pPr>
  </w:p>
  <w:p w:rsidR="00640681" w:rsidRDefault="00640681"/>
  <w:p w:rsidR="00640681" w:rsidRDefault="006406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7" w:type="dxa"/>
      <w:jc w:val="center"/>
      <w:tblLook w:val="04A0" w:firstRow="1" w:lastRow="0" w:firstColumn="1" w:lastColumn="0" w:noHBand="0" w:noVBand="1"/>
    </w:tblPr>
    <w:tblGrid>
      <w:gridCol w:w="11023"/>
      <w:gridCol w:w="4394"/>
    </w:tblGrid>
    <w:tr w:rsidR="00640681" w:rsidRPr="00E32C71" w:rsidTr="008B30A2">
      <w:trPr>
        <w:jc w:val="center"/>
      </w:trPr>
      <w:tc>
        <w:tcPr>
          <w:tcW w:w="11023" w:type="dxa"/>
        </w:tcPr>
        <w:p w:rsidR="00640681" w:rsidRPr="00E32C71" w:rsidRDefault="00640681" w:rsidP="008B30A2">
          <w:pPr>
            <w:pStyle w:val="a5"/>
          </w:pPr>
        </w:p>
      </w:tc>
      <w:tc>
        <w:tcPr>
          <w:tcW w:w="4394" w:type="dxa"/>
        </w:tcPr>
        <w:p w:rsidR="00640681" w:rsidRPr="00DE60A7" w:rsidRDefault="00640681" w:rsidP="008B30A2">
          <w:pPr>
            <w:pStyle w:val="a5"/>
            <w:jc w:val="center"/>
          </w:pPr>
          <w:r w:rsidRPr="00DE60A7">
            <w:t>ПРИЛОЖЕНИЕ № 1                                                                                                                                                              к постановлению Правительства                                                                                                                                                                           Российской Федерации                                                                                                                                                          от _____________№ ___________</w:t>
          </w:r>
        </w:p>
      </w:tc>
    </w:tr>
  </w:tbl>
  <w:p w:rsidR="00640681" w:rsidRPr="00E32C71" w:rsidRDefault="00640681" w:rsidP="008B30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9B5A7C"/>
    <w:multiLevelType w:val="hybridMultilevel"/>
    <w:tmpl w:val="6D24947E"/>
    <w:lvl w:ilvl="0" w:tplc="790E8F3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A7303"/>
    <w:multiLevelType w:val="hybridMultilevel"/>
    <w:tmpl w:val="0CCAEE66"/>
    <w:lvl w:ilvl="0" w:tplc="8A541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1F6209"/>
    <w:multiLevelType w:val="multilevel"/>
    <w:tmpl w:val="7DB4E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192C16"/>
    <w:multiLevelType w:val="hybridMultilevel"/>
    <w:tmpl w:val="879856A2"/>
    <w:lvl w:ilvl="0" w:tplc="1B387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0B1B74"/>
    <w:multiLevelType w:val="hybridMultilevel"/>
    <w:tmpl w:val="98349DEE"/>
    <w:lvl w:ilvl="0" w:tplc="370AD7E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33550732"/>
    <w:multiLevelType w:val="hybridMultilevel"/>
    <w:tmpl w:val="1B0C1124"/>
    <w:lvl w:ilvl="0" w:tplc="8656F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8666E"/>
    <w:multiLevelType w:val="hybridMultilevel"/>
    <w:tmpl w:val="21867A1C"/>
    <w:lvl w:ilvl="0" w:tplc="74EE4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BA6D06"/>
    <w:multiLevelType w:val="hybridMultilevel"/>
    <w:tmpl w:val="F57E8B1A"/>
    <w:lvl w:ilvl="0" w:tplc="7F0438D0">
      <w:start w:val="1"/>
      <w:numFmt w:val="decimal"/>
      <w:lvlText w:val="%1)"/>
      <w:lvlJc w:val="left"/>
      <w:pPr>
        <w:tabs>
          <w:tab w:val="num" w:pos="4320"/>
        </w:tabs>
        <w:ind w:left="4320" w:hanging="360"/>
      </w:pPr>
      <w:rPr>
        <w:rFonts w:hint="default"/>
      </w:rPr>
    </w:lvl>
    <w:lvl w:ilvl="1" w:tplc="A6C093E6">
      <w:start w:val="1"/>
      <w:numFmt w:val="bullet"/>
      <w:lvlText w:val="-"/>
      <w:lvlJc w:val="left"/>
      <w:pPr>
        <w:tabs>
          <w:tab w:val="num" w:pos="2160"/>
        </w:tabs>
        <w:ind w:left="2160" w:hanging="360"/>
      </w:pPr>
      <w:rPr>
        <w:rFonts w:ascii="Tahoma" w:hAnsi="Tahoma"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E36329"/>
    <w:multiLevelType w:val="hybridMultilevel"/>
    <w:tmpl w:val="F34071D8"/>
    <w:lvl w:ilvl="0" w:tplc="514C2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9C7D23"/>
    <w:multiLevelType w:val="hybridMultilevel"/>
    <w:tmpl w:val="2C200F10"/>
    <w:lvl w:ilvl="0" w:tplc="1E10C0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4"/>
  </w:num>
  <w:num w:numId="13">
    <w:abstractNumId w:val="8"/>
  </w:num>
  <w:num w:numId="14">
    <w:abstractNumId w:val="9"/>
  </w:num>
  <w:num w:numId="15">
    <w:abstractNumId w:val="6"/>
  </w:num>
  <w:num w:numId="16">
    <w:abstractNumId w:val="17"/>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30056"/>
    <w:rsid w:val="00046F48"/>
    <w:rsid w:val="000505E3"/>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30429"/>
    <w:rsid w:val="00136AD1"/>
    <w:rsid w:val="0013729E"/>
    <w:rsid w:val="00137C19"/>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E6DED"/>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641"/>
    <w:rsid w:val="003460A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24F9"/>
    <w:rsid w:val="0041512D"/>
    <w:rsid w:val="0041683D"/>
    <w:rsid w:val="00425747"/>
    <w:rsid w:val="0043073C"/>
    <w:rsid w:val="004316A5"/>
    <w:rsid w:val="00433502"/>
    <w:rsid w:val="00436A5E"/>
    <w:rsid w:val="00436C67"/>
    <w:rsid w:val="00441865"/>
    <w:rsid w:val="0044365B"/>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BEF"/>
    <w:rsid w:val="004E302B"/>
    <w:rsid w:val="004E3F10"/>
    <w:rsid w:val="004F1116"/>
    <w:rsid w:val="004F6C97"/>
    <w:rsid w:val="004F7EDC"/>
    <w:rsid w:val="004F7FE4"/>
    <w:rsid w:val="00501A93"/>
    <w:rsid w:val="00503BEB"/>
    <w:rsid w:val="005054C1"/>
    <w:rsid w:val="00515C6D"/>
    <w:rsid w:val="00522566"/>
    <w:rsid w:val="00537790"/>
    <w:rsid w:val="0054502B"/>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D7882"/>
    <w:rsid w:val="005E26A6"/>
    <w:rsid w:val="005E634D"/>
    <w:rsid w:val="00627B95"/>
    <w:rsid w:val="00637A01"/>
    <w:rsid w:val="00640681"/>
    <w:rsid w:val="00644006"/>
    <w:rsid w:val="00655A7C"/>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68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232A"/>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9064B"/>
    <w:rsid w:val="008A70BB"/>
    <w:rsid w:val="008B0253"/>
    <w:rsid w:val="008B30A2"/>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70E4"/>
    <w:rsid w:val="00AB7532"/>
    <w:rsid w:val="00AC47D6"/>
    <w:rsid w:val="00AC5727"/>
    <w:rsid w:val="00AC5761"/>
    <w:rsid w:val="00AC6CCD"/>
    <w:rsid w:val="00AC72FE"/>
    <w:rsid w:val="00AC7B44"/>
    <w:rsid w:val="00AD0A09"/>
    <w:rsid w:val="00AD1DB6"/>
    <w:rsid w:val="00AD2AAF"/>
    <w:rsid w:val="00AD3D96"/>
    <w:rsid w:val="00AE0259"/>
    <w:rsid w:val="00AE0927"/>
    <w:rsid w:val="00AE1EFA"/>
    <w:rsid w:val="00AE3608"/>
    <w:rsid w:val="00AE3856"/>
    <w:rsid w:val="00AE562D"/>
    <w:rsid w:val="00AF5EB0"/>
    <w:rsid w:val="00AF75BA"/>
    <w:rsid w:val="00B00D04"/>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38F2"/>
    <w:rsid w:val="00B93CD2"/>
    <w:rsid w:val="00B964A8"/>
    <w:rsid w:val="00B97F90"/>
    <w:rsid w:val="00BB7792"/>
    <w:rsid w:val="00BC3AD6"/>
    <w:rsid w:val="00BD2BFB"/>
    <w:rsid w:val="00BD3408"/>
    <w:rsid w:val="00BF617F"/>
    <w:rsid w:val="00BF71DF"/>
    <w:rsid w:val="00C128A4"/>
    <w:rsid w:val="00C239B1"/>
    <w:rsid w:val="00C331EF"/>
    <w:rsid w:val="00C439E8"/>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1EEE"/>
    <w:rsid w:val="00DE3C92"/>
    <w:rsid w:val="00DE4445"/>
    <w:rsid w:val="00DE4E41"/>
    <w:rsid w:val="00DE6AE1"/>
    <w:rsid w:val="00E10294"/>
    <w:rsid w:val="00E10C23"/>
    <w:rsid w:val="00E361BB"/>
    <w:rsid w:val="00E50F66"/>
    <w:rsid w:val="00E50FAD"/>
    <w:rsid w:val="00E51501"/>
    <w:rsid w:val="00E51699"/>
    <w:rsid w:val="00E66655"/>
    <w:rsid w:val="00E67E03"/>
    <w:rsid w:val="00E7241D"/>
    <w:rsid w:val="00E74337"/>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53C1"/>
    <w:rsid w:val="00EF62A0"/>
    <w:rsid w:val="00F00E26"/>
    <w:rsid w:val="00F016AE"/>
    <w:rsid w:val="00F04392"/>
    <w:rsid w:val="00F06576"/>
    <w:rsid w:val="00F128C5"/>
    <w:rsid w:val="00F156B3"/>
    <w:rsid w:val="00F16AF4"/>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qFormat/>
    <w:rsid w:val="00861A08"/>
    <w:pPr>
      <w:spacing w:before="240" w:after="60"/>
      <w:outlineLvl w:val="7"/>
    </w:pPr>
    <w:rPr>
      <w:rFonts w:ascii="Calibri" w:hAnsi="Calibri"/>
      <w:i/>
      <w:iCs/>
      <w:lang w:eastAsia="en-US"/>
    </w:rPr>
  </w:style>
  <w:style w:type="paragraph" w:styleId="9">
    <w:name w:val="heading 9"/>
    <w:basedOn w:val="a"/>
    <w:next w:val="a"/>
    <w:link w:val="90"/>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locked/>
    <w:rsid w:val="00861A08"/>
    <w:rPr>
      <w:rFonts w:ascii="Cambria" w:hAnsi="Cambria"/>
      <w:b/>
      <w:i/>
      <w:sz w:val="28"/>
    </w:rPr>
  </w:style>
  <w:style w:type="character" w:customStyle="1" w:styleId="30">
    <w:name w:val="Заголовок 3 Знак"/>
    <w:basedOn w:val="a0"/>
    <w:link w:val="3"/>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DE6AE1"/>
    <w:pPr>
      <w:spacing w:before="100" w:beforeAutospacing="1" w:after="100" w:afterAutospacing="1"/>
      <w:ind w:firstLineChars="400"/>
      <w:textAlignment w:val="top"/>
    </w:pPr>
    <w:rPr>
      <w:i/>
      <w:iCs/>
      <w:sz w:val="16"/>
      <w:szCs w:val="16"/>
    </w:rPr>
  </w:style>
  <w:style w:type="paragraph" w:customStyle="1" w:styleId="xl119">
    <w:name w:val="xl119"/>
    <w:basedOn w:val="a"/>
    <w:rsid w:val="00DE6AE1"/>
    <w:pPr>
      <w:spacing w:before="100" w:beforeAutospacing="1" w:after="100" w:afterAutospacing="1"/>
      <w:jc w:val="center"/>
    </w:pPr>
    <w:rPr>
      <w:i/>
      <w:iCs/>
      <w:sz w:val="22"/>
      <w:szCs w:val="22"/>
    </w:rPr>
  </w:style>
  <w:style w:type="paragraph" w:customStyle="1" w:styleId="xl120">
    <w:name w:val="xl120"/>
    <w:basedOn w:val="a"/>
    <w:rsid w:val="00DE6AE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DE6AE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DE6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DE6AE1"/>
    <w:pPr>
      <w:spacing w:before="100" w:beforeAutospacing="1" w:after="100" w:afterAutospacing="1"/>
    </w:pPr>
    <w:rPr>
      <w:i/>
      <w:iCs/>
      <w:sz w:val="16"/>
      <w:szCs w:val="16"/>
    </w:rPr>
  </w:style>
  <w:style w:type="paragraph" w:customStyle="1" w:styleId="xl124">
    <w:name w:val="xl124"/>
    <w:basedOn w:val="a"/>
    <w:rsid w:val="00DE6AE1"/>
    <w:pPr>
      <w:spacing w:before="100" w:beforeAutospacing="1" w:after="100" w:afterAutospacing="1"/>
      <w:textAlignment w:val="top"/>
    </w:pPr>
    <w:rPr>
      <w:i/>
      <w:iCs/>
      <w:sz w:val="16"/>
      <w:szCs w:val="16"/>
    </w:rPr>
  </w:style>
  <w:style w:type="paragraph" w:customStyle="1" w:styleId="xl125">
    <w:name w:val="xl125"/>
    <w:basedOn w:val="a"/>
    <w:rsid w:val="00DE6AE1"/>
    <w:pPr>
      <w:spacing w:before="100" w:beforeAutospacing="1" w:after="100" w:afterAutospacing="1"/>
      <w:jc w:val="right"/>
    </w:pPr>
    <w:rPr>
      <w:i/>
      <w:iCs/>
      <w:sz w:val="16"/>
      <w:szCs w:val="16"/>
    </w:rPr>
  </w:style>
  <w:style w:type="paragraph" w:customStyle="1" w:styleId="xl126">
    <w:name w:val="xl126"/>
    <w:basedOn w:val="a"/>
    <w:rsid w:val="00DE6AE1"/>
    <w:pPr>
      <w:spacing w:before="100" w:beforeAutospacing="1" w:after="100" w:afterAutospacing="1"/>
      <w:textAlignment w:val="top"/>
    </w:pPr>
    <w:rPr>
      <w:i/>
      <w:iCs/>
      <w:sz w:val="16"/>
      <w:szCs w:val="16"/>
    </w:rPr>
  </w:style>
  <w:style w:type="paragraph" w:customStyle="1" w:styleId="xl127">
    <w:name w:val="xl127"/>
    <w:basedOn w:val="a"/>
    <w:rsid w:val="00DE6AE1"/>
    <w:pPr>
      <w:spacing w:before="100" w:beforeAutospacing="1" w:after="100" w:afterAutospacing="1"/>
      <w:jc w:val="center"/>
    </w:pPr>
    <w:rPr>
      <w:i/>
      <w:iCs/>
      <w:sz w:val="22"/>
      <w:szCs w:val="22"/>
    </w:rPr>
  </w:style>
  <w:style w:type="paragraph" w:customStyle="1" w:styleId="xl128">
    <w:name w:val="xl128"/>
    <w:basedOn w:val="a"/>
    <w:rsid w:val="00DE6AE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DE6AE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DE6AE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qFormat/>
    <w:rsid w:val="00861A08"/>
    <w:pPr>
      <w:spacing w:before="240" w:after="60"/>
      <w:outlineLvl w:val="7"/>
    </w:pPr>
    <w:rPr>
      <w:rFonts w:ascii="Calibri" w:hAnsi="Calibri"/>
      <w:i/>
      <w:iCs/>
      <w:lang w:eastAsia="en-US"/>
    </w:rPr>
  </w:style>
  <w:style w:type="paragraph" w:styleId="9">
    <w:name w:val="heading 9"/>
    <w:basedOn w:val="a"/>
    <w:next w:val="a"/>
    <w:link w:val="90"/>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1A08"/>
    <w:rPr>
      <w:rFonts w:ascii="Cambria" w:hAnsi="Cambria"/>
      <w:b/>
      <w:kern w:val="32"/>
      <w:sz w:val="32"/>
    </w:rPr>
  </w:style>
  <w:style w:type="character" w:customStyle="1" w:styleId="20">
    <w:name w:val="Заголовок 2 Знак"/>
    <w:basedOn w:val="a0"/>
    <w:link w:val="2"/>
    <w:locked/>
    <w:rsid w:val="00861A08"/>
    <w:rPr>
      <w:rFonts w:ascii="Cambria" w:hAnsi="Cambria"/>
      <w:b/>
      <w:i/>
      <w:sz w:val="28"/>
    </w:rPr>
  </w:style>
  <w:style w:type="character" w:customStyle="1" w:styleId="30">
    <w:name w:val="Заголовок 3 Знак"/>
    <w:basedOn w:val="a0"/>
    <w:link w:val="3"/>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locked/>
    <w:rsid w:val="00707FFD"/>
    <w:rPr>
      <w:sz w:val="22"/>
      <w:szCs w:val="22"/>
      <w:lang w:eastAsia="en-US"/>
    </w:rPr>
  </w:style>
  <w:style w:type="paragraph" w:styleId="a5">
    <w:name w:val="header"/>
    <w:basedOn w:val="a"/>
    <w:link w:val="a6"/>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locked/>
    <w:rsid w:val="00D97532"/>
    <w:rPr>
      <w:sz w:val="20"/>
    </w:rPr>
  </w:style>
  <w:style w:type="character" w:styleId="ac">
    <w:name w:val="footnote reference"/>
    <w:basedOn w:val="a0"/>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locked/>
    <w:rsid w:val="00861A08"/>
    <w:rPr>
      <w:rFonts w:ascii="Tahoma" w:hAnsi="Tahoma"/>
      <w:sz w:val="16"/>
    </w:rPr>
  </w:style>
  <w:style w:type="paragraph" w:styleId="afa">
    <w:name w:val="Balloon Text"/>
    <w:basedOn w:val="a"/>
    <w:link w:val="af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DE6AE1"/>
    <w:pPr>
      <w:spacing w:before="100" w:beforeAutospacing="1" w:after="100" w:afterAutospacing="1"/>
      <w:ind w:firstLineChars="400"/>
      <w:textAlignment w:val="top"/>
    </w:pPr>
    <w:rPr>
      <w:i/>
      <w:iCs/>
      <w:sz w:val="16"/>
      <w:szCs w:val="16"/>
    </w:rPr>
  </w:style>
  <w:style w:type="paragraph" w:customStyle="1" w:styleId="xl119">
    <w:name w:val="xl119"/>
    <w:basedOn w:val="a"/>
    <w:rsid w:val="00DE6AE1"/>
    <w:pPr>
      <w:spacing w:before="100" w:beforeAutospacing="1" w:after="100" w:afterAutospacing="1"/>
      <w:jc w:val="center"/>
    </w:pPr>
    <w:rPr>
      <w:i/>
      <w:iCs/>
      <w:sz w:val="22"/>
      <w:szCs w:val="22"/>
    </w:rPr>
  </w:style>
  <w:style w:type="paragraph" w:customStyle="1" w:styleId="xl120">
    <w:name w:val="xl120"/>
    <w:basedOn w:val="a"/>
    <w:rsid w:val="00DE6AE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DE6AE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DE6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DE6AE1"/>
    <w:pPr>
      <w:spacing w:before="100" w:beforeAutospacing="1" w:after="100" w:afterAutospacing="1"/>
    </w:pPr>
    <w:rPr>
      <w:i/>
      <w:iCs/>
      <w:sz w:val="16"/>
      <w:szCs w:val="16"/>
    </w:rPr>
  </w:style>
  <w:style w:type="paragraph" w:customStyle="1" w:styleId="xl124">
    <w:name w:val="xl124"/>
    <w:basedOn w:val="a"/>
    <w:rsid w:val="00DE6AE1"/>
    <w:pPr>
      <w:spacing w:before="100" w:beforeAutospacing="1" w:after="100" w:afterAutospacing="1"/>
      <w:textAlignment w:val="top"/>
    </w:pPr>
    <w:rPr>
      <w:i/>
      <w:iCs/>
      <w:sz w:val="16"/>
      <w:szCs w:val="16"/>
    </w:rPr>
  </w:style>
  <w:style w:type="paragraph" w:customStyle="1" w:styleId="xl125">
    <w:name w:val="xl125"/>
    <w:basedOn w:val="a"/>
    <w:rsid w:val="00DE6AE1"/>
    <w:pPr>
      <w:spacing w:before="100" w:beforeAutospacing="1" w:after="100" w:afterAutospacing="1"/>
      <w:jc w:val="right"/>
    </w:pPr>
    <w:rPr>
      <w:i/>
      <w:iCs/>
      <w:sz w:val="16"/>
      <w:szCs w:val="16"/>
    </w:rPr>
  </w:style>
  <w:style w:type="paragraph" w:customStyle="1" w:styleId="xl126">
    <w:name w:val="xl126"/>
    <w:basedOn w:val="a"/>
    <w:rsid w:val="00DE6AE1"/>
    <w:pPr>
      <w:spacing w:before="100" w:beforeAutospacing="1" w:after="100" w:afterAutospacing="1"/>
      <w:textAlignment w:val="top"/>
    </w:pPr>
    <w:rPr>
      <w:i/>
      <w:iCs/>
      <w:sz w:val="16"/>
      <w:szCs w:val="16"/>
    </w:rPr>
  </w:style>
  <w:style w:type="paragraph" w:customStyle="1" w:styleId="xl127">
    <w:name w:val="xl127"/>
    <w:basedOn w:val="a"/>
    <w:rsid w:val="00DE6AE1"/>
    <w:pPr>
      <w:spacing w:before="100" w:beforeAutospacing="1" w:after="100" w:afterAutospacing="1"/>
      <w:jc w:val="center"/>
    </w:pPr>
    <w:rPr>
      <w:i/>
      <w:iCs/>
      <w:sz w:val="22"/>
      <w:szCs w:val="22"/>
    </w:rPr>
  </w:style>
  <w:style w:type="paragraph" w:customStyle="1" w:styleId="xl128">
    <w:name w:val="xl128"/>
    <w:basedOn w:val="a"/>
    <w:rsid w:val="00DE6AE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DE6AE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DE6AE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119153089">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794904022">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38440403">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676417596">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95658622">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15512">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0573038">
      <w:bodyDiv w:val="1"/>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hyperlink" Target="https://login.consultant.ru/link/?req=doc&amp;base=LAW&amp;n=358750&amp;date=25.06.2021&amp;demo=1&amp;dst=100998&amp;fld=134" TargetMode="External"/><Relationship Id="rId39" Type="http://schemas.openxmlformats.org/officeDocument/2006/relationships/header" Target="header2.xml"/><Relationship Id="rId21" Type="http://schemas.openxmlformats.org/officeDocument/2006/relationships/hyperlink" Target="consultantplus://offline/ref=5042E4DBB3583EEDB393095C66A190DAC9F61AB460672C48CF6E1A9C912D6C22A9E7109BEC264D398509483146F113A8AF0C345242ADD780C7dFO" TargetMode="External"/><Relationship Id="rId34" Type="http://schemas.openxmlformats.org/officeDocument/2006/relationships/hyperlink" Target="consultantplus://offline/ref=7124F1F95C26C56EC906A1F7DDD9D0446D4C06F10E10B888BA032A419B0000FA8A93AB9E039575B62C4232250955B10594t1h8D"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aratuzskoe24.ru" TargetMode="External"/><Relationship Id="rId20" Type="http://schemas.openxmlformats.org/officeDocument/2006/relationships/image" Target="media/image7.jpeg"/><Relationship Id="rId29" Type="http://schemas.openxmlformats.org/officeDocument/2006/relationships/hyperlink" Target="https://login.consultant.ru/link/?req=doc&amp;base=LAW&amp;n=358750&amp;date=25.06.2021&amp;demo=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login.consultant.ru/link/?req=doc&amp;base=LAW&amp;n=358750&amp;date=25.06.2021&amp;demo=1" TargetMode="External"/><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yperlink" Target="https://login.consultant.ru/link/?req=doc&amp;base=LAW&amp;n=358750&amp;date=25.06.2021&amp;demo=1&amp;dst=100512&amp;fld=134"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image" Target="media/image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s://login.consultant.ru/link/?req=doc&amp;base=LAW&amp;n=378980&amp;date=25.06.2021&amp;demo=1&amp;dst=100014&amp;fld=134" TargetMode="External"/><Relationship Id="rId33" Type="http://schemas.openxmlformats.org/officeDocument/2006/relationships/hyperlink" Target="consultantplus://offline/ref=D2BB388345F6ADA718CE7E5D671DB4FE9B31BB2B2F362696EC292C061B8C81D2FAECC20AE7830E17CACF1ED2F7x55DC" TargetMode="External"/><Relationship Id="rId38" Type="http://schemas.openxmlformats.org/officeDocument/2006/relationships/hyperlink" Target="consultantplus://offline/ref=3EBB1AAD65901E70FE5B97124D81F7400ED76E849E8B7C0BD5AA3729E7B29B0986D06DB6BECD18705CA193A1C8RB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844A-EECF-40AB-B536-3FA8B1E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66</Pages>
  <Words>37551</Words>
  <Characters>214042</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18</cp:revision>
  <cp:lastPrinted>2018-10-10T07:17:00Z</cp:lastPrinted>
  <dcterms:created xsi:type="dcterms:W3CDTF">2021-09-06T01:10:00Z</dcterms:created>
  <dcterms:modified xsi:type="dcterms:W3CDTF">2021-12-09T01:40:00Z</dcterms:modified>
</cp:coreProperties>
</file>