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A57FCE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50</w:t>
      </w:r>
      <w:r w:rsidR="00145722">
        <w:rPr>
          <w:sz w:val="48"/>
          <w:szCs w:val="48"/>
        </w:rPr>
        <w:t xml:space="preserve">) от </w:t>
      </w:r>
      <w:r w:rsidR="00A57FCE">
        <w:rPr>
          <w:sz w:val="48"/>
          <w:szCs w:val="48"/>
        </w:rPr>
        <w:t>16</w:t>
      </w:r>
      <w:r w:rsidR="003D4C70">
        <w:rPr>
          <w:sz w:val="48"/>
          <w:szCs w:val="48"/>
          <w:lang w:val="en-US"/>
        </w:rPr>
        <w:t xml:space="preserve"> </w:t>
      </w:r>
      <w:r w:rsidR="00902530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A57FCE" w:rsidRPr="00B862A6" w:rsidRDefault="00A57FCE" w:rsidP="00A57FCE">
      <w:pPr>
        <w:jc w:val="center"/>
        <w:rPr>
          <w:sz w:val="20"/>
          <w:szCs w:val="20"/>
        </w:rPr>
      </w:pPr>
      <w:r w:rsidRPr="00B862A6">
        <w:rPr>
          <w:sz w:val="20"/>
          <w:szCs w:val="20"/>
        </w:rPr>
        <w:lastRenderedPageBreak/>
        <w:t>АДМИНИСТРАЦИЯ КАРАТУЗСКОГО СЕЛЬСОВЕТА</w:t>
      </w:r>
    </w:p>
    <w:p w:rsidR="00A57FCE" w:rsidRPr="00B862A6" w:rsidRDefault="00A57FCE" w:rsidP="00A57FCE">
      <w:pPr>
        <w:jc w:val="center"/>
        <w:rPr>
          <w:sz w:val="20"/>
          <w:szCs w:val="20"/>
        </w:rPr>
      </w:pPr>
    </w:p>
    <w:p w:rsidR="00A57FCE" w:rsidRPr="00B862A6" w:rsidRDefault="00A57FCE" w:rsidP="00A57FCE">
      <w:pPr>
        <w:jc w:val="center"/>
        <w:rPr>
          <w:sz w:val="20"/>
          <w:szCs w:val="20"/>
        </w:rPr>
      </w:pPr>
      <w:r w:rsidRPr="00B862A6">
        <w:rPr>
          <w:sz w:val="20"/>
          <w:szCs w:val="20"/>
        </w:rPr>
        <w:t>ПОСТАНОВЛЕНИЕ</w:t>
      </w:r>
    </w:p>
    <w:p w:rsidR="00A57FCE" w:rsidRPr="00B862A6" w:rsidRDefault="00A57FCE" w:rsidP="00A57FCE">
      <w:pPr>
        <w:jc w:val="center"/>
        <w:rPr>
          <w:sz w:val="20"/>
          <w:szCs w:val="20"/>
        </w:rPr>
      </w:pPr>
    </w:p>
    <w:p w:rsidR="00A57FCE" w:rsidRPr="00B862A6" w:rsidRDefault="00A57FCE" w:rsidP="00A57FCE">
      <w:pPr>
        <w:jc w:val="center"/>
        <w:rPr>
          <w:sz w:val="20"/>
          <w:szCs w:val="20"/>
        </w:rPr>
      </w:pPr>
      <w:r w:rsidRPr="00B862A6">
        <w:rPr>
          <w:sz w:val="20"/>
          <w:szCs w:val="20"/>
        </w:rPr>
        <w:t>16.08.2019г.</w:t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  <w:t>с. Каратузское</w:t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  <w:t xml:space="preserve">№ 182 - </w:t>
      </w:r>
      <w:proofErr w:type="gramStart"/>
      <w:r w:rsidRPr="00B862A6">
        <w:rPr>
          <w:sz w:val="20"/>
          <w:szCs w:val="20"/>
        </w:rPr>
        <w:t>П</w:t>
      </w:r>
      <w:proofErr w:type="gramEnd"/>
    </w:p>
    <w:p w:rsidR="00A57FCE" w:rsidRPr="00B862A6" w:rsidRDefault="00A57FCE" w:rsidP="00A57FCE">
      <w:pPr>
        <w:rPr>
          <w:sz w:val="20"/>
          <w:szCs w:val="20"/>
        </w:rPr>
      </w:pPr>
    </w:p>
    <w:p w:rsidR="00A57FCE" w:rsidRDefault="00A57FCE" w:rsidP="00A57FCE">
      <w:pPr>
        <w:rPr>
          <w:rFonts w:eastAsia="Calibri"/>
          <w:sz w:val="20"/>
          <w:szCs w:val="20"/>
          <w:lang w:eastAsia="en-US"/>
        </w:rPr>
      </w:pPr>
      <w:r w:rsidRPr="00B862A6">
        <w:rPr>
          <w:rFonts w:eastAsia="Calibri"/>
          <w:sz w:val="20"/>
          <w:szCs w:val="20"/>
          <w:lang w:eastAsia="en-US"/>
        </w:rPr>
        <w:t>О внесении изменений в постановление</w:t>
      </w:r>
    </w:p>
    <w:p w:rsidR="00A57FCE" w:rsidRDefault="00A57FCE" w:rsidP="00A57FCE">
      <w:pPr>
        <w:rPr>
          <w:rFonts w:eastAsia="Calibri"/>
          <w:sz w:val="20"/>
          <w:szCs w:val="20"/>
          <w:lang w:eastAsia="en-US"/>
        </w:rPr>
      </w:pPr>
      <w:r w:rsidRPr="00B862A6">
        <w:rPr>
          <w:rFonts w:eastAsia="Calibri"/>
          <w:sz w:val="20"/>
          <w:szCs w:val="20"/>
          <w:lang w:eastAsia="en-US"/>
        </w:rPr>
        <w:t xml:space="preserve"> от 28.07.2017г. №99-П «Об утверждении</w:t>
      </w:r>
    </w:p>
    <w:p w:rsidR="00A57FCE" w:rsidRDefault="00A57FCE" w:rsidP="00A57FCE">
      <w:pPr>
        <w:rPr>
          <w:rFonts w:eastAsia="Calibri"/>
          <w:sz w:val="20"/>
          <w:szCs w:val="20"/>
          <w:lang w:eastAsia="en-US"/>
        </w:rPr>
      </w:pPr>
      <w:r w:rsidRPr="00B862A6">
        <w:rPr>
          <w:rFonts w:eastAsia="Calibri"/>
          <w:sz w:val="20"/>
          <w:szCs w:val="20"/>
          <w:lang w:eastAsia="en-US"/>
        </w:rPr>
        <w:t xml:space="preserve"> порядка формирования </w:t>
      </w:r>
      <w:proofErr w:type="gramStart"/>
      <w:r w:rsidRPr="00B862A6">
        <w:rPr>
          <w:rFonts w:eastAsia="Calibri"/>
          <w:sz w:val="20"/>
          <w:szCs w:val="20"/>
          <w:lang w:eastAsia="en-US"/>
        </w:rPr>
        <w:t>общественной</w:t>
      </w:r>
      <w:proofErr w:type="gramEnd"/>
    </w:p>
    <w:p w:rsidR="00A57FCE" w:rsidRPr="00B862A6" w:rsidRDefault="00A57FCE" w:rsidP="00A57FCE">
      <w:pPr>
        <w:rPr>
          <w:rFonts w:eastAsia="Calibri"/>
          <w:sz w:val="20"/>
          <w:szCs w:val="20"/>
          <w:lang w:eastAsia="en-US"/>
        </w:rPr>
      </w:pPr>
      <w:r w:rsidRPr="00B862A6">
        <w:rPr>
          <w:rFonts w:eastAsia="Calibri"/>
          <w:sz w:val="20"/>
          <w:szCs w:val="20"/>
          <w:lang w:eastAsia="en-US"/>
        </w:rPr>
        <w:t>комиссии по развитию сельской ср</w:t>
      </w:r>
      <w:r w:rsidRPr="00B862A6">
        <w:rPr>
          <w:rFonts w:eastAsia="Calibri"/>
          <w:sz w:val="20"/>
          <w:szCs w:val="20"/>
          <w:lang w:eastAsia="en-US"/>
        </w:rPr>
        <w:t>е</w:t>
      </w:r>
      <w:r w:rsidRPr="00B862A6">
        <w:rPr>
          <w:rFonts w:eastAsia="Calibri"/>
          <w:sz w:val="20"/>
          <w:szCs w:val="20"/>
          <w:lang w:eastAsia="en-US"/>
        </w:rPr>
        <w:t>ды»</w:t>
      </w:r>
    </w:p>
    <w:p w:rsidR="00A57FCE" w:rsidRPr="00B862A6" w:rsidRDefault="00A57FCE" w:rsidP="00A57FCE">
      <w:pPr>
        <w:rPr>
          <w:sz w:val="20"/>
          <w:szCs w:val="20"/>
        </w:rPr>
      </w:pPr>
      <w:r w:rsidRPr="00B862A6">
        <w:rPr>
          <w:sz w:val="20"/>
          <w:szCs w:val="20"/>
        </w:rPr>
        <w:t xml:space="preserve"> </w:t>
      </w:r>
    </w:p>
    <w:p w:rsidR="00A57FCE" w:rsidRPr="00B862A6" w:rsidRDefault="00A57FCE" w:rsidP="00A57FCE">
      <w:pPr>
        <w:jc w:val="both"/>
        <w:rPr>
          <w:sz w:val="20"/>
          <w:szCs w:val="20"/>
        </w:rPr>
      </w:pPr>
      <w:r w:rsidRPr="00B862A6">
        <w:rPr>
          <w:sz w:val="20"/>
          <w:szCs w:val="20"/>
        </w:rPr>
        <w:t xml:space="preserve">        В целях осуществления </w:t>
      </w:r>
      <w:proofErr w:type="gramStart"/>
      <w:r w:rsidRPr="00B862A6">
        <w:rPr>
          <w:sz w:val="20"/>
          <w:szCs w:val="20"/>
        </w:rPr>
        <w:t>контроля за</w:t>
      </w:r>
      <w:proofErr w:type="gramEnd"/>
      <w:r w:rsidRPr="00B862A6">
        <w:rPr>
          <w:sz w:val="20"/>
          <w:szCs w:val="20"/>
        </w:rPr>
        <w:t xml:space="preserve"> исполнением мероприятий по созд</w:t>
      </w:r>
      <w:r w:rsidRPr="00B862A6">
        <w:rPr>
          <w:sz w:val="20"/>
          <w:szCs w:val="20"/>
        </w:rPr>
        <w:t>а</w:t>
      </w:r>
      <w:r w:rsidRPr="00B862A6">
        <w:rPr>
          <w:sz w:val="20"/>
          <w:szCs w:val="20"/>
        </w:rPr>
        <w:t>нию комфортной сельской среды на территории Каратузского сельсовета, в соответствии с требованием Министерства строительства и жилищно-комм</w:t>
      </w:r>
      <w:r w:rsidRPr="00B862A6">
        <w:rPr>
          <w:sz w:val="20"/>
          <w:szCs w:val="20"/>
        </w:rPr>
        <w:t>у</w:t>
      </w:r>
      <w:r w:rsidRPr="00B862A6">
        <w:rPr>
          <w:sz w:val="20"/>
          <w:szCs w:val="20"/>
        </w:rPr>
        <w:t>нального хозяйства Российской Федерации, с целью повышения качества реализуемых мероприятий по формированию комфортной городской (сел</w:t>
      </w:r>
      <w:r w:rsidRPr="00B862A6">
        <w:rPr>
          <w:sz w:val="20"/>
          <w:szCs w:val="20"/>
        </w:rPr>
        <w:t>ь</w:t>
      </w:r>
      <w:r w:rsidRPr="00B862A6">
        <w:rPr>
          <w:sz w:val="20"/>
          <w:szCs w:val="20"/>
        </w:rPr>
        <w:t xml:space="preserve">ской) среды, руководствуясь </w:t>
      </w:r>
      <w:r w:rsidRPr="00B862A6">
        <w:rPr>
          <w:kern w:val="2"/>
          <w:sz w:val="20"/>
          <w:szCs w:val="20"/>
        </w:rPr>
        <w:t>Уставом Каратузского сельсовета Каратузского района Красноя</w:t>
      </w:r>
      <w:r w:rsidRPr="00B862A6">
        <w:rPr>
          <w:kern w:val="2"/>
          <w:sz w:val="20"/>
          <w:szCs w:val="20"/>
        </w:rPr>
        <w:t>р</w:t>
      </w:r>
      <w:r w:rsidRPr="00B862A6">
        <w:rPr>
          <w:kern w:val="2"/>
          <w:sz w:val="20"/>
          <w:szCs w:val="20"/>
        </w:rPr>
        <w:t xml:space="preserve">ского края, </w:t>
      </w:r>
      <w:r w:rsidRPr="00B862A6">
        <w:rPr>
          <w:sz w:val="20"/>
          <w:szCs w:val="20"/>
        </w:rPr>
        <w:t>ПОСТАНАВЛЯЮ:</w:t>
      </w:r>
    </w:p>
    <w:p w:rsidR="00A57FCE" w:rsidRPr="00B862A6" w:rsidRDefault="00A57FCE" w:rsidP="00A57F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862A6">
        <w:rPr>
          <w:sz w:val="20"/>
          <w:szCs w:val="20"/>
        </w:rPr>
        <w:t xml:space="preserve">1.    Внести в </w:t>
      </w:r>
      <w:r w:rsidRPr="00B862A6">
        <w:rPr>
          <w:rFonts w:eastAsia="Calibri"/>
          <w:sz w:val="20"/>
          <w:szCs w:val="20"/>
          <w:lang w:eastAsia="en-US"/>
        </w:rPr>
        <w:t>постановление от 28.07.2017г. №99-П «Об утверждении порядка формирования общ</w:t>
      </w:r>
      <w:r w:rsidRPr="00B862A6">
        <w:rPr>
          <w:rFonts w:eastAsia="Calibri"/>
          <w:sz w:val="20"/>
          <w:szCs w:val="20"/>
          <w:lang w:eastAsia="en-US"/>
        </w:rPr>
        <w:t>е</w:t>
      </w:r>
      <w:r w:rsidRPr="00B862A6">
        <w:rPr>
          <w:rFonts w:eastAsia="Calibri"/>
          <w:sz w:val="20"/>
          <w:szCs w:val="20"/>
          <w:lang w:eastAsia="en-US"/>
        </w:rPr>
        <w:t>ственной комиссии по развитию сельской среды» следующие изменения:</w:t>
      </w:r>
    </w:p>
    <w:p w:rsidR="00A57FCE" w:rsidRPr="00B862A6" w:rsidRDefault="00A57FCE" w:rsidP="00A57FCE">
      <w:pPr>
        <w:ind w:firstLine="709"/>
        <w:jc w:val="both"/>
        <w:rPr>
          <w:sz w:val="20"/>
          <w:szCs w:val="20"/>
        </w:rPr>
      </w:pPr>
      <w:r w:rsidRPr="00B862A6">
        <w:rPr>
          <w:rFonts w:eastAsia="Calibri"/>
          <w:sz w:val="20"/>
          <w:szCs w:val="20"/>
          <w:lang w:eastAsia="en-US"/>
        </w:rPr>
        <w:t>1.1 Приложение 1 к постановлению от 28.07.2017г. №99-П изложить в новой редакции согласно пр</w:t>
      </w:r>
      <w:r w:rsidRPr="00B862A6">
        <w:rPr>
          <w:rFonts w:eastAsia="Calibri"/>
          <w:sz w:val="20"/>
          <w:szCs w:val="20"/>
          <w:lang w:eastAsia="en-US"/>
        </w:rPr>
        <w:t>и</w:t>
      </w:r>
      <w:r w:rsidRPr="00B862A6">
        <w:rPr>
          <w:rFonts w:eastAsia="Calibri"/>
          <w:sz w:val="20"/>
          <w:szCs w:val="20"/>
          <w:lang w:eastAsia="en-US"/>
        </w:rPr>
        <w:t>ложению к настоящему постановлению.</w:t>
      </w:r>
    </w:p>
    <w:p w:rsidR="00A57FCE" w:rsidRPr="00B862A6" w:rsidRDefault="00A57FCE" w:rsidP="00A57FCE">
      <w:pPr>
        <w:ind w:firstLine="709"/>
        <w:jc w:val="both"/>
        <w:rPr>
          <w:sz w:val="20"/>
          <w:szCs w:val="20"/>
        </w:rPr>
      </w:pPr>
      <w:r w:rsidRPr="00B862A6">
        <w:rPr>
          <w:sz w:val="20"/>
          <w:szCs w:val="20"/>
        </w:rPr>
        <w:t xml:space="preserve">4. </w:t>
      </w:r>
      <w:proofErr w:type="gramStart"/>
      <w:r w:rsidRPr="00B862A6">
        <w:rPr>
          <w:sz w:val="20"/>
          <w:szCs w:val="20"/>
        </w:rPr>
        <w:t>Контроль за</w:t>
      </w:r>
      <w:proofErr w:type="gramEnd"/>
      <w:r w:rsidRPr="00B862A6">
        <w:rPr>
          <w:sz w:val="20"/>
          <w:szCs w:val="20"/>
        </w:rPr>
        <w:t xml:space="preserve"> исполнением постановления оставляю за собой.</w:t>
      </w:r>
    </w:p>
    <w:p w:rsidR="00A57FCE" w:rsidRPr="00B862A6" w:rsidRDefault="00A57FCE" w:rsidP="00A57FCE">
      <w:pPr>
        <w:ind w:firstLine="709"/>
        <w:jc w:val="both"/>
        <w:rPr>
          <w:sz w:val="20"/>
          <w:szCs w:val="20"/>
        </w:rPr>
      </w:pPr>
      <w:r w:rsidRPr="00B862A6">
        <w:rPr>
          <w:sz w:val="20"/>
          <w:szCs w:val="20"/>
        </w:rPr>
        <w:t xml:space="preserve">5. Настоящее постановление вступает в силу </w:t>
      </w:r>
      <w:r w:rsidRPr="00B862A6">
        <w:rPr>
          <w:color w:val="1A1A1A"/>
          <w:sz w:val="20"/>
          <w:szCs w:val="20"/>
        </w:rPr>
        <w:t>со дня, следующего за днем официального опубликования</w:t>
      </w:r>
      <w:r w:rsidRPr="00B862A6">
        <w:rPr>
          <w:sz w:val="20"/>
          <w:szCs w:val="20"/>
        </w:rPr>
        <w:t xml:space="preserve"> в печатном издании «</w:t>
      </w:r>
      <w:proofErr w:type="spellStart"/>
      <w:r w:rsidRPr="00B862A6">
        <w:rPr>
          <w:sz w:val="20"/>
          <w:szCs w:val="20"/>
        </w:rPr>
        <w:t>Каратузский</w:t>
      </w:r>
      <w:proofErr w:type="spellEnd"/>
      <w:r w:rsidRPr="00B862A6">
        <w:rPr>
          <w:sz w:val="20"/>
          <w:szCs w:val="20"/>
        </w:rPr>
        <w:t xml:space="preserve"> Вестник». </w:t>
      </w:r>
    </w:p>
    <w:p w:rsidR="00A57FCE" w:rsidRPr="00B862A6" w:rsidRDefault="00A57FCE" w:rsidP="00A57FCE">
      <w:pPr>
        <w:ind w:left="360"/>
        <w:jc w:val="both"/>
        <w:rPr>
          <w:sz w:val="20"/>
          <w:szCs w:val="20"/>
        </w:rPr>
      </w:pPr>
    </w:p>
    <w:p w:rsidR="00A57FCE" w:rsidRPr="00B862A6" w:rsidRDefault="00A57FCE" w:rsidP="00A57FCE">
      <w:pPr>
        <w:snapToGrid w:val="0"/>
        <w:rPr>
          <w:sz w:val="20"/>
          <w:szCs w:val="20"/>
        </w:rPr>
      </w:pPr>
      <w:r w:rsidRPr="00B862A6">
        <w:rPr>
          <w:sz w:val="20"/>
          <w:szCs w:val="20"/>
        </w:rPr>
        <w:t>Глава Каратузского сельсовета</w:t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</w:r>
      <w:r w:rsidRPr="00B862A6">
        <w:rPr>
          <w:sz w:val="20"/>
          <w:szCs w:val="20"/>
        </w:rPr>
        <w:tab/>
        <w:t xml:space="preserve">А.А. Саар </w:t>
      </w:r>
    </w:p>
    <w:p w:rsidR="00A57FCE" w:rsidRPr="00B862A6" w:rsidRDefault="00A57FCE" w:rsidP="00A57FCE">
      <w:pPr>
        <w:rPr>
          <w:sz w:val="20"/>
          <w:szCs w:val="20"/>
        </w:rPr>
      </w:pPr>
    </w:p>
    <w:p w:rsidR="00A57FCE" w:rsidRPr="00B862A6" w:rsidRDefault="00A57FCE" w:rsidP="00A57FCE">
      <w:pPr>
        <w:rPr>
          <w:sz w:val="20"/>
          <w:szCs w:val="20"/>
        </w:rPr>
      </w:pPr>
    </w:p>
    <w:p w:rsidR="00A57FCE" w:rsidRPr="00B862A6" w:rsidRDefault="00A57FCE" w:rsidP="00A57FCE">
      <w:pPr>
        <w:jc w:val="right"/>
        <w:rPr>
          <w:sz w:val="20"/>
          <w:szCs w:val="20"/>
        </w:rPr>
      </w:pPr>
      <w:r w:rsidRPr="00B862A6">
        <w:rPr>
          <w:sz w:val="20"/>
          <w:szCs w:val="20"/>
        </w:rPr>
        <w:t>Приложение к постановлению</w:t>
      </w:r>
    </w:p>
    <w:p w:rsidR="00A57FCE" w:rsidRPr="00B862A6" w:rsidRDefault="00A57FCE" w:rsidP="00A57FCE">
      <w:pPr>
        <w:jc w:val="right"/>
        <w:rPr>
          <w:sz w:val="20"/>
          <w:szCs w:val="20"/>
        </w:rPr>
      </w:pPr>
      <w:r w:rsidRPr="00B862A6">
        <w:rPr>
          <w:sz w:val="20"/>
          <w:szCs w:val="20"/>
        </w:rPr>
        <w:t xml:space="preserve"> от 16.08.2019 г. № 182 - </w:t>
      </w:r>
      <w:proofErr w:type="gramStart"/>
      <w:r w:rsidRPr="00B862A6">
        <w:rPr>
          <w:sz w:val="20"/>
          <w:szCs w:val="20"/>
        </w:rPr>
        <w:t>П</w:t>
      </w:r>
      <w:proofErr w:type="gramEnd"/>
    </w:p>
    <w:p w:rsidR="00A57FCE" w:rsidRPr="00B862A6" w:rsidRDefault="00A57FCE" w:rsidP="00A57FCE">
      <w:pPr>
        <w:jc w:val="right"/>
        <w:rPr>
          <w:sz w:val="20"/>
          <w:szCs w:val="20"/>
        </w:rPr>
      </w:pPr>
    </w:p>
    <w:p w:rsidR="00A57FCE" w:rsidRPr="00B862A6" w:rsidRDefault="00A57FCE" w:rsidP="00A57FCE">
      <w:pPr>
        <w:jc w:val="right"/>
        <w:rPr>
          <w:sz w:val="20"/>
          <w:szCs w:val="20"/>
        </w:rPr>
      </w:pPr>
    </w:p>
    <w:p w:rsidR="00A57FCE" w:rsidRPr="00B862A6" w:rsidRDefault="00A57FCE" w:rsidP="00A57FCE">
      <w:pPr>
        <w:jc w:val="right"/>
        <w:rPr>
          <w:sz w:val="20"/>
          <w:szCs w:val="20"/>
        </w:rPr>
      </w:pPr>
    </w:p>
    <w:p w:rsidR="00A57FCE" w:rsidRPr="00B862A6" w:rsidRDefault="00A57FCE" w:rsidP="00A57FCE">
      <w:pPr>
        <w:jc w:val="right"/>
        <w:rPr>
          <w:sz w:val="20"/>
          <w:szCs w:val="20"/>
        </w:rPr>
      </w:pPr>
      <w:r w:rsidRPr="00B862A6">
        <w:rPr>
          <w:sz w:val="20"/>
          <w:szCs w:val="20"/>
        </w:rPr>
        <w:t>Приложение 1</w:t>
      </w:r>
    </w:p>
    <w:p w:rsidR="00A57FCE" w:rsidRPr="00B862A6" w:rsidRDefault="00A57FCE" w:rsidP="00A57FCE">
      <w:pPr>
        <w:jc w:val="right"/>
        <w:rPr>
          <w:sz w:val="20"/>
          <w:szCs w:val="20"/>
        </w:rPr>
      </w:pPr>
      <w:r w:rsidRPr="00B862A6">
        <w:rPr>
          <w:sz w:val="20"/>
          <w:szCs w:val="20"/>
        </w:rPr>
        <w:t>к постановлению Администрации</w:t>
      </w:r>
    </w:p>
    <w:p w:rsidR="00A57FCE" w:rsidRPr="00B862A6" w:rsidRDefault="00A57FCE" w:rsidP="00A57FCE">
      <w:pPr>
        <w:jc w:val="right"/>
        <w:rPr>
          <w:sz w:val="20"/>
          <w:szCs w:val="20"/>
        </w:rPr>
      </w:pPr>
      <w:r w:rsidRPr="00B862A6">
        <w:rPr>
          <w:sz w:val="20"/>
          <w:szCs w:val="20"/>
        </w:rPr>
        <w:t>Каратузского сельсовета</w:t>
      </w:r>
    </w:p>
    <w:p w:rsidR="00A57FCE" w:rsidRPr="00B862A6" w:rsidRDefault="00A57FCE" w:rsidP="00A57FCE">
      <w:pPr>
        <w:jc w:val="right"/>
        <w:rPr>
          <w:sz w:val="20"/>
          <w:szCs w:val="20"/>
        </w:rPr>
      </w:pPr>
      <w:r w:rsidRPr="00B862A6">
        <w:rPr>
          <w:sz w:val="20"/>
          <w:szCs w:val="20"/>
        </w:rPr>
        <w:t>от 28.07.2017  № 99-П</w:t>
      </w:r>
    </w:p>
    <w:p w:rsidR="00A57FCE" w:rsidRPr="00B862A6" w:rsidRDefault="00A57FCE" w:rsidP="00A57FC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862A6">
        <w:rPr>
          <w:b/>
          <w:bCs/>
          <w:sz w:val="20"/>
          <w:szCs w:val="20"/>
        </w:rPr>
        <w:t>СОСТАВ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</w:rPr>
      </w:pPr>
      <w:r w:rsidRPr="00B862A6">
        <w:rPr>
          <w:b/>
          <w:sz w:val="20"/>
          <w:szCs w:val="20"/>
        </w:rPr>
        <w:t xml:space="preserve">общественной комиссии </w:t>
      </w:r>
      <w:r w:rsidRPr="00B862A6">
        <w:rPr>
          <w:rFonts w:cs="Arial"/>
          <w:b/>
          <w:sz w:val="20"/>
          <w:szCs w:val="20"/>
        </w:rPr>
        <w:t>для организации проведения комиссионной оценки предложений заи</w:t>
      </w:r>
      <w:r w:rsidRPr="00B862A6">
        <w:rPr>
          <w:rFonts w:cs="Arial"/>
          <w:b/>
          <w:sz w:val="20"/>
          <w:szCs w:val="20"/>
        </w:rPr>
        <w:t>н</w:t>
      </w:r>
      <w:r w:rsidRPr="00B862A6">
        <w:rPr>
          <w:rFonts w:cs="Arial"/>
          <w:b/>
          <w:sz w:val="20"/>
          <w:szCs w:val="20"/>
        </w:rPr>
        <w:t xml:space="preserve">тересованных лиц, а также для осуществления </w:t>
      </w:r>
      <w:proofErr w:type="gramStart"/>
      <w:r w:rsidRPr="00B862A6">
        <w:rPr>
          <w:rFonts w:cs="Arial"/>
          <w:b/>
          <w:sz w:val="20"/>
          <w:szCs w:val="20"/>
        </w:rPr>
        <w:t>контроля за</w:t>
      </w:r>
      <w:proofErr w:type="gramEnd"/>
      <w:r w:rsidRPr="00B862A6">
        <w:rPr>
          <w:rFonts w:cs="Arial"/>
          <w:b/>
          <w:sz w:val="20"/>
          <w:szCs w:val="20"/>
        </w:rPr>
        <w:t xml:space="preserve"> реализацией муниципальной программы по созданию ко</w:t>
      </w:r>
      <w:r w:rsidRPr="00B862A6">
        <w:rPr>
          <w:rFonts w:cs="Arial"/>
          <w:b/>
          <w:sz w:val="20"/>
          <w:szCs w:val="20"/>
        </w:rPr>
        <w:t>м</w:t>
      </w:r>
      <w:r w:rsidRPr="00B862A6">
        <w:rPr>
          <w:rFonts w:cs="Arial"/>
          <w:b/>
          <w:sz w:val="20"/>
          <w:szCs w:val="20"/>
        </w:rPr>
        <w:t>фортной сельской среды на территории Каратузского сельсовета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</w:rPr>
      </w:pP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</w:rPr>
      </w:pP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>Саар Александр Александрович – Глава Каратузского сельсовета, предс</w:t>
      </w:r>
      <w:r w:rsidRPr="00B862A6">
        <w:rPr>
          <w:rFonts w:cs="Arial"/>
          <w:sz w:val="20"/>
          <w:szCs w:val="20"/>
        </w:rPr>
        <w:t>е</w:t>
      </w:r>
      <w:r w:rsidRPr="00B862A6">
        <w:rPr>
          <w:rFonts w:cs="Arial"/>
          <w:sz w:val="20"/>
          <w:szCs w:val="20"/>
        </w:rPr>
        <w:t xml:space="preserve">датель комиссии.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>Федосеева Оксана Владимировна – председатель Каратузского сельского Совета депутатов, замест</w:t>
      </w:r>
      <w:r w:rsidRPr="00B862A6">
        <w:rPr>
          <w:rFonts w:cs="Arial"/>
          <w:sz w:val="20"/>
          <w:szCs w:val="20"/>
        </w:rPr>
        <w:t>и</w:t>
      </w:r>
      <w:r w:rsidRPr="00B862A6">
        <w:rPr>
          <w:rFonts w:cs="Arial"/>
          <w:sz w:val="20"/>
          <w:szCs w:val="20"/>
        </w:rPr>
        <w:t xml:space="preserve">тель председателя комиссии.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>Ходаков Андрей Сергеевич – ведущий специалист по вопросам  ЖКХ</w:t>
      </w:r>
      <w:proofErr w:type="gramStart"/>
      <w:r w:rsidRPr="00B862A6">
        <w:rPr>
          <w:rFonts w:cs="Arial"/>
          <w:sz w:val="20"/>
          <w:szCs w:val="20"/>
        </w:rPr>
        <w:t xml:space="preserve"> ,</w:t>
      </w:r>
      <w:proofErr w:type="gramEnd"/>
      <w:r w:rsidRPr="00B862A6">
        <w:rPr>
          <w:rFonts w:cs="Arial"/>
          <w:sz w:val="20"/>
          <w:szCs w:val="20"/>
        </w:rPr>
        <w:t xml:space="preserve"> благоустройства , транспорта и строительства, секретарь комиссии.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 xml:space="preserve">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left="1080"/>
        <w:jc w:val="both"/>
        <w:rPr>
          <w:rFonts w:cs="Arial"/>
          <w:sz w:val="20"/>
          <w:szCs w:val="20"/>
        </w:rPr>
      </w:pP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 xml:space="preserve">Члены комиссии: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B862A6">
        <w:rPr>
          <w:rFonts w:cs="Arial"/>
          <w:sz w:val="20"/>
          <w:szCs w:val="20"/>
        </w:rPr>
        <w:t>Болмутенко</w:t>
      </w:r>
      <w:proofErr w:type="spellEnd"/>
      <w:r w:rsidRPr="00B862A6">
        <w:rPr>
          <w:rFonts w:cs="Arial"/>
          <w:sz w:val="20"/>
          <w:szCs w:val="20"/>
        </w:rPr>
        <w:t xml:space="preserve"> Алена Михайловна – заместитель главы администрации К</w:t>
      </w:r>
      <w:r w:rsidRPr="00B862A6">
        <w:rPr>
          <w:rFonts w:cs="Arial"/>
          <w:sz w:val="20"/>
          <w:szCs w:val="20"/>
        </w:rPr>
        <w:t>а</w:t>
      </w:r>
      <w:r w:rsidRPr="00B862A6">
        <w:rPr>
          <w:rFonts w:cs="Arial"/>
          <w:sz w:val="20"/>
          <w:szCs w:val="20"/>
        </w:rPr>
        <w:t>ратузского сельсовета;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>Матвеева Анна Александровна – ведущий специалист по правовым вопросам администрации Карату</w:t>
      </w:r>
      <w:r w:rsidRPr="00B862A6">
        <w:rPr>
          <w:rFonts w:cs="Arial"/>
          <w:sz w:val="20"/>
          <w:szCs w:val="20"/>
        </w:rPr>
        <w:t>з</w:t>
      </w:r>
      <w:r w:rsidRPr="00B862A6">
        <w:rPr>
          <w:rFonts w:cs="Arial"/>
          <w:sz w:val="20"/>
          <w:szCs w:val="20"/>
        </w:rPr>
        <w:t>ского сельсовета;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 xml:space="preserve">Фатюшина Мария Александровна – заместитель председателя районного Совета депутатов;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B862A6">
        <w:rPr>
          <w:rFonts w:cs="Arial"/>
          <w:sz w:val="20"/>
          <w:szCs w:val="20"/>
        </w:rPr>
        <w:t>Блинцов</w:t>
      </w:r>
      <w:proofErr w:type="spellEnd"/>
      <w:r w:rsidRPr="00B862A6">
        <w:rPr>
          <w:rFonts w:cs="Arial"/>
          <w:sz w:val="20"/>
          <w:szCs w:val="20"/>
        </w:rPr>
        <w:t xml:space="preserve"> Евгений Иванович – депутат Каратузского сельского Совета д</w:t>
      </w:r>
      <w:r w:rsidRPr="00B862A6">
        <w:rPr>
          <w:rFonts w:cs="Arial"/>
          <w:sz w:val="20"/>
          <w:szCs w:val="20"/>
        </w:rPr>
        <w:t>е</w:t>
      </w:r>
      <w:r w:rsidRPr="00B862A6">
        <w:rPr>
          <w:rFonts w:cs="Arial"/>
          <w:sz w:val="20"/>
          <w:szCs w:val="20"/>
        </w:rPr>
        <w:t>путатов;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B862A6">
        <w:rPr>
          <w:rFonts w:cs="Arial"/>
          <w:sz w:val="20"/>
          <w:szCs w:val="20"/>
        </w:rPr>
        <w:t>Шункина</w:t>
      </w:r>
      <w:proofErr w:type="spellEnd"/>
      <w:r w:rsidRPr="00B862A6">
        <w:rPr>
          <w:rFonts w:cs="Arial"/>
          <w:sz w:val="20"/>
          <w:szCs w:val="20"/>
        </w:rPr>
        <w:t xml:space="preserve"> Ирина Львовна – депутат Каратузского сельского Совета деп</w:t>
      </w:r>
      <w:r w:rsidRPr="00B862A6">
        <w:rPr>
          <w:rFonts w:cs="Arial"/>
          <w:sz w:val="20"/>
          <w:szCs w:val="20"/>
        </w:rPr>
        <w:t>у</w:t>
      </w:r>
      <w:r w:rsidRPr="00B862A6">
        <w:rPr>
          <w:rFonts w:cs="Arial"/>
          <w:sz w:val="20"/>
          <w:szCs w:val="20"/>
        </w:rPr>
        <w:t xml:space="preserve">татов;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B862A6">
        <w:rPr>
          <w:rFonts w:cs="Arial"/>
          <w:sz w:val="20"/>
          <w:szCs w:val="20"/>
        </w:rPr>
        <w:t>Луканёв</w:t>
      </w:r>
      <w:proofErr w:type="spellEnd"/>
      <w:r w:rsidRPr="00B862A6">
        <w:rPr>
          <w:rFonts w:cs="Arial"/>
          <w:sz w:val="20"/>
          <w:szCs w:val="20"/>
        </w:rPr>
        <w:t xml:space="preserve"> Александр Николаевич – депутат Каратузского сельского Совета депутатов (по согласов</w:t>
      </w:r>
      <w:r w:rsidRPr="00B862A6">
        <w:rPr>
          <w:rFonts w:cs="Arial"/>
          <w:sz w:val="20"/>
          <w:szCs w:val="20"/>
        </w:rPr>
        <w:t>а</w:t>
      </w:r>
      <w:r w:rsidRPr="00B862A6">
        <w:rPr>
          <w:rFonts w:cs="Arial"/>
          <w:sz w:val="20"/>
          <w:szCs w:val="20"/>
        </w:rPr>
        <w:t xml:space="preserve">нию);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B862A6">
        <w:rPr>
          <w:rFonts w:cs="Arial"/>
          <w:sz w:val="20"/>
          <w:szCs w:val="20"/>
        </w:rPr>
        <w:t>Гречишкин</w:t>
      </w:r>
      <w:proofErr w:type="spellEnd"/>
      <w:r w:rsidRPr="00B862A6">
        <w:rPr>
          <w:rFonts w:cs="Arial"/>
          <w:sz w:val="20"/>
          <w:szCs w:val="20"/>
        </w:rPr>
        <w:t xml:space="preserve"> Сергей Николаевич – депутат Каратузского сельского Совета депутатов (по согласованию);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>Янковский Владимир Михайлович – Председатель местной обществе</w:t>
      </w:r>
      <w:r w:rsidRPr="00B862A6">
        <w:rPr>
          <w:rFonts w:cs="Arial"/>
          <w:sz w:val="20"/>
          <w:szCs w:val="20"/>
        </w:rPr>
        <w:t>н</w:t>
      </w:r>
      <w:r w:rsidRPr="00B862A6">
        <w:rPr>
          <w:rFonts w:cs="Arial"/>
          <w:sz w:val="20"/>
          <w:szCs w:val="20"/>
        </w:rPr>
        <w:t xml:space="preserve">ной палаты Каратузского района (по согласованию); 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>Беляева Лариса Владимировна – представитель общественности;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B862A6">
        <w:rPr>
          <w:rFonts w:cs="Arial"/>
          <w:sz w:val="20"/>
          <w:szCs w:val="20"/>
        </w:rPr>
        <w:t>Ничкова</w:t>
      </w:r>
      <w:proofErr w:type="spellEnd"/>
      <w:r w:rsidRPr="00B862A6">
        <w:rPr>
          <w:rFonts w:cs="Arial"/>
          <w:sz w:val="20"/>
          <w:szCs w:val="20"/>
        </w:rPr>
        <w:t xml:space="preserve"> Людмила Викторовна – представитель общественности;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lastRenderedPageBreak/>
        <w:t>Костюченко Надежда Тихоновна – представитель общественности;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cs="Arial"/>
          <w:sz w:val="20"/>
          <w:szCs w:val="20"/>
        </w:rPr>
      </w:pPr>
      <w:proofErr w:type="spellStart"/>
      <w:r w:rsidRPr="00B862A6">
        <w:rPr>
          <w:rFonts w:cs="Arial"/>
          <w:sz w:val="20"/>
          <w:szCs w:val="20"/>
        </w:rPr>
        <w:t>Штукатурова</w:t>
      </w:r>
      <w:proofErr w:type="spellEnd"/>
      <w:r w:rsidRPr="00B862A6">
        <w:rPr>
          <w:rFonts w:cs="Arial"/>
          <w:sz w:val="20"/>
          <w:szCs w:val="20"/>
        </w:rPr>
        <w:t xml:space="preserve"> Наталья Николаевна – Председатель </w:t>
      </w:r>
      <w:proofErr w:type="spellStart"/>
      <w:r w:rsidRPr="00B862A6">
        <w:rPr>
          <w:rFonts w:cs="Arial"/>
          <w:sz w:val="20"/>
          <w:szCs w:val="20"/>
        </w:rPr>
        <w:t>Каратузской</w:t>
      </w:r>
      <w:proofErr w:type="spellEnd"/>
      <w:r w:rsidRPr="00B862A6">
        <w:rPr>
          <w:rFonts w:cs="Arial"/>
          <w:sz w:val="20"/>
          <w:szCs w:val="20"/>
        </w:rPr>
        <w:t xml:space="preserve"> районной  общественной организации (Всероссийское общество инвалидов);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>Цитович Александр Николаевич – главный специалист по делам ГО, ЧС и ПБ администрации Каратузского района (по согласованию);</w:t>
      </w:r>
    </w:p>
    <w:p w:rsidR="00A57FCE" w:rsidRPr="00B862A6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B862A6">
        <w:rPr>
          <w:rFonts w:cs="Arial"/>
          <w:sz w:val="20"/>
          <w:szCs w:val="20"/>
        </w:rPr>
        <w:t xml:space="preserve">Притворов Юрий Викторович – заместитель начальника ОП №2 МО МВД России « </w:t>
      </w:r>
      <w:proofErr w:type="spellStart"/>
      <w:r w:rsidRPr="00B862A6">
        <w:rPr>
          <w:rFonts w:cs="Arial"/>
          <w:sz w:val="20"/>
          <w:szCs w:val="20"/>
        </w:rPr>
        <w:t>Курагинский</w:t>
      </w:r>
      <w:proofErr w:type="spellEnd"/>
      <w:r w:rsidRPr="00B862A6">
        <w:rPr>
          <w:rFonts w:cs="Arial"/>
          <w:sz w:val="20"/>
          <w:szCs w:val="20"/>
        </w:rPr>
        <w:t>» по Каратузскому району (по согласованию);</w:t>
      </w:r>
    </w:p>
    <w:p w:rsidR="00A57FCE" w:rsidRPr="00B862A6" w:rsidRDefault="00A57FCE" w:rsidP="00A57FCE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proofErr w:type="spellStart"/>
      <w:r w:rsidRPr="00B862A6">
        <w:rPr>
          <w:rFonts w:ascii="Times New Roman" w:hAnsi="Times New Roman"/>
          <w:sz w:val="20"/>
          <w:szCs w:val="20"/>
        </w:rPr>
        <w:t>Анкипова</w:t>
      </w:r>
      <w:proofErr w:type="spellEnd"/>
      <w:r w:rsidRPr="00B862A6">
        <w:rPr>
          <w:rFonts w:ascii="Times New Roman" w:hAnsi="Times New Roman"/>
          <w:sz w:val="20"/>
          <w:szCs w:val="20"/>
        </w:rPr>
        <w:t xml:space="preserve"> Елена Александровна, ведущий специалист-архитектор отдела ЖКХ, транспорта, строител</w:t>
      </w:r>
      <w:r w:rsidRPr="00B862A6">
        <w:rPr>
          <w:rFonts w:ascii="Times New Roman" w:hAnsi="Times New Roman"/>
          <w:sz w:val="20"/>
          <w:szCs w:val="20"/>
        </w:rPr>
        <w:t>ь</w:t>
      </w:r>
      <w:r w:rsidRPr="00B862A6">
        <w:rPr>
          <w:rFonts w:ascii="Times New Roman" w:hAnsi="Times New Roman"/>
          <w:sz w:val="20"/>
          <w:szCs w:val="20"/>
        </w:rPr>
        <w:t>ства и связи администрации Каратузского рай</w:t>
      </w:r>
      <w:r w:rsidRPr="00B862A6">
        <w:rPr>
          <w:rFonts w:ascii="Times New Roman" w:hAnsi="Times New Roman"/>
          <w:sz w:val="20"/>
          <w:szCs w:val="20"/>
        </w:rPr>
        <w:t>о</w:t>
      </w:r>
      <w:r w:rsidRPr="00B862A6">
        <w:rPr>
          <w:rFonts w:ascii="Times New Roman" w:hAnsi="Times New Roman"/>
          <w:sz w:val="20"/>
          <w:szCs w:val="20"/>
        </w:rPr>
        <w:t>на (по согласованию);</w:t>
      </w:r>
    </w:p>
    <w:p w:rsidR="00A57FCE" w:rsidRPr="00B862A6" w:rsidRDefault="00A57FCE" w:rsidP="00A57FCE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B862A6">
        <w:rPr>
          <w:rFonts w:ascii="Times New Roman" w:hAnsi="Times New Roman"/>
          <w:sz w:val="20"/>
          <w:szCs w:val="20"/>
        </w:rPr>
        <w:t>Храмов Егор Сергеевич – заместитель директора по безопасности МБОУ «</w:t>
      </w:r>
      <w:proofErr w:type="spellStart"/>
      <w:r w:rsidRPr="00B862A6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B862A6">
        <w:rPr>
          <w:rFonts w:ascii="Times New Roman" w:hAnsi="Times New Roman"/>
          <w:sz w:val="20"/>
          <w:szCs w:val="20"/>
        </w:rPr>
        <w:t xml:space="preserve"> СОШ» имени Героя Советского Союза Е.Ф. Трофимова (по с</w:t>
      </w:r>
      <w:r w:rsidRPr="00B862A6">
        <w:rPr>
          <w:rFonts w:ascii="Times New Roman" w:hAnsi="Times New Roman"/>
          <w:sz w:val="20"/>
          <w:szCs w:val="20"/>
        </w:rPr>
        <w:t>о</w:t>
      </w:r>
      <w:r w:rsidRPr="00B862A6">
        <w:rPr>
          <w:rFonts w:ascii="Times New Roman" w:hAnsi="Times New Roman"/>
          <w:sz w:val="20"/>
          <w:szCs w:val="20"/>
        </w:rPr>
        <w:t>гласованию);</w:t>
      </w:r>
    </w:p>
    <w:p w:rsidR="00A57FCE" w:rsidRPr="00B862A6" w:rsidRDefault="00A57FCE" w:rsidP="00A57FCE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B862A6">
        <w:rPr>
          <w:rFonts w:ascii="Times New Roman" w:hAnsi="Times New Roman"/>
          <w:sz w:val="20"/>
          <w:szCs w:val="20"/>
        </w:rPr>
        <w:t>Казанцева Татьяна Викторовна – главный специалист отдела культуры, молодежной политики, спорта и туризма администрации Каратузского рай</w:t>
      </w:r>
      <w:r w:rsidRPr="00B862A6">
        <w:rPr>
          <w:rFonts w:ascii="Times New Roman" w:hAnsi="Times New Roman"/>
          <w:sz w:val="20"/>
          <w:szCs w:val="20"/>
        </w:rPr>
        <w:t>о</w:t>
      </w:r>
      <w:r w:rsidRPr="00B862A6">
        <w:rPr>
          <w:rFonts w:ascii="Times New Roman" w:hAnsi="Times New Roman"/>
          <w:sz w:val="20"/>
          <w:szCs w:val="20"/>
        </w:rPr>
        <w:t>на (по согласованию).</w:t>
      </w:r>
    </w:p>
    <w:p w:rsidR="00A57FCE" w:rsidRDefault="00A57FCE" w:rsidP="00A57FCE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</w:p>
    <w:p w:rsidR="00A57FCE" w:rsidRPr="00B862A6" w:rsidRDefault="00A57FCE" w:rsidP="00A57FCE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</w:p>
    <w:p w:rsidR="00A57FCE" w:rsidRDefault="00A57FCE" w:rsidP="00A57FC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</w:p>
    <w:p w:rsidR="00A57FCE" w:rsidRPr="00A57FCE" w:rsidRDefault="00A57FCE" w:rsidP="00A57FCE">
      <w:pPr>
        <w:pStyle w:val="6"/>
        <w:jc w:val="center"/>
        <w:rPr>
          <w:rFonts w:ascii="Times New Roman" w:hAnsi="Times New Roman"/>
          <w:b w:val="0"/>
          <w:sz w:val="20"/>
          <w:szCs w:val="20"/>
        </w:rPr>
      </w:pPr>
      <w:r w:rsidRPr="00A57FCE">
        <w:rPr>
          <w:rFonts w:ascii="Times New Roman" w:hAnsi="Times New Roman"/>
          <w:b w:val="0"/>
          <w:sz w:val="20"/>
          <w:szCs w:val="20"/>
        </w:rPr>
        <w:t>АДМИНИСТРАЦИЯ  КАРАТУЗСКОГО СЕЛЬСОВЕТА</w:t>
      </w:r>
    </w:p>
    <w:p w:rsidR="00A57FCE" w:rsidRPr="00707A76" w:rsidRDefault="00A57FCE" w:rsidP="00A57FCE">
      <w:pPr>
        <w:jc w:val="center"/>
        <w:rPr>
          <w:sz w:val="20"/>
          <w:szCs w:val="20"/>
        </w:rPr>
      </w:pPr>
    </w:p>
    <w:p w:rsidR="00A57FCE" w:rsidRPr="00707A76" w:rsidRDefault="00A57FCE" w:rsidP="00A57FCE">
      <w:pPr>
        <w:jc w:val="center"/>
        <w:rPr>
          <w:sz w:val="20"/>
          <w:szCs w:val="20"/>
        </w:rPr>
      </w:pPr>
      <w:r w:rsidRPr="00707A76">
        <w:rPr>
          <w:sz w:val="20"/>
          <w:szCs w:val="20"/>
        </w:rPr>
        <w:t>ПОСТАНОВЛЕНИЕ</w:t>
      </w:r>
    </w:p>
    <w:p w:rsidR="00A57FCE" w:rsidRPr="00707A76" w:rsidRDefault="00A57FCE" w:rsidP="00A57FCE">
      <w:pPr>
        <w:rPr>
          <w:sz w:val="20"/>
          <w:szCs w:val="20"/>
        </w:rPr>
      </w:pPr>
    </w:p>
    <w:p w:rsidR="00A57FCE" w:rsidRPr="00707A76" w:rsidRDefault="00A57FCE" w:rsidP="00A57FCE">
      <w:pPr>
        <w:jc w:val="center"/>
        <w:rPr>
          <w:sz w:val="20"/>
          <w:szCs w:val="20"/>
        </w:rPr>
      </w:pPr>
      <w:r w:rsidRPr="00707A76">
        <w:rPr>
          <w:sz w:val="20"/>
          <w:szCs w:val="20"/>
        </w:rPr>
        <w:t>с. Каратузское</w:t>
      </w:r>
    </w:p>
    <w:p w:rsidR="00A57FCE" w:rsidRPr="00707A76" w:rsidRDefault="00A57FCE" w:rsidP="00A57FCE">
      <w:pPr>
        <w:jc w:val="center"/>
        <w:rPr>
          <w:sz w:val="20"/>
          <w:szCs w:val="20"/>
        </w:rPr>
      </w:pPr>
      <w:r w:rsidRPr="00707A76">
        <w:rPr>
          <w:sz w:val="20"/>
          <w:szCs w:val="20"/>
        </w:rPr>
        <w:t>16.08.2019г.</w:t>
      </w:r>
      <w:r w:rsidRPr="00707A76">
        <w:rPr>
          <w:sz w:val="20"/>
          <w:szCs w:val="20"/>
        </w:rPr>
        <w:tab/>
      </w:r>
      <w:r w:rsidRPr="00707A76">
        <w:rPr>
          <w:sz w:val="20"/>
          <w:szCs w:val="20"/>
        </w:rPr>
        <w:tab/>
      </w:r>
      <w:r w:rsidRPr="00707A76">
        <w:rPr>
          <w:sz w:val="20"/>
          <w:szCs w:val="20"/>
        </w:rPr>
        <w:tab/>
      </w:r>
      <w:r w:rsidRPr="00707A76">
        <w:rPr>
          <w:sz w:val="20"/>
          <w:szCs w:val="20"/>
        </w:rPr>
        <w:tab/>
      </w:r>
      <w:r w:rsidRPr="00707A76">
        <w:rPr>
          <w:sz w:val="20"/>
          <w:szCs w:val="20"/>
        </w:rPr>
        <w:tab/>
      </w:r>
      <w:r w:rsidRPr="00707A76">
        <w:rPr>
          <w:sz w:val="20"/>
          <w:szCs w:val="20"/>
        </w:rPr>
        <w:tab/>
      </w:r>
      <w:r w:rsidRPr="00707A76">
        <w:rPr>
          <w:sz w:val="20"/>
          <w:szCs w:val="20"/>
        </w:rPr>
        <w:tab/>
      </w:r>
      <w:r w:rsidRPr="00707A76">
        <w:rPr>
          <w:sz w:val="20"/>
          <w:szCs w:val="20"/>
        </w:rPr>
        <w:tab/>
        <w:t xml:space="preserve">             № 183  -</w:t>
      </w:r>
      <w:proofErr w:type="gramStart"/>
      <w:r w:rsidRPr="00707A76">
        <w:rPr>
          <w:sz w:val="20"/>
          <w:szCs w:val="20"/>
        </w:rPr>
        <w:t>П</w:t>
      </w:r>
      <w:proofErr w:type="gramEnd"/>
    </w:p>
    <w:p w:rsidR="00A57FCE" w:rsidRPr="00707A76" w:rsidRDefault="00A57FCE" w:rsidP="00A57FCE">
      <w:pPr>
        <w:rPr>
          <w:sz w:val="20"/>
          <w:szCs w:val="20"/>
        </w:rPr>
      </w:pPr>
    </w:p>
    <w:p w:rsidR="00A57FCE" w:rsidRPr="00707A76" w:rsidRDefault="00A57FCE" w:rsidP="00A57FCE">
      <w:pPr>
        <w:ind w:right="4854"/>
        <w:jc w:val="both"/>
        <w:rPr>
          <w:bCs/>
          <w:sz w:val="20"/>
          <w:szCs w:val="20"/>
        </w:rPr>
      </w:pPr>
      <w:r w:rsidRPr="00707A76">
        <w:rPr>
          <w:bCs/>
          <w:sz w:val="20"/>
          <w:szCs w:val="20"/>
        </w:rPr>
        <w:t>Об утверждении муниципальной программы в области энергосбережения и повышения энергетической эффективности на 2019-2021гг в Каратузском сельсовете</w:t>
      </w:r>
    </w:p>
    <w:p w:rsidR="00A57FCE" w:rsidRPr="00707A76" w:rsidRDefault="00A57FCE" w:rsidP="00A57FCE">
      <w:pPr>
        <w:ind w:right="4854"/>
        <w:jc w:val="both"/>
        <w:rPr>
          <w:bCs/>
          <w:sz w:val="20"/>
          <w:szCs w:val="20"/>
        </w:rPr>
      </w:pPr>
      <w:r w:rsidRPr="00707A76">
        <w:rPr>
          <w:bCs/>
          <w:sz w:val="20"/>
          <w:szCs w:val="20"/>
        </w:rPr>
        <w:t xml:space="preserve">  </w:t>
      </w:r>
    </w:p>
    <w:p w:rsidR="00A57FCE" w:rsidRPr="00707A76" w:rsidRDefault="00A57FCE" w:rsidP="00A57FCE">
      <w:pPr>
        <w:ind w:firstLine="709"/>
        <w:jc w:val="both"/>
        <w:rPr>
          <w:sz w:val="20"/>
          <w:szCs w:val="20"/>
        </w:rPr>
      </w:pPr>
      <w:proofErr w:type="gramStart"/>
      <w:r w:rsidRPr="00707A76">
        <w:rPr>
          <w:sz w:val="20"/>
          <w:szCs w:val="20"/>
        </w:rPr>
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ст. 14 Федерального закона от 06.10.2003г. № 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</w:t>
      </w:r>
      <w:proofErr w:type="gramEnd"/>
    </w:p>
    <w:p w:rsidR="00A57FCE" w:rsidRPr="00707A76" w:rsidRDefault="00A57FCE" w:rsidP="00A57FCE">
      <w:pPr>
        <w:rPr>
          <w:sz w:val="20"/>
          <w:szCs w:val="20"/>
        </w:rPr>
      </w:pPr>
      <w:r w:rsidRPr="00707A76">
        <w:rPr>
          <w:sz w:val="20"/>
          <w:szCs w:val="20"/>
        </w:rPr>
        <w:t>ПОСТАНОВЛЯЮ:</w:t>
      </w:r>
    </w:p>
    <w:p w:rsidR="00A57FCE" w:rsidRPr="00707A76" w:rsidRDefault="00A57FCE" w:rsidP="00A57FC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bookmarkStart w:id="0" w:name="sub_1"/>
      <w:r w:rsidRPr="00707A76">
        <w:rPr>
          <w:sz w:val="20"/>
          <w:szCs w:val="20"/>
        </w:rPr>
        <w:t xml:space="preserve">Утвердить муниципальную программу в области энергосбережения и повышения энергетической эффективности на 2019-2021гг в  Каратузском сельсовете согласно приложению. </w:t>
      </w:r>
      <w:bookmarkStart w:id="1" w:name="sub_4"/>
      <w:bookmarkEnd w:id="0"/>
    </w:p>
    <w:p w:rsidR="00A57FCE" w:rsidRPr="00707A76" w:rsidRDefault="00A57FCE" w:rsidP="00A57FC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r w:rsidRPr="00707A76">
        <w:rPr>
          <w:sz w:val="20"/>
          <w:szCs w:val="20"/>
        </w:rPr>
        <w:t>Установить, что в ходе реализации данной муниципальной программы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A57FCE" w:rsidRPr="00707A76" w:rsidRDefault="00A57FCE" w:rsidP="00A57FC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proofErr w:type="gramStart"/>
      <w:r w:rsidRPr="00707A76">
        <w:rPr>
          <w:sz w:val="20"/>
          <w:szCs w:val="20"/>
        </w:rPr>
        <w:t>Контроль за</w:t>
      </w:r>
      <w:proofErr w:type="gramEnd"/>
      <w:r w:rsidRPr="00707A76">
        <w:rPr>
          <w:sz w:val="20"/>
          <w:szCs w:val="20"/>
        </w:rPr>
        <w:t xml:space="preserve"> выполнением постановления оставляю за собой.</w:t>
      </w:r>
    </w:p>
    <w:p w:rsidR="00A57FCE" w:rsidRPr="00707A76" w:rsidRDefault="00A57FCE" w:rsidP="00A57FCE">
      <w:pPr>
        <w:numPr>
          <w:ilvl w:val="0"/>
          <w:numId w:val="35"/>
        </w:numPr>
        <w:ind w:left="0" w:firstLine="709"/>
        <w:jc w:val="both"/>
        <w:rPr>
          <w:sz w:val="20"/>
          <w:szCs w:val="20"/>
        </w:rPr>
      </w:pPr>
      <w:bookmarkStart w:id="2" w:name="sub_5"/>
      <w:bookmarkEnd w:id="1"/>
      <w:r w:rsidRPr="00707A76">
        <w:rPr>
          <w:sz w:val="20"/>
          <w:szCs w:val="20"/>
        </w:rPr>
        <w:t xml:space="preserve">Настоящее постановление вступает в силу </w:t>
      </w:r>
      <w:bookmarkEnd w:id="2"/>
      <w:r w:rsidRPr="00707A76">
        <w:rPr>
          <w:sz w:val="20"/>
          <w:szCs w:val="20"/>
        </w:rPr>
        <w:t xml:space="preserve">в </w:t>
      </w:r>
      <w:proofErr w:type="gramStart"/>
      <w:r w:rsidRPr="00707A76">
        <w:rPr>
          <w:sz w:val="20"/>
          <w:szCs w:val="20"/>
        </w:rPr>
        <w:t>день</w:t>
      </w:r>
      <w:proofErr w:type="gramEnd"/>
      <w:r w:rsidRPr="00707A76">
        <w:rPr>
          <w:sz w:val="20"/>
          <w:szCs w:val="20"/>
        </w:rPr>
        <w:t xml:space="preserve"> следующий за днем его официального опубликования в газете «</w:t>
      </w:r>
      <w:proofErr w:type="spellStart"/>
      <w:r w:rsidRPr="00707A76">
        <w:rPr>
          <w:sz w:val="20"/>
          <w:szCs w:val="20"/>
        </w:rPr>
        <w:t>Каратузский</w:t>
      </w:r>
      <w:proofErr w:type="spellEnd"/>
      <w:r w:rsidRPr="00707A76">
        <w:rPr>
          <w:sz w:val="20"/>
          <w:szCs w:val="20"/>
        </w:rPr>
        <w:t xml:space="preserve"> вестник».</w:t>
      </w:r>
    </w:p>
    <w:p w:rsidR="00A57FCE" w:rsidRPr="00707A76" w:rsidRDefault="00A57FCE" w:rsidP="00A57FCE">
      <w:pPr>
        <w:rPr>
          <w:sz w:val="20"/>
          <w:szCs w:val="20"/>
        </w:rPr>
      </w:pPr>
    </w:p>
    <w:p w:rsidR="00A57FCE" w:rsidRPr="00707A76" w:rsidRDefault="00A57FCE" w:rsidP="00A57FCE">
      <w:pPr>
        <w:rPr>
          <w:sz w:val="20"/>
          <w:szCs w:val="20"/>
        </w:rPr>
      </w:pPr>
      <w:r w:rsidRPr="00707A76">
        <w:rPr>
          <w:sz w:val="20"/>
          <w:szCs w:val="20"/>
        </w:rPr>
        <w:t>Глава Каратузского сельсовета                                                            А.А. Саар</w:t>
      </w:r>
    </w:p>
    <w:p w:rsidR="00A57FCE" w:rsidRPr="00707A76" w:rsidRDefault="00A57FCE" w:rsidP="00A57FCE">
      <w:pPr>
        <w:rPr>
          <w:sz w:val="20"/>
          <w:szCs w:val="20"/>
        </w:rPr>
      </w:pPr>
    </w:p>
    <w:p w:rsidR="00A57FCE" w:rsidRPr="00707A76" w:rsidRDefault="00A57FCE" w:rsidP="00A57FCE">
      <w:pPr>
        <w:rPr>
          <w:sz w:val="20"/>
          <w:szCs w:val="20"/>
        </w:rPr>
      </w:pPr>
    </w:p>
    <w:p w:rsidR="00A57FCE" w:rsidRPr="00707A76" w:rsidRDefault="00A57FCE" w:rsidP="00A57FCE">
      <w:pPr>
        <w:ind w:left="4218" w:right="641"/>
        <w:jc w:val="right"/>
        <w:rPr>
          <w:rFonts w:eastAsia="DejaVu Sans"/>
          <w:sz w:val="20"/>
          <w:szCs w:val="20"/>
        </w:rPr>
      </w:pPr>
      <w:r w:rsidRPr="00707A76">
        <w:rPr>
          <w:rFonts w:eastAsia="DejaVu Sans"/>
          <w:sz w:val="20"/>
          <w:szCs w:val="20"/>
        </w:rPr>
        <w:t xml:space="preserve">Приложение </w:t>
      </w:r>
    </w:p>
    <w:p w:rsidR="00A57FCE" w:rsidRPr="00707A76" w:rsidRDefault="00A57FCE" w:rsidP="00A57FCE">
      <w:pPr>
        <w:ind w:left="4218" w:right="641"/>
        <w:jc w:val="right"/>
        <w:rPr>
          <w:rFonts w:eastAsia="DejaVu Sans"/>
          <w:sz w:val="20"/>
          <w:szCs w:val="20"/>
        </w:rPr>
      </w:pPr>
      <w:r w:rsidRPr="00707A76">
        <w:rPr>
          <w:rFonts w:eastAsia="DejaVu Sans"/>
          <w:sz w:val="20"/>
          <w:szCs w:val="20"/>
        </w:rPr>
        <w:t>к Постановлению главы администрации</w:t>
      </w:r>
    </w:p>
    <w:p w:rsidR="00A57FCE" w:rsidRPr="00707A76" w:rsidRDefault="00A57FCE" w:rsidP="00A57FCE">
      <w:pPr>
        <w:ind w:left="4218" w:right="641"/>
        <w:jc w:val="right"/>
        <w:rPr>
          <w:rFonts w:eastAsia="DejaVu Sans"/>
          <w:sz w:val="20"/>
          <w:szCs w:val="20"/>
        </w:rPr>
      </w:pPr>
      <w:r w:rsidRPr="00707A76">
        <w:rPr>
          <w:rFonts w:eastAsia="DejaVu Sans"/>
          <w:sz w:val="20"/>
          <w:szCs w:val="20"/>
        </w:rPr>
        <w:t xml:space="preserve"> Каратузского сельсовета </w:t>
      </w:r>
    </w:p>
    <w:p w:rsidR="00A57FCE" w:rsidRPr="00707A76" w:rsidRDefault="00A57FCE" w:rsidP="00A57FCE">
      <w:pPr>
        <w:ind w:left="4218" w:right="641"/>
        <w:jc w:val="right"/>
        <w:rPr>
          <w:rFonts w:eastAsia="DejaVu Sans"/>
          <w:sz w:val="20"/>
          <w:szCs w:val="20"/>
        </w:rPr>
      </w:pPr>
      <w:r w:rsidRPr="00707A76">
        <w:rPr>
          <w:rFonts w:eastAsia="DejaVu Sans"/>
          <w:sz w:val="20"/>
          <w:szCs w:val="20"/>
        </w:rPr>
        <w:t>№ 183 -</w:t>
      </w:r>
      <w:proofErr w:type="gramStart"/>
      <w:r w:rsidRPr="00707A76">
        <w:rPr>
          <w:rFonts w:eastAsia="DejaVu Sans"/>
          <w:sz w:val="20"/>
          <w:szCs w:val="20"/>
        </w:rPr>
        <w:t>П</w:t>
      </w:r>
      <w:proofErr w:type="gramEnd"/>
      <w:r w:rsidRPr="00707A76">
        <w:rPr>
          <w:rFonts w:eastAsia="DejaVu Sans"/>
          <w:sz w:val="20"/>
          <w:szCs w:val="20"/>
        </w:rPr>
        <w:t xml:space="preserve"> от 16.08.2019г.</w:t>
      </w:r>
    </w:p>
    <w:p w:rsidR="00A57FCE" w:rsidRPr="00707A76" w:rsidRDefault="00A57FCE" w:rsidP="00A57FCE">
      <w:pPr>
        <w:keepNext/>
        <w:keepLines/>
        <w:ind w:left="3880"/>
        <w:outlineLvl w:val="0"/>
        <w:rPr>
          <w:rFonts w:eastAsia="DejaVu Sans"/>
          <w:sz w:val="20"/>
          <w:szCs w:val="20"/>
        </w:rPr>
      </w:pPr>
      <w:bookmarkStart w:id="3" w:name="bookmark0"/>
      <w:r w:rsidRPr="00707A76">
        <w:rPr>
          <w:rFonts w:eastAsia="DejaVu Sans"/>
          <w:sz w:val="20"/>
          <w:szCs w:val="20"/>
        </w:rPr>
        <w:t>ПРОГРАММА</w:t>
      </w:r>
      <w:bookmarkEnd w:id="3"/>
    </w:p>
    <w:p w:rsidR="00A57FCE" w:rsidRPr="00707A76" w:rsidRDefault="00A57FCE" w:rsidP="00A57FCE">
      <w:pPr>
        <w:keepNext/>
        <w:keepLines/>
        <w:ind w:left="320" w:right="640"/>
        <w:jc w:val="center"/>
        <w:outlineLvl w:val="0"/>
        <w:rPr>
          <w:rFonts w:eastAsia="DejaVu Sans"/>
          <w:sz w:val="20"/>
          <w:szCs w:val="20"/>
        </w:rPr>
      </w:pPr>
      <w:bookmarkStart w:id="4" w:name="bookmark1"/>
      <w:r w:rsidRPr="00707A76">
        <w:rPr>
          <w:rFonts w:eastAsia="DejaVu Sans"/>
          <w:sz w:val="20"/>
          <w:szCs w:val="20"/>
        </w:rPr>
        <w:t>в области энергосбережения и повышения энергетической эффективности на 2019-2021гг в Каратузском сельсовете</w:t>
      </w:r>
      <w:bookmarkEnd w:id="4"/>
    </w:p>
    <w:p w:rsidR="00A57FCE" w:rsidRPr="00707A76" w:rsidRDefault="00A57FCE" w:rsidP="00A57FCE">
      <w:pPr>
        <w:keepNext/>
        <w:keepLines/>
        <w:ind w:left="3180"/>
        <w:outlineLvl w:val="0"/>
        <w:rPr>
          <w:rFonts w:eastAsia="DejaVu Sans"/>
          <w:sz w:val="20"/>
          <w:szCs w:val="20"/>
        </w:rPr>
      </w:pPr>
      <w:bookmarkStart w:id="5" w:name="bookmark3"/>
    </w:p>
    <w:p w:rsidR="00A57FCE" w:rsidRPr="00707A76" w:rsidRDefault="00A57FCE" w:rsidP="00A57FCE">
      <w:pPr>
        <w:keepNext/>
        <w:keepLines/>
        <w:ind w:left="3180"/>
        <w:outlineLvl w:val="0"/>
        <w:rPr>
          <w:rFonts w:eastAsia="DejaVu Sans"/>
          <w:sz w:val="20"/>
          <w:szCs w:val="20"/>
        </w:rPr>
      </w:pPr>
      <w:r w:rsidRPr="00707A76">
        <w:rPr>
          <w:rFonts w:eastAsia="DejaVu Sans"/>
          <w:sz w:val="20"/>
          <w:szCs w:val="20"/>
        </w:rPr>
        <w:t>ПАСПОРТ ПРОГРАММЫ</w:t>
      </w:r>
      <w:bookmarkEnd w:id="5"/>
    </w:p>
    <w:tbl>
      <w:tblPr>
        <w:tblW w:w="957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7003"/>
      </w:tblGrid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Программа в области энергосбережения и повышения эффективности на 201062018гг в Каратузском сельсовете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lastRenderedPageBreak/>
              <w:t>Основания для разработки программы</w:t>
            </w:r>
          </w:p>
          <w:p w:rsidR="00A57FCE" w:rsidRPr="00707A76" w:rsidRDefault="00A57FCE" w:rsidP="00E94F05">
            <w:pPr>
              <w:ind w:left="2620"/>
              <w:rPr>
                <w:rFonts w:eastAsia="DejaVu Sans"/>
                <w:noProof/>
                <w:sz w:val="20"/>
                <w:szCs w:val="20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ind w:left="120"/>
              <w:jc w:val="both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другие законодательные акты РФ»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Разработчик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both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Исполнитель мероприятий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Администрация Каратузского сельсовета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ind w:left="142"/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Основные мероприятия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внедрить энергосберегающее осветительное оборудование;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замена энергосберегающей компьютерной техники;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9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 xml:space="preserve">внедрить систему автоматического управления освещения; 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9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оснастить приборами учета энергетических ресурсов;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4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провести капитальный ремонт электрических, тепловых сетей;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4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утеплить или заменить оконные рамы в подведомственных учреждениях;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заменить устаревшие электрические счетчики;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утеплить здание: произвести ремонт фундамента;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заменить двери в подведомственных учреждениях.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Цели и задачи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A57FCE">
            <w:pPr>
              <w:numPr>
                <w:ilvl w:val="0"/>
                <w:numId w:val="37"/>
              </w:num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повышение эффективности использования топливн</w:t>
            </w:r>
            <w:proofErr w:type="gramStart"/>
            <w:r w:rsidRPr="00707A76">
              <w:rPr>
                <w:rFonts w:eastAsia="DejaVu Sans"/>
                <w:sz w:val="20"/>
                <w:szCs w:val="20"/>
              </w:rPr>
              <w:t>о-</w:t>
            </w:r>
            <w:proofErr w:type="gramEnd"/>
            <w:r w:rsidRPr="00707A76">
              <w:rPr>
                <w:rFonts w:eastAsia="DejaVu Sans"/>
                <w:sz w:val="20"/>
                <w:szCs w:val="20"/>
              </w:rPr>
              <w:t xml:space="preserve"> энергетических ресурсов;</w:t>
            </w:r>
          </w:p>
          <w:p w:rsidR="00A57FCE" w:rsidRPr="00707A76" w:rsidRDefault="00A57FCE" w:rsidP="00A57FCE">
            <w:pPr>
              <w:numPr>
                <w:ilvl w:val="0"/>
                <w:numId w:val="37"/>
              </w:num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повышение эффективности систем освещения;</w:t>
            </w:r>
          </w:p>
          <w:p w:rsidR="00A57FCE" w:rsidRPr="00707A76" w:rsidRDefault="00A57FCE" w:rsidP="00A57FCE">
            <w:pPr>
              <w:numPr>
                <w:ilvl w:val="0"/>
                <w:numId w:val="37"/>
              </w:numPr>
              <w:tabs>
                <w:tab w:val="left" w:pos="254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сокращение расходов бюджета на энергообеспечение организаций бюджетной сферы;</w:t>
            </w:r>
          </w:p>
          <w:p w:rsidR="00A57FCE" w:rsidRPr="00707A76" w:rsidRDefault="00A57FCE" w:rsidP="00A57FCE">
            <w:pPr>
              <w:numPr>
                <w:ilvl w:val="0"/>
                <w:numId w:val="37"/>
              </w:numPr>
              <w:tabs>
                <w:tab w:val="left" w:pos="254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снижение объемов потребляемых энергетических ресурсов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Целевые индикаторы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A57FCE">
            <w:pPr>
              <w:numPr>
                <w:ilvl w:val="0"/>
                <w:numId w:val="38"/>
              </w:numPr>
              <w:tabs>
                <w:tab w:val="left" w:pos="254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снижение объемов потребляемой эл. энергии</w:t>
            </w:r>
          </w:p>
          <w:p w:rsidR="00A57FCE" w:rsidRPr="00707A76" w:rsidRDefault="00A57FCE" w:rsidP="00A57FCE">
            <w:pPr>
              <w:numPr>
                <w:ilvl w:val="0"/>
                <w:numId w:val="38"/>
              </w:numPr>
              <w:tabs>
                <w:tab w:val="left" w:pos="254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снижение потребляемой тепловой энергии</w:t>
            </w:r>
          </w:p>
          <w:p w:rsidR="00A57FCE" w:rsidRPr="00707A76" w:rsidRDefault="00A57FCE" w:rsidP="00A57FCE">
            <w:pPr>
              <w:numPr>
                <w:ilvl w:val="0"/>
                <w:numId w:val="38"/>
              </w:numPr>
              <w:tabs>
                <w:tab w:val="left" w:pos="254"/>
              </w:tabs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снижение потребления холодной воды</w:t>
            </w:r>
          </w:p>
          <w:p w:rsidR="00A57FCE" w:rsidRPr="00707A76" w:rsidRDefault="00A57FCE" w:rsidP="00E94F05">
            <w:pPr>
              <w:tabs>
                <w:tab w:val="left" w:pos="250"/>
              </w:tabs>
              <w:ind w:left="120"/>
              <w:rPr>
                <w:rFonts w:eastAsia="DejaVu Sans"/>
                <w:sz w:val="20"/>
                <w:szCs w:val="20"/>
              </w:rPr>
            </w:pP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ind w:left="26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ind w:left="12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2019-2021гг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ind w:left="260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ind w:hanging="760"/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 xml:space="preserve">Средства </w:t>
            </w:r>
            <w:proofErr w:type="gramStart"/>
            <w:r w:rsidRPr="00707A76">
              <w:rPr>
                <w:rFonts w:eastAsia="DejaVu Sans"/>
                <w:sz w:val="20"/>
                <w:szCs w:val="20"/>
              </w:rPr>
              <w:t>бюджета</w:t>
            </w:r>
            <w:proofErr w:type="gramEnd"/>
            <w:r w:rsidRPr="00707A76">
              <w:rPr>
                <w:rFonts w:eastAsia="DejaVu Sans"/>
                <w:sz w:val="20"/>
                <w:szCs w:val="20"/>
              </w:rPr>
              <w:t xml:space="preserve"> в том числе по годам: </w:t>
            </w:r>
          </w:p>
          <w:p w:rsidR="00A57FCE" w:rsidRPr="00707A76" w:rsidRDefault="00A57FCE" w:rsidP="00E94F05">
            <w:pPr>
              <w:ind w:hanging="760"/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2019г. – 294 070 руб.</w:t>
            </w:r>
          </w:p>
          <w:p w:rsidR="00A57FCE" w:rsidRPr="00707A76" w:rsidRDefault="00A57FCE" w:rsidP="00E94F05">
            <w:pPr>
              <w:ind w:hanging="760"/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2020г. – 300 000 руб.</w:t>
            </w:r>
          </w:p>
          <w:p w:rsidR="00A57FCE" w:rsidRPr="00707A76" w:rsidRDefault="00A57FCE" w:rsidP="00E94F05">
            <w:pPr>
              <w:ind w:hanging="760"/>
              <w:jc w:val="center"/>
              <w:rPr>
                <w:rFonts w:eastAsia="DejaVu Sans"/>
                <w:sz w:val="20"/>
                <w:szCs w:val="20"/>
              </w:rPr>
            </w:pPr>
            <w:r w:rsidRPr="00707A76">
              <w:rPr>
                <w:rFonts w:eastAsia="DejaVu Sans"/>
                <w:sz w:val="20"/>
                <w:szCs w:val="20"/>
              </w:rPr>
              <w:t>2021г. – 300 000 руб.</w:t>
            </w:r>
          </w:p>
          <w:p w:rsidR="00A57FCE" w:rsidRPr="00707A76" w:rsidRDefault="00A57FCE" w:rsidP="00E94F05">
            <w:pPr>
              <w:ind w:hanging="760"/>
              <w:jc w:val="center"/>
              <w:rPr>
                <w:rFonts w:eastAsia="DejaVu Sans"/>
                <w:sz w:val="20"/>
                <w:szCs w:val="20"/>
              </w:rPr>
            </w:pP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jc w:val="center"/>
              <w:rPr>
                <w:sz w:val="20"/>
                <w:szCs w:val="20"/>
              </w:rPr>
            </w:pPr>
            <w:r w:rsidRPr="00707A76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1174"/>
              </w:tabs>
              <w:ind w:left="1040"/>
              <w:rPr>
                <w:sz w:val="20"/>
                <w:szCs w:val="20"/>
              </w:rPr>
            </w:pPr>
            <w:r w:rsidRPr="00707A76">
              <w:rPr>
                <w:sz w:val="20"/>
                <w:szCs w:val="20"/>
              </w:rPr>
              <w:t>снижение расхода эл. энергии на 6 %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1174"/>
              </w:tabs>
              <w:ind w:left="1040"/>
              <w:rPr>
                <w:sz w:val="20"/>
                <w:szCs w:val="20"/>
              </w:rPr>
            </w:pPr>
            <w:r w:rsidRPr="00707A76">
              <w:rPr>
                <w:sz w:val="20"/>
                <w:szCs w:val="20"/>
              </w:rPr>
              <w:t>снижение потребления тепловой энергии на 4,5%</w:t>
            </w:r>
          </w:p>
          <w:p w:rsidR="00A57FCE" w:rsidRPr="00707A76" w:rsidRDefault="00A57FCE" w:rsidP="00A57FCE">
            <w:pPr>
              <w:numPr>
                <w:ilvl w:val="0"/>
                <w:numId w:val="36"/>
              </w:numPr>
              <w:tabs>
                <w:tab w:val="left" w:pos="1174"/>
              </w:tabs>
              <w:ind w:left="1040"/>
              <w:rPr>
                <w:sz w:val="20"/>
                <w:szCs w:val="20"/>
              </w:rPr>
            </w:pPr>
            <w:r w:rsidRPr="00707A76">
              <w:rPr>
                <w:sz w:val="20"/>
                <w:szCs w:val="20"/>
              </w:rPr>
              <w:t>снижение потребления холодной воды на 2%</w:t>
            </w:r>
          </w:p>
        </w:tc>
      </w:tr>
      <w:tr w:rsidR="00A57FCE" w:rsidRPr="00707A76" w:rsidTr="00E94F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707A76">
              <w:rPr>
                <w:sz w:val="20"/>
                <w:szCs w:val="20"/>
              </w:rPr>
              <w:t>Контроль за</w:t>
            </w:r>
            <w:proofErr w:type="gramEnd"/>
            <w:r w:rsidRPr="00707A76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FCE" w:rsidRPr="00707A76" w:rsidRDefault="00A57FCE" w:rsidP="00E94F05">
            <w:pPr>
              <w:shd w:val="clear" w:color="auto" w:fill="FFFFFF"/>
              <w:tabs>
                <w:tab w:val="left" w:pos="1174"/>
              </w:tabs>
              <w:ind w:left="1040"/>
              <w:rPr>
                <w:sz w:val="20"/>
                <w:szCs w:val="20"/>
              </w:rPr>
            </w:pPr>
            <w:r w:rsidRPr="00707A76">
              <w:rPr>
                <w:sz w:val="20"/>
                <w:szCs w:val="20"/>
              </w:rPr>
              <w:t>Глава Каратузского сельсовета А.А. Саар</w:t>
            </w:r>
          </w:p>
        </w:tc>
      </w:tr>
    </w:tbl>
    <w:p w:rsidR="00A57FCE" w:rsidRPr="00707A76" w:rsidRDefault="00A57FCE" w:rsidP="00A57FCE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  <w:bookmarkStart w:id="6" w:name="_GoBack"/>
      <w:bookmarkEnd w:id="6"/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A57FCE">
      <w:headerReference w:type="default" r:id="rId14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CC"/>
    <w:family w:val="swiss"/>
    <w:pitch w:val="variable"/>
    <w:sig w:usb0="00000000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CE">
          <w:rPr>
            <w:noProof/>
          </w:rPr>
          <w:t>2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0A238A0"/>
    <w:multiLevelType w:val="hybridMultilevel"/>
    <w:tmpl w:val="FA2C0AC8"/>
    <w:lvl w:ilvl="0" w:tplc="7A66427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5391D"/>
    <w:multiLevelType w:val="multilevel"/>
    <w:tmpl w:val="B6AC9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9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9FE4625"/>
    <w:multiLevelType w:val="multilevel"/>
    <w:tmpl w:val="9A02A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2"/>
  </w:num>
  <w:num w:numId="5">
    <w:abstractNumId w:val="31"/>
  </w:num>
  <w:num w:numId="6">
    <w:abstractNumId w:val="12"/>
  </w:num>
  <w:num w:numId="7">
    <w:abstractNumId w:val="13"/>
  </w:num>
  <w:num w:numId="8">
    <w:abstractNumId w:val="17"/>
  </w:num>
  <w:num w:numId="9">
    <w:abstractNumId w:val="39"/>
  </w:num>
  <w:num w:numId="10">
    <w:abstractNumId w:val="38"/>
  </w:num>
  <w:num w:numId="11">
    <w:abstractNumId w:val="14"/>
  </w:num>
  <w:num w:numId="12">
    <w:abstractNumId w:val="23"/>
  </w:num>
  <w:num w:numId="13">
    <w:abstractNumId w:val="3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1"/>
  </w:num>
  <w:num w:numId="17">
    <w:abstractNumId w:val="19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9"/>
  </w:num>
  <w:num w:numId="24">
    <w:abstractNumId w:val="22"/>
  </w:num>
  <w:num w:numId="25">
    <w:abstractNumId w:val="26"/>
  </w:num>
  <w:num w:numId="26">
    <w:abstractNumId w:val="25"/>
  </w:num>
  <w:num w:numId="27">
    <w:abstractNumId w:val="34"/>
  </w:num>
  <w:num w:numId="28">
    <w:abstractNumId w:val="27"/>
  </w:num>
  <w:num w:numId="29">
    <w:abstractNumId w:val="10"/>
  </w:num>
  <w:num w:numId="30">
    <w:abstractNumId w:val="36"/>
  </w:num>
  <w:num w:numId="31">
    <w:abstractNumId w:val="15"/>
  </w:num>
  <w:num w:numId="32">
    <w:abstractNumId w:val="9"/>
  </w:num>
  <w:num w:numId="33">
    <w:abstractNumId w:val="20"/>
  </w:num>
  <w:num w:numId="34">
    <w:abstractNumId w:val="24"/>
  </w:num>
  <w:num w:numId="35">
    <w:abstractNumId w:val="11"/>
  </w:num>
  <w:num w:numId="36">
    <w:abstractNumId w:val="0"/>
  </w:num>
  <w:num w:numId="37">
    <w:abstractNumId w:val="1"/>
  </w:num>
  <w:num w:numId="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399C-389E-4A9D-AABD-4EB77E6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13</cp:revision>
  <cp:lastPrinted>2018-10-10T07:17:00Z</cp:lastPrinted>
  <dcterms:created xsi:type="dcterms:W3CDTF">2019-05-23T08:36:00Z</dcterms:created>
  <dcterms:modified xsi:type="dcterms:W3CDTF">2019-08-28T03:22:00Z</dcterms:modified>
</cp:coreProperties>
</file>